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F8" w:rsidRPr="00911E36" w:rsidRDefault="004A2FF8" w:rsidP="004A2FF8">
      <w:pPr>
        <w:spacing w:line="360" w:lineRule="auto"/>
        <w:jc w:val="center"/>
      </w:pPr>
      <w:r w:rsidRPr="00911E36">
        <w:t>SVEUČILIŠTE U SPLITU</w:t>
      </w:r>
    </w:p>
    <w:p w:rsidR="004A2FF8" w:rsidRDefault="004A2FF8" w:rsidP="004A2FF8">
      <w:pPr>
        <w:spacing w:line="360" w:lineRule="auto"/>
        <w:jc w:val="center"/>
      </w:pPr>
      <w:r w:rsidRPr="00911E36">
        <w:t>EKONOMSKI FAKULTET</w:t>
      </w: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E069EA" w:rsidRDefault="00E069EA" w:rsidP="004A2FF8">
      <w:pPr>
        <w:spacing w:line="360" w:lineRule="auto"/>
        <w:jc w:val="center"/>
      </w:pPr>
    </w:p>
    <w:p w:rsidR="00E069EA" w:rsidRDefault="00E069EA" w:rsidP="004A2FF8">
      <w:pPr>
        <w:spacing w:line="360" w:lineRule="auto"/>
        <w:jc w:val="center"/>
      </w:pPr>
    </w:p>
    <w:p w:rsidR="004A2FF8" w:rsidRPr="007A32E9" w:rsidRDefault="004A2FF8" w:rsidP="004A2FF8">
      <w:pPr>
        <w:spacing w:line="360" w:lineRule="auto"/>
        <w:jc w:val="center"/>
        <w:rPr>
          <w:b/>
        </w:rPr>
      </w:pPr>
    </w:p>
    <w:p w:rsidR="004A2FF8" w:rsidRPr="00E069EA" w:rsidRDefault="004A2FF8" w:rsidP="004A2FF8">
      <w:pPr>
        <w:spacing w:line="360" w:lineRule="auto"/>
        <w:jc w:val="center"/>
        <w:rPr>
          <w:b/>
          <w:sz w:val="52"/>
          <w:szCs w:val="52"/>
        </w:rPr>
      </w:pPr>
      <w:r w:rsidRPr="00E069EA">
        <w:rPr>
          <w:b/>
          <w:sz w:val="52"/>
          <w:szCs w:val="52"/>
        </w:rPr>
        <w:t>Gospodarstvo Hrvatske</w:t>
      </w: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p>
    <w:p w:rsidR="004A2FF8" w:rsidRDefault="004A2FF8" w:rsidP="004A2FF8">
      <w:pPr>
        <w:spacing w:line="360" w:lineRule="auto"/>
        <w:jc w:val="center"/>
      </w:pPr>
      <w:r>
        <w:t xml:space="preserve">Split, </w:t>
      </w:r>
      <w:r w:rsidR="008C488B">
        <w:t>lipanj</w:t>
      </w:r>
      <w:r w:rsidR="00E069EA">
        <w:t xml:space="preserve"> </w:t>
      </w:r>
      <w:r>
        <w:t>2010.</w:t>
      </w:r>
    </w:p>
    <w:p w:rsidR="00CE631B" w:rsidRPr="00772C8B" w:rsidRDefault="004A2FF8" w:rsidP="007777DA">
      <w:pPr>
        <w:numPr>
          <w:ilvl w:val="0"/>
          <w:numId w:val="1"/>
        </w:numPr>
        <w:spacing w:line="360" w:lineRule="auto"/>
        <w:rPr>
          <w:sz w:val="28"/>
          <w:szCs w:val="28"/>
        </w:rPr>
      </w:pPr>
      <w:r w:rsidRPr="00772C8B">
        <w:rPr>
          <w:b/>
          <w:i/>
          <w:sz w:val="28"/>
          <w:szCs w:val="28"/>
        </w:rPr>
        <w:lastRenderedPageBreak/>
        <w:t>Pregled gospodarskog razvoja zadnjih 100 godina</w:t>
      </w:r>
    </w:p>
    <w:p w:rsidR="004A2FF8" w:rsidRPr="005E68D5" w:rsidRDefault="004A2FF8" w:rsidP="004A2FF8">
      <w:pPr>
        <w:spacing w:line="360" w:lineRule="auto"/>
        <w:rPr>
          <w:sz w:val="16"/>
          <w:szCs w:val="16"/>
        </w:rPr>
      </w:pPr>
    </w:p>
    <w:p w:rsidR="004A2FF8" w:rsidRPr="004A2FF8" w:rsidRDefault="004A2FF8" w:rsidP="00946339">
      <w:pPr>
        <w:numPr>
          <w:ilvl w:val="0"/>
          <w:numId w:val="2"/>
        </w:numPr>
        <w:spacing w:line="360" w:lineRule="auto"/>
        <w:rPr>
          <w:color w:val="FF6600"/>
        </w:rPr>
      </w:pPr>
      <w:r w:rsidRPr="00946339">
        <w:rPr>
          <w:color w:val="000000"/>
          <w:u w:val="single"/>
        </w:rPr>
        <w:t>Ratne godine</w:t>
      </w:r>
      <w:r w:rsidRPr="00946339">
        <w:rPr>
          <w:color w:val="000000"/>
        </w:rPr>
        <w:t xml:space="preserve"> (1910.-1920.,1930.-1950.,1980.-2000.)</w:t>
      </w:r>
    </w:p>
    <w:p w:rsidR="004A2FF8" w:rsidRPr="005E68D5" w:rsidRDefault="004A2FF8" w:rsidP="00946339">
      <w:pPr>
        <w:spacing w:line="360" w:lineRule="auto"/>
        <w:ind w:left="360"/>
        <w:rPr>
          <w:color w:val="FF6600"/>
          <w:sz w:val="8"/>
          <w:szCs w:val="8"/>
        </w:rPr>
      </w:pPr>
    </w:p>
    <w:p w:rsidR="004A2FF8" w:rsidRPr="009C680C" w:rsidRDefault="004A2FF8" w:rsidP="004A2FF8">
      <w:pPr>
        <w:spacing w:line="360" w:lineRule="auto"/>
        <w:rPr>
          <w:color w:val="000000"/>
        </w:rPr>
      </w:pPr>
      <w:r>
        <w:rPr>
          <w:color w:val="000000"/>
        </w:rPr>
        <w:tab/>
      </w:r>
      <w:r w:rsidRPr="009C680C">
        <w:rPr>
          <w:color w:val="000000"/>
        </w:rPr>
        <w:t>Obuhvaćaju drugo, četvrto, peto, dev</w:t>
      </w:r>
      <w:r>
        <w:rPr>
          <w:color w:val="000000"/>
        </w:rPr>
        <w:t>eto i posljednje desetljeće 20.-</w:t>
      </w:r>
      <w:r w:rsidRPr="009C680C">
        <w:rPr>
          <w:color w:val="000000"/>
        </w:rPr>
        <w:t>og stoljeća. Hrvatska bilježi negativne stope rasta odnosno nulte stope rasta s prosječnom negativnom godišnjom stopom rasta od -0,77.</w:t>
      </w:r>
      <w:r>
        <w:rPr>
          <w:color w:val="000000"/>
        </w:rPr>
        <w:t xml:space="preserve"> Hrvatska je tijekom 20.-og stoljeća bila poprište tri ratna sukoba koja su dimenzionirala razinu gospodarske aktivnosti i razvojne mogućnosti. Drugo desetljeće je obilježio Prvi svjetski rat od 1914.-1918. Četvrto desetljeće je bilo obilježeno velikom depresijom od 1929.-1933. Peto desetljeće Drugim svjetskim ratom od 1941.-1945. Deveto desetljeće se smatra desetljećem stagnacije odnosno „izgubljenim desetljećem“ iz razloga što je od 1980.-1990. BDP uglavnom stagnirao. Posljednje desetljeće 20.-og stoljeća obilježio je Domovinski rat, borba za osamostaljenje i tranzicijska depresija.. </w:t>
      </w:r>
    </w:p>
    <w:p w:rsidR="004A2FF8" w:rsidRPr="00946339" w:rsidRDefault="004A2FF8" w:rsidP="004A2FF8">
      <w:pPr>
        <w:spacing w:line="360" w:lineRule="auto"/>
        <w:rPr>
          <w:sz w:val="8"/>
          <w:szCs w:val="8"/>
        </w:rPr>
      </w:pPr>
    </w:p>
    <w:p w:rsidR="004A2FF8" w:rsidRPr="00946339" w:rsidRDefault="004A2FF8" w:rsidP="004A2FF8">
      <w:pPr>
        <w:numPr>
          <w:ilvl w:val="0"/>
          <w:numId w:val="2"/>
        </w:numPr>
        <w:spacing w:line="360" w:lineRule="auto"/>
        <w:rPr>
          <w:color w:val="000000"/>
        </w:rPr>
      </w:pPr>
      <w:r w:rsidRPr="00946339">
        <w:rPr>
          <w:color w:val="000000"/>
          <w:u w:val="single"/>
        </w:rPr>
        <w:t>Mirne godine</w:t>
      </w:r>
      <w:r w:rsidRPr="00946339">
        <w:rPr>
          <w:color w:val="000000"/>
        </w:rPr>
        <w:t xml:space="preserve"> (1900.-1910.,1920.-1930.,1950.-1980.)</w:t>
      </w:r>
    </w:p>
    <w:p w:rsidR="004A2FF8" w:rsidRPr="005E68D5" w:rsidRDefault="004A2FF8" w:rsidP="004A2FF8">
      <w:pPr>
        <w:spacing w:line="360" w:lineRule="auto"/>
        <w:rPr>
          <w:color w:val="008000"/>
          <w:sz w:val="8"/>
          <w:szCs w:val="8"/>
        </w:rPr>
      </w:pPr>
    </w:p>
    <w:p w:rsidR="004A2FF8" w:rsidRDefault="004A2FF8" w:rsidP="004A2FF8">
      <w:pPr>
        <w:spacing w:line="360" w:lineRule="auto"/>
        <w:rPr>
          <w:color w:val="000000"/>
        </w:rPr>
      </w:pPr>
      <w:r>
        <w:rPr>
          <w:color w:val="000000"/>
        </w:rPr>
        <w:tab/>
      </w:r>
      <w:r w:rsidRPr="001345DD">
        <w:rPr>
          <w:color w:val="000000"/>
        </w:rPr>
        <w:t>Obuhvaćaju prvo i treće</w:t>
      </w:r>
      <w:r>
        <w:rPr>
          <w:color w:val="000000"/>
        </w:rPr>
        <w:t xml:space="preserve"> desetljeće</w:t>
      </w:r>
      <w:r w:rsidRPr="001345DD">
        <w:rPr>
          <w:color w:val="000000"/>
        </w:rPr>
        <w:t xml:space="preserve">, te osobito razdoblje od 1950.-1980. Hrvatska bilježi u svjetskim relacijama impresivan rast dostižući status srednje razvijene industrijske zemlje sa prosječnom godišnjom stopom rasta od 3,5%. </w:t>
      </w:r>
      <w:r>
        <w:rPr>
          <w:color w:val="000000"/>
        </w:rPr>
        <w:t>Uspješan start 20.-og stoljeća kao i uspješno razdoblje obnove nakon Prvog svjetskog rata pa sve do početka velike depresije 1929. godine, kao i razdoblje između 1952. i 1980. godine u kojem je Hrvatska snažno konvergirala razvijenim zemljama svijeta možemo nazvati mirnim godinama.</w:t>
      </w:r>
    </w:p>
    <w:p w:rsidR="005E68D5" w:rsidRPr="00946339" w:rsidRDefault="005E68D5" w:rsidP="004A2FF8">
      <w:pPr>
        <w:spacing w:line="360" w:lineRule="auto"/>
        <w:rPr>
          <w:color w:val="000000"/>
          <w:sz w:val="8"/>
          <w:szCs w:val="8"/>
        </w:rPr>
      </w:pPr>
    </w:p>
    <w:p w:rsidR="005E68D5" w:rsidRPr="00946339" w:rsidRDefault="005E68D5" w:rsidP="005E68D5">
      <w:pPr>
        <w:numPr>
          <w:ilvl w:val="0"/>
          <w:numId w:val="2"/>
        </w:numPr>
        <w:spacing w:line="360" w:lineRule="auto"/>
        <w:rPr>
          <w:color w:val="000000"/>
          <w:u w:val="single"/>
        </w:rPr>
      </w:pPr>
      <w:r w:rsidRPr="00946339">
        <w:rPr>
          <w:color w:val="000000"/>
          <w:u w:val="single"/>
        </w:rPr>
        <w:t>Mediteranski konvergencijski klub</w:t>
      </w:r>
    </w:p>
    <w:p w:rsidR="005E68D5" w:rsidRPr="005E68D5" w:rsidRDefault="005E68D5" w:rsidP="005E68D5">
      <w:pPr>
        <w:spacing w:line="360" w:lineRule="auto"/>
        <w:ind w:left="360"/>
        <w:rPr>
          <w:color w:val="000000"/>
          <w:sz w:val="8"/>
          <w:szCs w:val="8"/>
        </w:rPr>
      </w:pPr>
    </w:p>
    <w:p w:rsidR="005E68D5" w:rsidRDefault="005E68D5" w:rsidP="005E68D5">
      <w:pPr>
        <w:spacing w:line="360" w:lineRule="auto"/>
        <w:rPr>
          <w:color w:val="000000"/>
        </w:rPr>
      </w:pPr>
      <w:r>
        <w:rPr>
          <w:color w:val="000000"/>
        </w:rPr>
        <w:tab/>
        <w:t>Pokušamo li naći zemlje ili skupinu zemalja koje dijele sličnu stazu rasta, doći ćemo do zaključka da Hrvatska u smislu konvergencije pripada mediteranskom konvergencijskom klubu. Zemlje kao što su Grčka, Irska, Portugal i Španjolska su tijekom posljednjih 130 godina imale sličnu ravnotežnu razin</w:t>
      </w:r>
      <w:r w:rsidR="00946339">
        <w:rPr>
          <w:color w:val="000000"/>
        </w:rPr>
        <w:t>u dohotka po efektivnom radniku (p</w:t>
      </w:r>
      <w:r>
        <w:rPr>
          <w:color w:val="000000"/>
        </w:rPr>
        <w:t>osebice sličnost sa Portugalom</w:t>
      </w:r>
      <w:r w:rsidR="00946339">
        <w:rPr>
          <w:color w:val="000000"/>
        </w:rPr>
        <w:t>, u pogledu konvergencije, ali i snažnog turističkog sektora i važnosti tržišta nekretnina).</w:t>
      </w:r>
    </w:p>
    <w:p w:rsidR="00946339" w:rsidRPr="00772C8B" w:rsidRDefault="00946339" w:rsidP="007777DA">
      <w:pPr>
        <w:numPr>
          <w:ilvl w:val="0"/>
          <w:numId w:val="1"/>
        </w:numPr>
        <w:spacing w:line="360" w:lineRule="auto"/>
        <w:rPr>
          <w:sz w:val="28"/>
          <w:szCs w:val="28"/>
        </w:rPr>
      </w:pPr>
      <w:r w:rsidRPr="00772C8B">
        <w:rPr>
          <w:b/>
          <w:i/>
          <w:sz w:val="28"/>
          <w:szCs w:val="28"/>
        </w:rPr>
        <w:lastRenderedPageBreak/>
        <w:t>Demografski kapital</w:t>
      </w:r>
    </w:p>
    <w:p w:rsidR="005D6ECD" w:rsidRPr="00B50922" w:rsidRDefault="005D6ECD" w:rsidP="005D6ECD">
      <w:pPr>
        <w:spacing w:line="360" w:lineRule="auto"/>
        <w:rPr>
          <w:sz w:val="16"/>
          <w:szCs w:val="16"/>
        </w:rPr>
      </w:pPr>
    </w:p>
    <w:p w:rsidR="005D6ECD" w:rsidRDefault="005D6ECD" w:rsidP="005D6ECD">
      <w:pPr>
        <w:numPr>
          <w:ilvl w:val="1"/>
          <w:numId w:val="1"/>
        </w:numPr>
        <w:tabs>
          <w:tab w:val="clear" w:pos="1440"/>
          <w:tab w:val="num" w:pos="720"/>
        </w:tabs>
        <w:spacing w:line="360" w:lineRule="auto"/>
        <w:ind w:left="720"/>
        <w:rPr>
          <w:u w:val="single"/>
        </w:rPr>
      </w:pPr>
      <w:r w:rsidRPr="005D6ECD">
        <w:rPr>
          <w:u w:val="single"/>
        </w:rPr>
        <w:t>Teorija demografske tranzicije</w:t>
      </w:r>
    </w:p>
    <w:p w:rsidR="005D6ECD" w:rsidRPr="005D6ECD" w:rsidRDefault="005D6ECD" w:rsidP="005D6ECD">
      <w:pPr>
        <w:spacing w:line="360" w:lineRule="auto"/>
        <w:ind w:left="360"/>
        <w:rPr>
          <w:sz w:val="8"/>
          <w:szCs w:val="8"/>
          <w:u w:val="single"/>
        </w:rPr>
      </w:pPr>
    </w:p>
    <w:p w:rsidR="005D6ECD" w:rsidRDefault="005D6ECD" w:rsidP="005D6ECD">
      <w:pPr>
        <w:spacing w:line="360" w:lineRule="auto"/>
      </w:pPr>
      <w:r>
        <w:tab/>
        <w:t>Demografska tranzicija je dominantna suvremena teorija o razvoju stanovništva i predstavlja etapni razvoj stanovništva koji možemo podijeliti na 3 etape (kriterij razgraničenja pojedinih etapa je kretanje stopa nataliteta i stopa mortaliteta):</w:t>
      </w:r>
    </w:p>
    <w:p w:rsidR="00EB269F" w:rsidRPr="00817E38" w:rsidRDefault="00EB269F" w:rsidP="005D6ECD">
      <w:pPr>
        <w:spacing w:line="360" w:lineRule="auto"/>
        <w:rPr>
          <w:sz w:val="16"/>
          <w:szCs w:val="16"/>
        </w:rPr>
      </w:pPr>
    </w:p>
    <w:p w:rsidR="005D6ECD" w:rsidRDefault="00EB269F" w:rsidP="005D6ECD">
      <w:pPr>
        <w:spacing w:line="360" w:lineRule="auto"/>
        <w:ind w:left="720" w:hanging="12"/>
      </w:pPr>
      <w:r w:rsidRPr="00EB269F">
        <w:t>1.)</w:t>
      </w:r>
      <w:r w:rsidR="005D6ECD" w:rsidRPr="005D6ECD">
        <w:rPr>
          <w:b/>
        </w:rPr>
        <w:t xml:space="preserve"> </w:t>
      </w:r>
      <w:r w:rsidR="005D6ECD" w:rsidRPr="00EB269F">
        <w:rPr>
          <w:i/>
        </w:rPr>
        <w:t>predtranzicijska</w:t>
      </w:r>
      <w:r w:rsidR="005D6ECD">
        <w:t xml:space="preserve"> (stacionarno gospodarstvo; ruralna civilizacija; stopa smrtnosti varira ovisno o vanjskim čimbenicima - rat, epidemije i gladne godine; visoke stope rodnosti - uvjet za preživljavanje u uvjetima visoke smrtnosti dojenčadi).</w:t>
      </w:r>
    </w:p>
    <w:p w:rsidR="005D6ECD" w:rsidRPr="00817E38" w:rsidRDefault="005D6ECD" w:rsidP="005D6ECD">
      <w:pPr>
        <w:spacing w:line="360" w:lineRule="auto"/>
        <w:ind w:left="720" w:hanging="12"/>
        <w:rPr>
          <w:sz w:val="12"/>
          <w:szCs w:val="12"/>
        </w:rPr>
      </w:pPr>
    </w:p>
    <w:p w:rsidR="005D6ECD" w:rsidRDefault="005D6ECD" w:rsidP="005D6ECD">
      <w:pPr>
        <w:spacing w:line="360" w:lineRule="auto"/>
        <w:ind w:left="720" w:hanging="12"/>
      </w:pPr>
      <w:r>
        <w:t>2.</w:t>
      </w:r>
      <w:r w:rsidR="00EB269F">
        <w:t>)</w:t>
      </w:r>
      <w:r>
        <w:t xml:space="preserve"> </w:t>
      </w:r>
      <w:r w:rsidRPr="00EB269F">
        <w:rPr>
          <w:i/>
        </w:rPr>
        <w:t xml:space="preserve">tranzicijska </w:t>
      </w:r>
      <w:r w:rsidRPr="00EB269F">
        <w:t>(</w:t>
      </w:r>
      <w:r>
        <w:t>brži i bolji protok hrane; zdravstveni napredak; sanitarni uvjeti poboljšani; obrazovanje sve bolje i sustav socijalne zaštite i mirovinskog osiguranja - razlog smanjenog nataliteta).</w:t>
      </w:r>
    </w:p>
    <w:p w:rsidR="00B03A30" w:rsidRPr="00B03A30" w:rsidRDefault="00B03A30" w:rsidP="005D6ECD">
      <w:pPr>
        <w:spacing w:line="360" w:lineRule="auto"/>
        <w:ind w:left="720" w:hanging="12"/>
        <w:rPr>
          <w:sz w:val="8"/>
          <w:szCs w:val="8"/>
        </w:rPr>
      </w:pPr>
    </w:p>
    <w:p w:rsidR="00B03A30" w:rsidRPr="00B03A30" w:rsidRDefault="00B03A30" w:rsidP="004673D2">
      <w:pPr>
        <w:spacing w:line="360" w:lineRule="auto"/>
        <w:ind w:left="720" w:hanging="12"/>
        <w:rPr>
          <w:u w:val="single"/>
        </w:rPr>
      </w:pPr>
      <w:r>
        <w:tab/>
        <w:t xml:space="preserve">        </w:t>
      </w:r>
      <w:r w:rsidR="005D6ECD" w:rsidRPr="00B03A30">
        <w:rPr>
          <w:u w:val="single"/>
        </w:rPr>
        <w:t>Dijeli se na</w:t>
      </w:r>
      <w:r w:rsidR="005D6ECD" w:rsidRPr="00B03A30">
        <w:t xml:space="preserve">: </w:t>
      </w:r>
    </w:p>
    <w:p w:rsidR="00B03A30" w:rsidRDefault="005D6ECD" w:rsidP="00B03A30">
      <w:pPr>
        <w:spacing w:line="360" w:lineRule="auto"/>
        <w:ind w:left="1620"/>
      </w:pPr>
      <w:r>
        <w:t xml:space="preserve">a) </w:t>
      </w:r>
      <w:r w:rsidR="00EB269F">
        <w:t>ranu</w:t>
      </w:r>
    </w:p>
    <w:p w:rsidR="00B03A30" w:rsidRDefault="005D6ECD" w:rsidP="00B03A30">
      <w:pPr>
        <w:spacing w:line="360" w:lineRule="auto"/>
        <w:ind w:left="1620"/>
      </w:pPr>
      <w:r>
        <w:t xml:space="preserve">b) </w:t>
      </w:r>
      <w:r w:rsidR="00EB269F">
        <w:t>centralnu</w:t>
      </w:r>
      <w:r w:rsidR="00B03A30">
        <w:t xml:space="preserve"> i</w:t>
      </w:r>
    </w:p>
    <w:p w:rsidR="005D6ECD" w:rsidRDefault="005D6ECD" w:rsidP="00B03A30">
      <w:pPr>
        <w:spacing w:line="360" w:lineRule="auto"/>
        <w:ind w:left="1620"/>
      </w:pPr>
      <w:r>
        <w:t>c) kasnu tranziciju</w:t>
      </w:r>
    </w:p>
    <w:p w:rsidR="005D6ECD" w:rsidRPr="00817E38" w:rsidRDefault="005D6ECD" w:rsidP="005D6ECD">
      <w:pPr>
        <w:spacing w:line="360" w:lineRule="auto"/>
        <w:ind w:firstLine="708"/>
        <w:rPr>
          <w:sz w:val="12"/>
          <w:szCs w:val="12"/>
        </w:rPr>
      </w:pPr>
    </w:p>
    <w:p w:rsidR="00EB269F" w:rsidRDefault="005D6ECD" w:rsidP="005D6ECD">
      <w:pPr>
        <w:spacing w:line="360" w:lineRule="auto"/>
        <w:ind w:left="720" w:hanging="12"/>
      </w:pPr>
      <w:r>
        <w:t>3.</w:t>
      </w:r>
      <w:r w:rsidR="00EB269F">
        <w:t>)</w:t>
      </w:r>
      <w:r>
        <w:t xml:space="preserve"> </w:t>
      </w:r>
      <w:r w:rsidRPr="00EB269F">
        <w:rPr>
          <w:i/>
        </w:rPr>
        <w:t>posttranzicijska</w:t>
      </w:r>
      <w:r w:rsidRPr="00EB269F">
        <w:t xml:space="preserve"> </w:t>
      </w:r>
      <w:r>
        <w:t>(niska stacion</w:t>
      </w:r>
      <w:r w:rsidR="00EB269F">
        <w:t xml:space="preserve">arnost; natalitet </w:t>
      </w:r>
      <w:r w:rsidR="00EB269F">
        <w:rPr>
          <w:rFonts w:cs="Arial"/>
        </w:rPr>
        <w:t>&lt;</w:t>
      </w:r>
      <w:r w:rsidR="00EB269F">
        <w:t xml:space="preserve">14 </w:t>
      </w:r>
      <w:r w:rsidR="00EB269F">
        <w:rPr>
          <w:rFonts w:cs="Arial"/>
        </w:rPr>
        <w:t>‰</w:t>
      </w:r>
      <w:r w:rsidR="00EB269F">
        <w:t>;</w:t>
      </w:r>
    </w:p>
    <w:p w:rsidR="005D6ECD" w:rsidRDefault="00EB269F" w:rsidP="005D6ECD">
      <w:pPr>
        <w:spacing w:line="360" w:lineRule="auto"/>
        <w:ind w:left="720" w:hanging="12"/>
      </w:pPr>
      <w:r>
        <w:t>10</w:t>
      </w:r>
      <w:r>
        <w:rPr>
          <w:rFonts w:cs="Arial"/>
        </w:rPr>
        <w:t xml:space="preserve">‰ &lt; </w:t>
      </w:r>
      <w:r>
        <w:t xml:space="preserve">mortalitet </w:t>
      </w:r>
      <w:r>
        <w:rPr>
          <w:rFonts w:cs="Arial"/>
        </w:rPr>
        <w:t>&lt;</w:t>
      </w:r>
      <w:r>
        <w:t>11</w:t>
      </w:r>
      <w:r>
        <w:rPr>
          <w:rFonts w:cs="Arial"/>
        </w:rPr>
        <w:t>‰</w:t>
      </w:r>
      <w:r>
        <w:t xml:space="preserve">; </w:t>
      </w:r>
      <w:r w:rsidR="005D6ECD">
        <w:t>stopa prirodnog prirasta tendira prema 0)</w:t>
      </w:r>
    </w:p>
    <w:p w:rsidR="007E0282" w:rsidRPr="007E0282" w:rsidRDefault="007E0282" w:rsidP="005D6ECD">
      <w:pPr>
        <w:spacing w:line="360" w:lineRule="auto"/>
        <w:ind w:left="720" w:hanging="12"/>
        <w:rPr>
          <w:sz w:val="8"/>
          <w:szCs w:val="8"/>
        </w:rPr>
      </w:pPr>
    </w:p>
    <w:p w:rsidR="007E0282" w:rsidRDefault="007E0282" w:rsidP="007E0282">
      <w:pPr>
        <w:numPr>
          <w:ilvl w:val="0"/>
          <w:numId w:val="3"/>
        </w:numPr>
        <w:tabs>
          <w:tab w:val="left" w:pos="360"/>
        </w:tabs>
        <w:spacing w:line="360" w:lineRule="auto"/>
      </w:pPr>
      <w:r>
        <w:t>stanovništvo Hrvatske u induciranoj posttranzicijskoj etapi</w:t>
      </w:r>
    </w:p>
    <w:p w:rsidR="00B03A30" w:rsidRPr="00B03A30" w:rsidRDefault="00B03A30" w:rsidP="00B03A30">
      <w:pPr>
        <w:tabs>
          <w:tab w:val="left" w:pos="360"/>
        </w:tabs>
        <w:spacing w:line="360" w:lineRule="auto"/>
        <w:ind w:left="720"/>
        <w:rPr>
          <w:sz w:val="12"/>
          <w:szCs w:val="12"/>
        </w:rPr>
      </w:pPr>
    </w:p>
    <w:p w:rsidR="007E0282" w:rsidRDefault="007E0282" w:rsidP="007E0282">
      <w:pPr>
        <w:numPr>
          <w:ilvl w:val="0"/>
          <w:numId w:val="3"/>
        </w:numPr>
        <w:tabs>
          <w:tab w:val="left" w:pos="360"/>
        </w:tabs>
        <w:spacing w:line="360" w:lineRule="auto"/>
      </w:pPr>
      <w:r>
        <w:t>2007. prirodni priraštaj negativan (-2,4</w:t>
      </w:r>
      <w:r>
        <w:rPr>
          <w:rFonts w:cs="Arial"/>
        </w:rPr>
        <w:t>‰</w:t>
      </w:r>
      <w:r>
        <w:t>)</w:t>
      </w:r>
    </w:p>
    <w:p w:rsidR="00B03A30" w:rsidRPr="00B03A30" w:rsidRDefault="00B03A30" w:rsidP="00B03A30">
      <w:pPr>
        <w:tabs>
          <w:tab w:val="left" w:pos="360"/>
        </w:tabs>
        <w:spacing w:line="360" w:lineRule="auto"/>
        <w:ind w:left="720"/>
        <w:rPr>
          <w:sz w:val="12"/>
          <w:szCs w:val="12"/>
        </w:rPr>
      </w:pPr>
    </w:p>
    <w:p w:rsidR="004673D2" w:rsidRDefault="004673D2" w:rsidP="004673D2">
      <w:pPr>
        <w:numPr>
          <w:ilvl w:val="0"/>
          <w:numId w:val="3"/>
        </w:numPr>
        <w:tabs>
          <w:tab w:val="left" w:pos="360"/>
        </w:tabs>
        <w:spacing w:line="360" w:lineRule="auto"/>
      </w:pPr>
      <w:r>
        <w:t>industrijalizacija i urbanizacija (smanjenje utjecaja tradicije, kasnija dob stupanja u brak, aspiracija za višim životnim standardom, smanjivanje fertiliteta)</w:t>
      </w:r>
    </w:p>
    <w:p w:rsidR="00EB269F" w:rsidRDefault="00EB269F" w:rsidP="005D6ECD">
      <w:pPr>
        <w:spacing w:line="360" w:lineRule="auto"/>
        <w:ind w:left="720" w:hanging="12"/>
        <w:rPr>
          <w:sz w:val="16"/>
          <w:szCs w:val="16"/>
        </w:rPr>
      </w:pPr>
    </w:p>
    <w:p w:rsidR="00B03A30" w:rsidRDefault="00B03A30" w:rsidP="005D6ECD">
      <w:pPr>
        <w:spacing w:line="360" w:lineRule="auto"/>
        <w:ind w:left="720" w:hanging="12"/>
        <w:rPr>
          <w:sz w:val="16"/>
          <w:szCs w:val="16"/>
        </w:rPr>
      </w:pPr>
    </w:p>
    <w:p w:rsidR="00B03A30" w:rsidRDefault="00B03A30" w:rsidP="005D6ECD">
      <w:pPr>
        <w:spacing w:line="360" w:lineRule="auto"/>
        <w:ind w:left="720" w:hanging="12"/>
        <w:rPr>
          <w:sz w:val="16"/>
          <w:szCs w:val="16"/>
        </w:rPr>
      </w:pPr>
    </w:p>
    <w:p w:rsidR="00B03A30" w:rsidRPr="007E0282" w:rsidRDefault="00B03A30" w:rsidP="005D6ECD">
      <w:pPr>
        <w:spacing w:line="360" w:lineRule="auto"/>
        <w:ind w:left="720" w:hanging="12"/>
        <w:rPr>
          <w:sz w:val="16"/>
          <w:szCs w:val="16"/>
        </w:rPr>
      </w:pPr>
    </w:p>
    <w:p w:rsidR="007E0282" w:rsidRDefault="007E0282" w:rsidP="00686EF4">
      <w:pPr>
        <w:numPr>
          <w:ilvl w:val="1"/>
          <w:numId w:val="3"/>
        </w:numPr>
        <w:tabs>
          <w:tab w:val="clear" w:pos="1800"/>
          <w:tab w:val="left" w:pos="360"/>
          <w:tab w:val="num" w:pos="720"/>
        </w:tabs>
        <w:spacing w:line="360" w:lineRule="auto"/>
        <w:ind w:left="720"/>
        <w:rPr>
          <w:u w:val="single"/>
        </w:rPr>
      </w:pPr>
      <w:r w:rsidRPr="004673D2">
        <w:rPr>
          <w:u w:val="single"/>
        </w:rPr>
        <w:lastRenderedPageBreak/>
        <w:t>Tijek povijesnog razvoja stanovništva Hrvatske</w:t>
      </w:r>
    </w:p>
    <w:p w:rsidR="004673D2" w:rsidRPr="00B03A30" w:rsidRDefault="004673D2" w:rsidP="004673D2">
      <w:pPr>
        <w:tabs>
          <w:tab w:val="left" w:pos="360"/>
        </w:tabs>
        <w:spacing w:line="360" w:lineRule="auto"/>
        <w:ind w:left="360"/>
        <w:rPr>
          <w:sz w:val="16"/>
          <w:szCs w:val="16"/>
          <w:u w:val="single"/>
        </w:rPr>
      </w:pPr>
    </w:p>
    <w:p w:rsidR="007E0282" w:rsidRDefault="007E0282" w:rsidP="007E0282">
      <w:pPr>
        <w:tabs>
          <w:tab w:val="left" w:pos="360"/>
        </w:tabs>
        <w:spacing w:line="360" w:lineRule="auto"/>
      </w:pPr>
      <w:r>
        <w:tab/>
      </w:r>
      <w:smartTag w:uri="urn:schemas-microsoft-com:office:smarttags" w:element="metricconverter">
        <w:smartTagPr>
          <w:attr w:name="ProductID" w:val="18. st"/>
        </w:smartTagPr>
        <w:r>
          <w:t>18. st</w:t>
        </w:r>
      </w:smartTag>
      <w:r>
        <w:t>. visok natalitet i pozitivan migracijski saldo</w:t>
      </w:r>
    </w:p>
    <w:p w:rsidR="00B03A30" w:rsidRPr="00B03A30" w:rsidRDefault="00B03A30" w:rsidP="007E0282">
      <w:pPr>
        <w:tabs>
          <w:tab w:val="left" w:pos="360"/>
        </w:tabs>
        <w:spacing w:line="360" w:lineRule="auto"/>
        <w:rPr>
          <w:sz w:val="8"/>
          <w:szCs w:val="8"/>
        </w:rPr>
      </w:pPr>
    </w:p>
    <w:p w:rsidR="00B03A30" w:rsidRDefault="007E0282" w:rsidP="007E0282">
      <w:pPr>
        <w:tabs>
          <w:tab w:val="left" w:pos="360"/>
        </w:tabs>
        <w:spacing w:line="360" w:lineRule="auto"/>
      </w:pPr>
      <w:r>
        <w:tab/>
      </w:r>
      <w:smartTag w:uri="urn:schemas-microsoft-com:office:smarttags" w:element="metricconverter">
        <w:smartTagPr>
          <w:attr w:name="ProductID" w:val="19. st"/>
        </w:smartTagPr>
        <w:r>
          <w:t>19. st</w:t>
        </w:r>
      </w:smartTag>
      <w:r>
        <w:t>. visoka rodnost, opadajući mortalitet i pozitivan migracijski saldo</w:t>
      </w:r>
    </w:p>
    <w:p w:rsidR="00B03A30" w:rsidRPr="00B03A30" w:rsidRDefault="00B03A30" w:rsidP="007E0282">
      <w:pPr>
        <w:tabs>
          <w:tab w:val="left" w:pos="360"/>
        </w:tabs>
        <w:spacing w:line="360" w:lineRule="auto"/>
        <w:rPr>
          <w:sz w:val="8"/>
          <w:szCs w:val="8"/>
        </w:rPr>
      </w:pPr>
    </w:p>
    <w:p w:rsidR="007E0282" w:rsidRDefault="007E0282" w:rsidP="007E0282">
      <w:pPr>
        <w:tabs>
          <w:tab w:val="left" w:pos="360"/>
        </w:tabs>
        <w:spacing w:line="360" w:lineRule="auto"/>
      </w:pPr>
      <w:r>
        <w:tab/>
      </w:r>
      <w:smartTag w:uri="urn:schemas-microsoft-com:office:smarttags" w:element="metricconverter">
        <w:smartTagPr>
          <w:attr w:name="ProductID" w:val="20. st"/>
        </w:smartTagPr>
        <w:r>
          <w:t>20. st</w:t>
        </w:r>
      </w:smartTag>
      <w:r>
        <w:t>. smanjivanje mortaliteta i nataliteta, masovno iseljavanje,2 svjetska rata</w:t>
      </w:r>
    </w:p>
    <w:p w:rsidR="00817E38" w:rsidRDefault="00817E38" w:rsidP="007E0282">
      <w:pPr>
        <w:tabs>
          <w:tab w:val="left" w:pos="360"/>
        </w:tabs>
        <w:spacing w:line="360" w:lineRule="auto"/>
        <w:rPr>
          <w:sz w:val="8"/>
          <w:szCs w:val="8"/>
        </w:rPr>
      </w:pPr>
    </w:p>
    <w:p w:rsidR="00817E38" w:rsidRPr="00817E38" w:rsidRDefault="00817E38" w:rsidP="007E0282">
      <w:pPr>
        <w:tabs>
          <w:tab w:val="left" w:pos="360"/>
        </w:tabs>
        <w:spacing w:line="360" w:lineRule="auto"/>
        <w:rPr>
          <w:sz w:val="8"/>
          <w:szCs w:val="8"/>
        </w:rPr>
      </w:pPr>
    </w:p>
    <w:p w:rsidR="00817E38" w:rsidRDefault="00817E38" w:rsidP="00817E38">
      <w:pPr>
        <w:numPr>
          <w:ilvl w:val="0"/>
          <w:numId w:val="4"/>
        </w:numPr>
        <w:tabs>
          <w:tab w:val="left" w:pos="360"/>
        </w:tabs>
        <w:spacing w:line="360" w:lineRule="auto"/>
      </w:pPr>
      <w:r>
        <w:t xml:space="preserve">Demografska obnova (u </w:t>
      </w:r>
      <w:smartTag w:uri="urn:schemas-microsoft-com:office:smarttags" w:element="metricconverter">
        <w:smartTagPr>
          <w:attr w:name="ProductID" w:val="19. st"/>
        </w:smartTagPr>
        <w:r>
          <w:t>19. st</w:t>
        </w:r>
      </w:smartTag>
      <w:r>
        <w:t>. žene su rađale 4 do 6 djece, danas 1,3)</w:t>
      </w:r>
    </w:p>
    <w:p w:rsidR="00EA009E" w:rsidRPr="00EA009E" w:rsidRDefault="00EA009E" w:rsidP="00EA009E">
      <w:pPr>
        <w:tabs>
          <w:tab w:val="left" w:pos="360"/>
        </w:tabs>
        <w:spacing w:line="360" w:lineRule="auto"/>
        <w:ind w:left="360"/>
        <w:rPr>
          <w:sz w:val="12"/>
          <w:szCs w:val="12"/>
        </w:rPr>
      </w:pPr>
    </w:p>
    <w:p w:rsidR="00817E38" w:rsidRDefault="00817E38" w:rsidP="00817E38">
      <w:pPr>
        <w:tabs>
          <w:tab w:val="left" w:pos="360"/>
        </w:tabs>
        <w:spacing w:line="360" w:lineRule="auto"/>
        <w:ind w:left="360"/>
      </w:pPr>
      <w:r>
        <w:tab/>
      </w:r>
      <w:r w:rsidR="00EA009E">
        <w:t xml:space="preserve">     </w:t>
      </w:r>
      <w:r w:rsidRPr="00817E38">
        <w:rPr>
          <w:u w:val="single"/>
        </w:rPr>
        <w:t>Nacionalna populacijska politika</w:t>
      </w:r>
      <w:r>
        <w:t xml:space="preserve"> (06.12.2006.)</w:t>
      </w:r>
    </w:p>
    <w:p w:rsidR="00817E38" w:rsidRDefault="00817E38" w:rsidP="00817E38">
      <w:pPr>
        <w:numPr>
          <w:ilvl w:val="1"/>
          <w:numId w:val="4"/>
        </w:numPr>
        <w:spacing w:line="360" w:lineRule="auto"/>
      </w:pPr>
      <w:r>
        <w:t xml:space="preserve">ciljevi: više živorođenih, manje iseljavanja, više povratnika i bolji </w:t>
      </w:r>
      <w:r>
        <w:tab/>
        <w:t>prostorni    razmještaj</w:t>
      </w:r>
    </w:p>
    <w:p w:rsidR="00EA009E" w:rsidRPr="00EA009E" w:rsidRDefault="00EA009E" w:rsidP="00EA009E">
      <w:pPr>
        <w:spacing w:line="360" w:lineRule="auto"/>
        <w:ind w:left="1080"/>
        <w:rPr>
          <w:sz w:val="12"/>
          <w:szCs w:val="12"/>
        </w:rPr>
      </w:pPr>
    </w:p>
    <w:p w:rsidR="00817E38" w:rsidRDefault="00817E38" w:rsidP="00817E38">
      <w:pPr>
        <w:numPr>
          <w:ilvl w:val="0"/>
          <w:numId w:val="4"/>
        </w:numPr>
        <w:tabs>
          <w:tab w:val="left" w:pos="360"/>
        </w:tabs>
        <w:spacing w:line="360" w:lineRule="auto"/>
      </w:pPr>
      <w:r>
        <w:t>Demografsko „starenje stanovništva“</w:t>
      </w:r>
      <w:r w:rsidR="007777DA">
        <w:t xml:space="preserve">; </w:t>
      </w:r>
      <w:r>
        <w:t>proces inverzije dobne strukture stanovništva - dobne skupine mladog i starog stanovništva gotovo su se izjednačile (broj mladih smanjen za 15,9%, a broj starih povećan za 14,4%)</w:t>
      </w:r>
    </w:p>
    <w:p w:rsidR="004673D2" w:rsidRPr="00EA009E" w:rsidRDefault="004673D2" w:rsidP="007E0282">
      <w:pPr>
        <w:tabs>
          <w:tab w:val="left" w:pos="360"/>
        </w:tabs>
        <w:spacing w:line="360" w:lineRule="auto"/>
        <w:rPr>
          <w:sz w:val="12"/>
          <w:szCs w:val="12"/>
        </w:rPr>
      </w:pPr>
    </w:p>
    <w:p w:rsidR="004673D2" w:rsidRDefault="004673D2" w:rsidP="004673D2">
      <w:pPr>
        <w:numPr>
          <w:ilvl w:val="0"/>
          <w:numId w:val="4"/>
        </w:numPr>
        <w:tabs>
          <w:tab w:val="left" w:pos="360"/>
        </w:tabs>
        <w:spacing w:line="360" w:lineRule="auto"/>
      </w:pPr>
      <w:r>
        <w:t xml:space="preserve">problem nestašice radne snage u </w:t>
      </w:r>
      <w:smartTag w:uri="urn:schemas-microsoft-com:office:smarttags" w:element="metricconverter">
        <w:smartTagPr>
          <w:attr w:name="ProductID" w:val="21. st"/>
        </w:smartTagPr>
        <w:r>
          <w:t>21. st</w:t>
        </w:r>
      </w:smartTag>
      <w:r>
        <w:t>. „umirovljenički problem“</w:t>
      </w:r>
    </w:p>
    <w:p w:rsidR="007777DA" w:rsidRPr="00772C8B" w:rsidRDefault="007777DA" w:rsidP="0088000A">
      <w:pPr>
        <w:numPr>
          <w:ilvl w:val="0"/>
          <w:numId w:val="1"/>
        </w:numPr>
        <w:spacing w:line="360" w:lineRule="auto"/>
        <w:rPr>
          <w:b/>
          <w:i/>
          <w:sz w:val="28"/>
          <w:szCs w:val="28"/>
        </w:rPr>
      </w:pPr>
      <w:r>
        <w:rPr>
          <w:b/>
          <w:i/>
        </w:rPr>
        <w:br w:type="page"/>
      </w:r>
      <w:r w:rsidRPr="00772C8B">
        <w:rPr>
          <w:b/>
          <w:i/>
          <w:sz w:val="28"/>
          <w:szCs w:val="28"/>
        </w:rPr>
        <w:lastRenderedPageBreak/>
        <w:t>Zaposlenost, nezaposlenost i plaće</w:t>
      </w:r>
    </w:p>
    <w:p w:rsidR="0088000A" w:rsidRPr="00B50922" w:rsidRDefault="0088000A" w:rsidP="0088000A">
      <w:pPr>
        <w:spacing w:line="360" w:lineRule="auto"/>
        <w:ind w:left="360"/>
        <w:rPr>
          <w:sz w:val="16"/>
          <w:szCs w:val="16"/>
        </w:rPr>
      </w:pPr>
    </w:p>
    <w:p w:rsidR="0088000A" w:rsidRPr="0088000A" w:rsidRDefault="0088000A" w:rsidP="0088000A">
      <w:pPr>
        <w:numPr>
          <w:ilvl w:val="0"/>
          <w:numId w:val="5"/>
        </w:numPr>
        <w:spacing w:line="360" w:lineRule="auto"/>
      </w:pPr>
      <w:r w:rsidRPr="0088000A">
        <w:rPr>
          <w:u w:val="single"/>
        </w:rPr>
        <w:t>Potrošačka i proizvođačka funkcija stanovništva. Pojasnite učinak starenja stanovništva i razine stope participacije na budućnost veličine radne snage hrvatskog gospodarstva</w:t>
      </w:r>
      <w:r w:rsidRPr="0088000A">
        <w:t>.</w:t>
      </w:r>
    </w:p>
    <w:p w:rsidR="0088000A" w:rsidRPr="00B256F9" w:rsidRDefault="0088000A" w:rsidP="0088000A">
      <w:pPr>
        <w:spacing w:line="360" w:lineRule="auto"/>
        <w:rPr>
          <w:sz w:val="16"/>
          <w:szCs w:val="16"/>
        </w:rPr>
      </w:pPr>
    </w:p>
    <w:p w:rsidR="0088000A" w:rsidRDefault="0088000A" w:rsidP="0088000A">
      <w:pPr>
        <w:spacing w:line="360" w:lineRule="auto"/>
      </w:pPr>
      <w:r>
        <w:tab/>
      </w:r>
      <w:r w:rsidRPr="0088000A">
        <w:rPr>
          <w:i/>
          <w:u w:val="single"/>
        </w:rPr>
        <w:t>Potrošačka funkcija stanovništva</w:t>
      </w:r>
      <w:r>
        <w:t xml:space="preserve"> je umnožak pučanstva i njihovih bruto prihoda u određenoj godini čini ekonomski okvir ukupne gospodarske snage domaćeg tržišta. Tu je riječ o tzv. potrošačkoj funkciji stanovništva i njegovoj ekonomskoj snazi.</w:t>
      </w:r>
    </w:p>
    <w:p w:rsidR="0088000A" w:rsidRPr="0088000A" w:rsidRDefault="0088000A" w:rsidP="0088000A">
      <w:pPr>
        <w:spacing w:line="360" w:lineRule="auto"/>
        <w:rPr>
          <w:i/>
          <w:sz w:val="8"/>
          <w:szCs w:val="8"/>
          <w:u w:val="single"/>
        </w:rPr>
      </w:pPr>
    </w:p>
    <w:p w:rsidR="0088000A" w:rsidRPr="00B822B4" w:rsidRDefault="0088000A" w:rsidP="0088000A">
      <w:pPr>
        <w:spacing w:line="360" w:lineRule="auto"/>
        <w:rPr>
          <w:u w:val="single"/>
        </w:rPr>
      </w:pPr>
      <w:r w:rsidRPr="0088000A">
        <w:rPr>
          <w:i/>
        </w:rPr>
        <w:tab/>
      </w:r>
      <w:r w:rsidRPr="0088000A">
        <w:rPr>
          <w:i/>
          <w:u w:val="single"/>
        </w:rPr>
        <w:t>Proizvođačka funkcija stanovništva</w:t>
      </w:r>
      <w:r>
        <w:t xml:space="preserve"> -  je ona u kojoj u određenom vremenu ne sudjeluje cjelokupno stanovništvo, nego samo ekonomski aktivno stanovništvo (muškarci od 15 do 64, žene od 15 do 59). Pučanstvo iz kojeg se javljaju ekonomski aktivne osobe zovemo demografskim okvirom radne snage ili ponude rada.</w:t>
      </w:r>
    </w:p>
    <w:p w:rsidR="0088000A" w:rsidRPr="007A32E9" w:rsidRDefault="0088000A" w:rsidP="0088000A">
      <w:pPr>
        <w:spacing w:line="360" w:lineRule="auto"/>
        <w:rPr>
          <w:sz w:val="12"/>
          <w:szCs w:val="12"/>
        </w:rPr>
      </w:pPr>
    </w:p>
    <w:p w:rsidR="0088000A" w:rsidRDefault="0088000A" w:rsidP="0088000A">
      <w:pPr>
        <w:spacing w:line="360" w:lineRule="auto"/>
      </w:pPr>
      <w:r>
        <w:tab/>
        <w:t>Hrvatska se danas nalazi u posttranzicijskog etapi razvoja stanovništva.</w:t>
      </w:r>
    </w:p>
    <w:p w:rsidR="0088000A" w:rsidRDefault="0088000A" w:rsidP="0088000A">
      <w:pPr>
        <w:spacing w:line="360" w:lineRule="auto"/>
      </w:pPr>
      <w:r>
        <w:t>Zbog starenja stanovništva može se u dogledno vrijeme očekivati ozbiljan problem nestašice radne snage u budućnosti. Smatra se da će se u idućih 40 godina u Hrvatskoj broj starijih od 65 godina povećati sa 17% na 28%, dok će se udio radno sposobnog stanovništva smanjiti sa 67% na 59%. Stoga je vrlo vjerojatno da će se radni vijek uskoro morati produljiti na 68 ili 70 godina.</w:t>
      </w:r>
    </w:p>
    <w:p w:rsidR="0088000A" w:rsidRPr="007A32E9" w:rsidRDefault="0088000A" w:rsidP="0088000A">
      <w:pPr>
        <w:spacing w:line="360" w:lineRule="auto"/>
        <w:rPr>
          <w:sz w:val="12"/>
          <w:szCs w:val="12"/>
        </w:rPr>
      </w:pPr>
    </w:p>
    <w:p w:rsidR="0088000A" w:rsidRDefault="0088000A" w:rsidP="0088000A">
      <w:pPr>
        <w:spacing w:line="360" w:lineRule="auto"/>
      </w:pPr>
      <w:r>
        <w:tab/>
        <w:t xml:space="preserve">Osobe koje čine stvarnu ponudu rada, radnu snagu su osobe aktivno uključene na tržište rada na način da su zaposleni ili da aktivno traže posao. Njihov udio u stanovništvu predstavlja </w:t>
      </w:r>
      <w:r w:rsidRPr="00476209">
        <w:rPr>
          <w:i/>
          <w:u w:val="single"/>
        </w:rPr>
        <w:t>stopu participacije</w:t>
      </w:r>
      <w:r>
        <w:t>. Prema stopama participacije Hrvatska sa 62,4% aktivnog stanovništva od 15 – 64 god. u prvom kvartalu 2008. zaostaje značajno za prosjekom EU (70,5%). Iako se veličina radnog kontigenta zbog starenja stanovništva smanjuje, niska participacija ostavlja prostor da se u budućem razdoblju veličina ponude rada u hrvatskom gospodarstvu može i dalje povećati.</w:t>
      </w:r>
    </w:p>
    <w:p w:rsidR="00B256F9" w:rsidRDefault="00B256F9" w:rsidP="00476209">
      <w:pPr>
        <w:tabs>
          <w:tab w:val="left" w:pos="720"/>
        </w:tabs>
        <w:spacing w:line="360" w:lineRule="auto"/>
        <w:ind w:left="360"/>
      </w:pPr>
    </w:p>
    <w:p w:rsidR="0088000A" w:rsidRDefault="00B256F9" w:rsidP="00B256F9">
      <w:pPr>
        <w:pStyle w:val="NoSpacing"/>
        <w:numPr>
          <w:ilvl w:val="0"/>
          <w:numId w:val="5"/>
        </w:numPr>
        <w:spacing w:line="360" w:lineRule="auto"/>
        <w:rPr>
          <w:rFonts w:ascii="Arial" w:hAnsi="Arial" w:cs="Arial"/>
          <w:sz w:val="24"/>
          <w:szCs w:val="24"/>
          <w:u w:val="single"/>
        </w:rPr>
      </w:pPr>
      <w:r w:rsidRPr="00B256F9">
        <w:rPr>
          <w:rFonts w:ascii="Arial" w:hAnsi="Arial" w:cs="Arial"/>
          <w:sz w:val="24"/>
          <w:szCs w:val="24"/>
          <w:u w:val="single"/>
        </w:rPr>
        <w:lastRenderedPageBreak/>
        <w:t>Zašto se rad danas promatra kao najvažniji gospodarski resurs</w:t>
      </w:r>
      <w:r>
        <w:rPr>
          <w:rFonts w:ascii="Arial" w:hAnsi="Arial" w:cs="Arial"/>
          <w:sz w:val="24"/>
          <w:szCs w:val="24"/>
          <w:u w:val="single"/>
        </w:rPr>
        <w:t>?</w:t>
      </w:r>
    </w:p>
    <w:p w:rsidR="00B256F9" w:rsidRPr="00ED7B0E" w:rsidRDefault="00B256F9" w:rsidP="00B256F9">
      <w:pPr>
        <w:pStyle w:val="NoSpacing"/>
        <w:spacing w:line="360" w:lineRule="auto"/>
        <w:ind w:left="360"/>
        <w:rPr>
          <w:rFonts w:ascii="Arial" w:hAnsi="Arial" w:cs="Arial"/>
          <w:sz w:val="16"/>
          <w:szCs w:val="16"/>
          <w:u w:val="single"/>
        </w:rPr>
      </w:pPr>
    </w:p>
    <w:p w:rsidR="0088000A" w:rsidRDefault="00B256F9" w:rsidP="00E75A1D">
      <w:pPr>
        <w:pStyle w:val="NoSpacing"/>
        <w:spacing w:line="360" w:lineRule="auto"/>
        <w:jc w:val="left"/>
        <w:rPr>
          <w:rFonts w:ascii="Arial" w:hAnsi="Arial" w:cs="Arial"/>
          <w:sz w:val="24"/>
          <w:szCs w:val="24"/>
        </w:rPr>
      </w:pPr>
      <w:r>
        <w:rPr>
          <w:rFonts w:ascii="Arial" w:hAnsi="Arial" w:cs="Arial"/>
          <w:sz w:val="24"/>
          <w:szCs w:val="24"/>
        </w:rPr>
        <w:tab/>
      </w:r>
      <w:r w:rsidR="0088000A" w:rsidRPr="00B256F9">
        <w:rPr>
          <w:rFonts w:ascii="Arial" w:hAnsi="Arial" w:cs="Arial"/>
          <w:sz w:val="24"/>
          <w:szCs w:val="24"/>
        </w:rPr>
        <w:t>Rad je najvažniji gospodarski resurs.</w:t>
      </w:r>
      <w:r>
        <w:rPr>
          <w:rFonts w:ascii="Arial" w:hAnsi="Arial" w:cs="Arial"/>
          <w:sz w:val="24"/>
          <w:szCs w:val="24"/>
        </w:rPr>
        <w:t xml:space="preserve"> </w:t>
      </w:r>
      <w:r w:rsidR="0088000A" w:rsidRPr="00B256F9">
        <w:rPr>
          <w:rFonts w:ascii="Arial" w:hAnsi="Arial" w:cs="Arial"/>
          <w:sz w:val="24"/>
          <w:szCs w:val="24"/>
        </w:rPr>
        <w:t>Tercijarizacijom i razvojem društva znanja radnik ponovno postaje najbitnija karika u procesu proizvodnje.</w:t>
      </w:r>
      <w:r>
        <w:rPr>
          <w:rFonts w:ascii="Arial" w:hAnsi="Arial" w:cs="Arial"/>
          <w:sz w:val="24"/>
          <w:szCs w:val="24"/>
        </w:rPr>
        <w:t xml:space="preserve"> </w:t>
      </w:r>
      <w:r w:rsidR="0088000A" w:rsidRPr="00B256F9">
        <w:rPr>
          <w:rFonts w:ascii="Arial" w:hAnsi="Arial" w:cs="Arial"/>
          <w:sz w:val="24"/>
          <w:szCs w:val="24"/>
        </w:rPr>
        <w:t>Radnik poduzeću omogućuje stvaranje konkurentske prednosti.</w:t>
      </w:r>
      <w:r>
        <w:rPr>
          <w:rFonts w:ascii="Arial" w:hAnsi="Arial" w:cs="Arial"/>
          <w:sz w:val="24"/>
          <w:szCs w:val="24"/>
        </w:rPr>
        <w:t xml:space="preserve"> </w:t>
      </w:r>
      <w:r w:rsidR="0088000A" w:rsidRPr="00B256F9">
        <w:rPr>
          <w:rFonts w:ascii="Arial" w:hAnsi="Arial" w:cs="Arial"/>
          <w:sz w:val="24"/>
          <w:szCs w:val="24"/>
        </w:rPr>
        <w:t>U svim kapitalističkim gospodarstvima najmanje 2/3 nacionalnog dohotka predstavljaju plaće.</w:t>
      </w:r>
    </w:p>
    <w:p w:rsidR="00B256F9" w:rsidRPr="00ED7B0E" w:rsidRDefault="00B256F9" w:rsidP="00B256F9">
      <w:pPr>
        <w:pStyle w:val="NoSpacing"/>
        <w:spacing w:line="360" w:lineRule="auto"/>
        <w:rPr>
          <w:rFonts w:ascii="Arial" w:hAnsi="Arial" w:cs="Arial"/>
          <w:sz w:val="16"/>
          <w:szCs w:val="16"/>
        </w:rPr>
      </w:pPr>
    </w:p>
    <w:p w:rsidR="0088000A" w:rsidRPr="00E75A1D" w:rsidRDefault="00B256F9" w:rsidP="00B256F9">
      <w:pPr>
        <w:numPr>
          <w:ilvl w:val="0"/>
          <w:numId w:val="5"/>
        </w:numPr>
        <w:autoSpaceDE w:val="0"/>
        <w:autoSpaceDN w:val="0"/>
        <w:adjustRightInd w:val="0"/>
        <w:spacing w:line="360" w:lineRule="auto"/>
        <w:rPr>
          <w:rStyle w:val="postbody"/>
          <w:rFonts w:cs="Arial"/>
          <w:u w:val="single"/>
        </w:rPr>
      </w:pPr>
      <w:r w:rsidRPr="00E75A1D">
        <w:rPr>
          <w:rStyle w:val="postbody"/>
          <w:rFonts w:cs="Arial"/>
          <w:u w:val="single"/>
        </w:rPr>
        <w:t>Što je EPL? Usporedba tog indeksa Hrvatske sa indeksom zemalja EU i kako EPL utječe na nezaposlenost i proizvodnost rada?</w:t>
      </w:r>
    </w:p>
    <w:p w:rsidR="0088000A" w:rsidRPr="00ED7B0E" w:rsidRDefault="0088000A" w:rsidP="00B256F9">
      <w:pPr>
        <w:autoSpaceDE w:val="0"/>
        <w:autoSpaceDN w:val="0"/>
        <w:adjustRightInd w:val="0"/>
        <w:spacing w:line="360" w:lineRule="auto"/>
        <w:rPr>
          <w:rStyle w:val="postbody"/>
          <w:rFonts w:cs="Arial"/>
          <w:sz w:val="16"/>
          <w:szCs w:val="16"/>
        </w:rPr>
      </w:pPr>
    </w:p>
    <w:p w:rsidR="000E3DA0" w:rsidRDefault="00B256F9" w:rsidP="000E3DA0">
      <w:pPr>
        <w:autoSpaceDE w:val="0"/>
        <w:autoSpaceDN w:val="0"/>
        <w:adjustRightInd w:val="0"/>
        <w:spacing w:line="360" w:lineRule="auto"/>
        <w:rPr>
          <w:color w:val="231F20"/>
        </w:rPr>
      </w:pPr>
      <w:r>
        <w:tab/>
      </w:r>
      <w:r w:rsidR="0088000A" w:rsidRPr="00B256F9">
        <w:t>E</w:t>
      </w:r>
      <w:r w:rsidR="00EA009E">
        <w:t>PL</w:t>
      </w:r>
      <w:r w:rsidR="0088000A" w:rsidRPr="00B256F9">
        <w:t xml:space="preserve"> (Employment Protection Legislation) indeks – indika</w:t>
      </w:r>
      <w:r w:rsidR="000E3DA0">
        <w:t>tor zakonske zaštite zaposlenja</w:t>
      </w:r>
      <w:r w:rsidR="003B4C01" w:rsidRPr="00F53AC6">
        <w:t>.</w:t>
      </w:r>
      <w:r w:rsidR="003B4C01" w:rsidRPr="003B4C01">
        <w:t xml:space="preserve"> </w:t>
      </w:r>
      <w:r w:rsidR="000E3DA0" w:rsidRPr="000E3DA0">
        <w:t>EPL indeks poprima vrijednosti od 0 do 6, pri čemu zemlje s vrlo fleksibilnim radnim zakonodavstvom imaju malu vrijednost EPL indeksa (blizu nuli, u praksi često oko 1), dok zemlje s vrlo rigidnim zakonodavstvom imaju vrijednost indeksa blizu 6 (u praksi često blizu vrijednosti 4).</w:t>
      </w:r>
      <w:r w:rsidR="000E3DA0" w:rsidRPr="000E3DA0">
        <w:rPr>
          <w:color w:val="231F20"/>
        </w:rPr>
        <w:t xml:space="preserve"> </w:t>
      </w:r>
    </w:p>
    <w:p w:rsidR="000E3DA0" w:rsidRPr="000E3DA0" w:rsidRDefault="000E3DA0" w:rsidP="000E3DA0">
      <w:pPr>
        <w:autoSpaceDE w:val="0"/>
        <w:autoSpaceDN w:val="0"/>
        <w:adjustRightInd w:val="0"/>
        <w:spacing w:line="360" w:lineRule="auto"/>
        <w:rPr>
          <w:color w:val="231F20"/>
          <w:sz w:val="12"/>
          <w:szCs w:val="12"/>
        </w:rPr>
      </w:pPr>
    </w:p>
    <w:p w:rsidR="000E3DA0" w:rsidRDefault="000E3DA0" w:rsidP="000E3DA0">
      <w:pPr>
        <w:autoSpaceDE w:val="0"/>
        <w:autoSpaceDN w:val="0"/>
        <w:adjustRightInd w:val="0"/>
        <w:spacing w:line="360" w:lineRule="auto"/>
      </w:pPr>
      <w:r>
        <w:tab/>
      </w:r>
      <w:r w:rsidRPr="000E3DA0">
        <w:t xml:space="preserve">Stroga zakonska zaštita zaposlenja pridonosi stabilnijim radnim odnosima, ali također favorizira one koji već rade i pogoršava perpektive zapošljavanja onih skupina za koje je najvjerojatnije da će se suočavati s problemima ulaska na tržište rada (mladi ljudi, žene, dugotrajno nezaposleni). To bi moglo povećati segmentaciju tržišta rada, odnosno jaz između "insajdera" (radnika s redovnim zaposlenjem i visokom sigurnosti zaposlenja) i "outsajdera" (onih s neredovnim zaposlenjem, kao što su rad na određeno vrijeme, sezonski rad ili bilo koji oblik neformalnog zaposlenja, kao i nezaposlenih tražitelja zaposlenja, osoba koje nisu obuhvaćene zakonskom zaštitom zaposlenja). </w:t>
      </w:r>
    </w:p>
    <w:p w:rsidR="000E3DA0" w:rsidRPr="000E3DA0" w:rsidRDefault="000E3DA0" w:rsidP="000E3DA0">
      <w:pPr>
        <w:autoSpaceDE w:val="0"/>
        <w:autoSpaceDN w:val="0"/>
        <w:adjustRightInd w:val="0"/>
        <w:spacing w:line="360" w:lineRule="auto"/>
        <w:rPr>
          <w:sz w:val="12"/>
          <w:szCs w:val="12"/>
        </w:rPr>
      </w:pPr>
    </w:p>
    <w:p w:rsidR="000E3DA0" w:rsidRDefault="000E3DA0" w:rsidP="000E3DA0">
      <w:pPr>
        <w:autoSpaceDE w:val="0"/>
        <w:autoSpaceDN w:val="0"/>
        <w:adjustRightInd w:val="0"/>
        <w:spacing w:line="360" w:lineRule="auto"/>
      </w:pPr>
      <w:r>
        <w:tab/>
      </w:r>
      <w:r w:rsidRPr="000E3DA0">
        <w:t xml:space="preserve">Sudeći na temelju međunarodne usporedbe, zakonska zaštita zaposlenja je do nedavno u Hrvatskoj bila vrlo stroga. Kao što je već spomenuto, kako bi se povećala fleksibilnost tržišta rada, 2003. godine izmijenjen je Zakon o radu, naročito dijelovi koji reguliraju otpuštanje stalnih radnika. Otpremnine i otkazni rok su smanjeni, a povećana je gornja granica za postupak kolektivnog otpuštanja. Minimalna otpremnina iznosi 1/3 mjesečne plaće za svaku godinu staža, a minimalni otkazni rok varira od 2 tjedna za radnika s 1 godinom staža do </w:t>
      </w:r>
      <w:r w:rsidRPr="000E3DA0">
        <w:lastRenderedPageBreak/>
        <w:t xml:space="preserve">3 mjeseca za radnike s 20 godina staža. Za kolektivno otpuštanje 20 radnika, poslodavac je obvezan konzultirati se s radničkim vijećem i područnom službom Zavoda za zapošljavanje. Ugovor o radu na određeno vrijeme dopušta poslodavcu da raskine radni odnos bez nastanka ikakvih troškova, ali sklapanje takvog ugovora je opravdano samo u izvanrednim okolnostima i može se obnoviti samo na maksimalno 3 godine. </w:t>
      </w:r>
    </w:p>
    <w:p w:rsidR="000E3DA0" w:rsidRPr="000E3DA0" w:rsidRDefault="000E3DA0" w:rsidP="000E3DA0">
      <w:pPr>
        <w:autoSpaceDE w:val="0"/>
        <w:autoSpaceDN w:val="0"/>
        <w:adjustRightInd w:val="0"/>
        <w:spacing w:line="360" w:lineRule="auto"/>
        <w:rPr>
          <w:sz w:val="12"/>
          <w:szCs w:val="12"/>
        </w:rPr>
      </w:pPr>
    </w:p>
    <w:p w:rsidR="000E3DA0" w:rsidRDefault="000E3DA0" w:rsidP="000E3DA0">
      <w:pPr>
        <w:autoSpaceDE w:val="0"/>
        <w:autoSpaceDN w:val="0"/>
        <w:adjustRightInd w:val="0"/>
        <w:spacing w:line="360" w:lineRule="auto"/>
      </w:pPr>
      <w:r>
        <w:tab/>
      </w:r>
      <w:r w:rsidRPr="000E3DA0">
        <w:t>Prateći ove izmjene Zakona o radu vrijednost EPL indeksa smanjen</w:t>
      </w:r>
      <w:r>
        <w:t>a</w:t>
      </w:r>
      <w:r w:rsidRPr="000E3DA0">
        <w:t xml:space="preserve"> je s 3,6 na 2,8, približavajući se prosjeku EU</w:t>
      </w:r>
      <w:r>
        <w:t>.</w:t>
      </w:r>
    </w:p>
    <w:p w:rsidR="000E3DA0" w:rsidRPr="000E3DA0" w:rsidRDefault="000E3DA0" w:rsidP="000E3DA0">
      <w:pPr>
        <w:autoSpaceDE w:val="0"/>
        <w:autoSpaceDN w:val="0"/>
        <w:adjustRightInd w:val="0"/>
        <w:spacing w:line="360" w:lineRule="auto"/>
        <w:rPr>
          <w:sz w:val="12"/>
          <w:szCs w:val="12"/>
        </w:rPr>
      </w:pPr>
    </w:p>
    <w:p w:rsidR="00BC1AB0" w:rsidRDefault="000E3DA0" w:rsidP="007A5142">
      <w:pPr>
        <w:autoSpaceDE w:val="0"/>
        <w:autoSpaceDN w:val="0"/>
        <w:adjustRightInd w:val="0"/>
        <w:spacing w:line="360" w:lineRule="auto"/>
        <w:rPr>
          <w:rFonts w:cs="Arial"/>
          <w:color w:val="231F20"/>
          <w:lang w:val="en-US"/>
        </w:rPr>
      </w:pPr>
      <w:r>
        <w:tab/>
      </w:r>
      <w:r w:rsidRPr="000E3DA0">
        <w:t xml:space="preserve">Prije usvajanja novog Zakona o radu 2003. godine, hrvatska zakonska zaštita zaposlenja je bila dosta stroga. Nakon usvajanja novog Zakona, EPL indeks pao je na razinu bližu (iako još uvijek iznad) razini EU. </w:t>
      </w:r>
    </w:p>
    <w:p w:rsidR="007A5142" w:rsidRPr="007A5142" w:rsidRDefault="007A5142" w:rsidP="007A5142">
      <w:pPr>
        <w:autoSpaceDE w:val="0"/>
        <w:autoSpaceDN w:val="0"/>
        <w:adjustRightInd w:val="0"/>
        <w:spacing w:line="360" w:lineRule="auto"/>
        <w:rPr>
          <w:rFonts w:cs="Arial"/>
          <w:color w:val="231F20"/>
          <w:sz w:val="12"/>
          <w:szCs w:val="12"/>
          <w:lang w:val="en-US"/>
        </w:rPr>
      </w:pPr>
    </w:p>
    <w:p w:rsidR="009B1D2C" w:rsidRDefault="00FF446F" w:rsidP="00B03A30">
      <w:pPr>
        <w:autoSpaceDE w:val="0"/>
        <w:autoSpaceDN w:val="0"/>
        <w:adjustRightInd w:val="0"/>
        <w:spacing w:line="360" w:lineRule="auto"/>
        <w:ind w:left="-360"/>
        <w:jc w:val="center"/>
        <w:rPr>
          <w:rFonts w:cs="Arial"/>
          <w:lang w:val="en-US"/>
        </w:rPr>
      </w:pPr>
      <w:r>
        <w:rPr>
          <w:rFonts w:cs="Arial"/>
          <w:noProof/>
          <w:lang w:eastAsia="hr-HR"/>
        </w:rPr>
        <w:drawing>
          <wp:inline distT="0" distB="0" distL="0" distR="0">
            <wp:extent cx="3886200" cy="3019425"/>
            <wp:effectExtent l="1905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886200" cy="3019425"/>
                    </a:xfrm>
                    <a:prstGeom prst="rect">
                      <a:avLst/>
                    </a:prstGeom>
                    <a:noFill/>
                    <a:ln w="9525">
                      <a:noFill/>
                      <a:miter lim="800000"/>
                      <a:headEnd/>
                      <a:tailEnd/>
                    </a:ln>
                  </pic:spPr>
                </pic:pic>
              </a:graphicData>
            </a:graphic>
          </wp:inline>
        </w:drawing>
      </w:r>
    </w:p>
    <w:p w:rsidR="00B03A30" w:rsidRPr="00B03A30" w:rsidRDefault="00B03A30" w:rsidP="00B03A30">
      <w:pPr>
        <w:autoSpaceDE w:val="0"/>
        <w:autoSpaceDN w:val="0"/>
        <w:adjustRightInd w:val="0"/>
        <w:spacing w:line="360" w:lineRule="auto"/>
        <w:ind w:left="-360"/>
        <w:jc w:val="center"/>
        <w:rPr>
          <w:rFonts w:cs="Arial"/>
          <w:sz w:val="12"/>
          <w:szCs w:val="12"/>
          <w:lang w:val="en-US"/>
        </w:rPr>
      </w:pPr>
    </w:p>
    <w:p w:rsidR="009B1D2C" w:rsidRPr="009B1D2C" w:rsidRDefault="009B1D2C" w:rsidP="009B1D2C">
      <w:pPr>
        <w:autoSpaceDE w:val="0"/>
        <w:autoSpaceDN w:val="0"/>
        <w:adjustRightInd w:val="0"/>
        <w:spacing w:line="360" w:lineRule="auto"/>
        <w:rPr>
          <w:rFonts w:cs="Arial"/>
          <w:lang w:val="en-US"/>
        </w:rPr>
      </w:pPr>
      <w:r>
        <w:rPr>
          <w:rFonts w:cs="Arial"/>
        </w:rPr>
        <w:tab/>
      </w:r>
      <w:r w:rsidR="0088000A" w:rsidRPr="00B256F9">
        <w:rPr>
          <w:rFonts w:cs="Arial"/>
        </w:rPr>
        <w:t>Dugoročan trend u gotovo svim gospodarstvima je snižavanje E</w:t>
      </w:r>
      <w:r w:rsidR="00EA009E">
        <w:rPr>
          <w:rFonts w:cs="Arial"/>
        </w:rPr>
        <w:t>PL</w:t>
      </w:r>
      <w:r w:rsidR="0088000A" w:rsidRPr="00B256F9">
        <w:rPr>
          <w:rFonts w:cs="Arial"/>
        </w:rPr>
        <w:t xml:space="preserve"> indeksa.</w:t>
      </w:r>
      <w:r w:rsidR="00B256F9">
        <w:rPr>
          <w:rFonts w:cs="Arial"/>
        </w:rPr>
        <w:t xml:space="preserve"> </w:t>
      </w:r>
      <w:r>
        <w:rPr>
          <w:rFonts w:cs="Arial"/>
          <w:lang w:val="en-US"/>
        </w:rPr>
        <w:t xml:space="preserve"> </w:t>
      </w:r>
      <w:r w:rsidRPr="009B1D2C">
        <w:rPr>
          <w:rFonts w:cs="Arial"/>
          <w:lang w:val="en-US"/>
        </w:rPr>
        <w:t>Sumarno,</w:t>
      </w:r>
      <w:r>
        <w:rPr>
          <w:rFonts w:cs="Arial"/>
          <w:lang w:val="en-US"/>
        </w:rPr>
        <w:t xml:space="preserve"> </w:t>
      </w:r>
      <w:r w:rsidRPr="009B1D2C">
        <w:rPr>
          <w:rFonts w:cs="Arial"/>
          <w:lang w:val="en-US"/>
        </w:rPr>
        <w:t>EPL</w:t>
      </w:r>
      <w:r>
        <w:rPr>
          <w:rFonts w:cs="Arial"/>
          <w:lang w:val="en-US"/>
        </w:rPr>
        <w:t xml:space="preserve"> </w:t>
      </w:r>
      <w:r w:rsidRPr="009B1D2C">
        <w:rPr>
          <w:rFonts w:cs="Arial"/>
          <w:lang w:val="en-US"/>
        </w:rPr>
        <w:t>-</w:t>
      </w:r>
      <w:r>
        <w:rPr>
          <w:rFonts w:cs="Arial"/>
          <w:lang w:val="en-US"/>
        </w:rPr>
        <w:t xml:space="preserve"> </w:t>
      </w:r>
      <w:r w:rsidRPr="009B1D2C">
        <w:rPr>
          <w:rFonts w:cs="Arial"/>
          <w:lang w:val="en-US"/>
        </w:rPr>
        <w:t xml:space="preserve">indeks </w:t>
      </w:r>
      <w:r>
        <w:rPr>
          <w:rFonts w:cs="Arial"/>
          <w:lang w:val="en-US"/>
        </w:rPr>
        <w:t xml:space="preserve">za Hrvatsku, u </w:t>
      </w:r>
      <w:r>
        <w:rPr>
          <w:rFonts w:cs="Arial"/>
        </w:rPr>
        <w:t>2003.</w:t>
      </w:r>
      <w:r w:rsidRPr="00B256F9">
        <w:rPr>
          <w:rFonts w:cs="Arial"/>
        </w:rPr>
        <w:t xml:space="preserve"> </w:t>
      </w:r>
      <w:r>
        <w:rPr>
          <w:rFonts w:cs="Arial"/>
        </w:rPr>
        <w:t>iznosio 2,6</w:t>
      </w:r>
      <w:r>
        <w:rPr>
          <w:rFonts w:cs="Arial"/>
          <w:lang w:val="en-US"/>
        </w:rPr>
        <w:t xml:space="preserve"> </w:t>
      </w:r>
      <w:r>
        <w:rPr>
          <w:rFonts w:cs="Arial"/>
        </w:rPr>
        <w:t xml:space="preserve">i </w:t>
      </w:r>
      <w:r w:rsidRPr="00B256F9">
        <w:rPr>
          <w:rFonts w:cs="Arial"/>
        </w:rPr>
        <w:t xml:space="preserve">pokazuje da je zaštita radnika iznad prosjeka EU i svih tranzicijskih zemalja </w:t>
      </w:r>
      <w:r>
        <w:rPr>
          <w:rFonts w:cs="Arial"/>
        </w:rPr>
        <w:t xml:space="preserve">s kojima se obično uspoređujemo </w:t>
      </w:r>
      <w:r w:rsidRPr="009B1D2C">
        <w:rPr>
          <w:rFonts w:cs="Arial"/>
          <w:lang w:val="en-US"/>
        </w:rPr>
        <w:t>(kod kojih je</w:t>
      </w:r>
      <w:r>
        <w:rPr>
          <w:rFonts w:cs="Arial"/>
          <w:lang w:val="en-US"/>
        </w:rPr>
        <w:t xml:space="preserve"> </w:t>
      </w:r>
      <w:r w:rsidRPr="009B1D2C">
        <w:rPr>
          <w:rFonts w:cs="Arial"/>
          <w:lang w:val="en-US"/>
        </w:rPr>
        <w:t>trend "popuštanja" radnog zakonodavstva</w:t>
      </w:r>
    </w:p>
    <w:p w:rsidR="0088000A" w:rsidRDefault="009B1D2C" w:rsidP="009B1D2C">
      <w:pPr>
        <w:autoSpaceDE w:val="0"/>
        <w:autoSpaceDN w:val="0"/>
        <w:adjustRightInd w:val="0"/>
        <w:spacing w:line="360" w:lineRule="auto"/>
        <w:rPr>
          <w:rFonts w:cs="Arial"/>
          <w:lang w:val="en-US"/>
        </w:rPr>
      </w:pPr>
      <w:r w:rsidRPr="009B1D2C">
        <w:rPr>
          <w:rFonts w:cs="Arial"/>
          <w:lang w:val="en-US"/>
        </w:rPr>
        <w:t>daleko smanjio stupanj zaš</w:t>
      </w:r>
      <w:r>
        <w:rPr>
          <w:rFonts w:cs="Arial"/>
          <w:lang w:val="en-US"/>
        </w:rPr>
        <w:t>tite).</w:t>
      </w:r>
    </w:p>
    <w:p w:rsidR="00B03A30" w:rsidRPr="009B1D2C" w:rsidRDefault="00B03A30" w:rsidP="009B1D2C">
      <w:pPr>
        <w:autoSpaceDE w:val="0"/>
        <w:autoSpaceDN w:val="0"/>
        <w:adjustRightInd w:val="0"/>
        <w:spacing w:line="360" w:lineRule="auto"/>
        <w:rPr>
          <w:rFonts w:cs="Arial"/>
          <w:lang w:val="en-US"/>
        </w:rPr>
      </w:pPr>
    </w:p>
    <w:p w:rsidR="00E75A1D" w:rsidRPr="000663F7" w:rsidRDefault="00E75A1D" w:rsidP="00B256F9">
      <w:pPr>
        <w:autoSpaceDE w:val="0"/>
        <w:autoSpaceDN w:val="0"/>
        <w:adjustRightInd w:val="0"/>
        <w:spacing w:line="360" w:lineRule="auto"/>
        <w:rPr>
          <w:rFonts w:cs="Arial"/>
          <w:sz w:val="16"/>
          <w:szCs w:val="16"/>
        </w:rPr>
      </w:pPr>
    </w:p>
    <w:p w:rsidR="00E75A1D" w:rsidRDefault="00E75A1D" w:rsidP="00E75A1D">
      <w:pPr>
        <w:numPr>
          <w:ilvl w:val="0"/>
          <w:numId w:val="5"/>
        </w:numPr>
        <w:autoSpaceDE w:val="0"/>
        <w:autoSpaceDN w:val="0"/>
        <w:adjustRightInd w:val="0"/>
        <w:spacing w:line="360" w:lineRule="auto"/>
        <w:rPr>
          <w:rFonts w:cs="Arial"/>
          <w:u w:val="single"/>
        </w:rPr>
      </w:pPr>
      <w:r w:rsidRPr="00E75A1D">
        <w:rPr>
          <w:rFonts w:cs="Arial"/>
          <w:u w:val="single"/>
        </w:rPr>
        <w:lastRenderedPageBreak/>
        <w:t>Funkcija potražnje za radom – izvedena potražnja</w:t>
      </w:r>
    </w:p>
    <w:p w:rsidR="00E75A1D" w:rsidRPr="00ED7B0E" w:rsidRDefault="00E75A1D" w:rsidP="00E75A1D">
      <w:pPr>
        <w:autoSpaceDE w:val="0"/>
        <w:autoSpaceDN w:val="0"/>
        <w:adjustRightInd w:val="0"/>
        <w:spacing w:line="360" w:lineRule="auto"/>
        <w:ind w:left="360"/>
        <w:rPr>
          <w:rFonts w:cs="Arial"/>
          <w:sz w:val="16"/>
          <w:szCs w:val="16"/>
          <w:u w:val="single"/>
        </w:rPr>
      </w:pPr>
    </w:p>
    <w:p w:rsidR="00B256F9" w:rsidRPr="00B256F9" w:rsidRDefault="00E75A1D" w:rsidP="00E75A1D">
      <w:pPr>
        <w:spacing w:line="360" w:lineRule="auto"/>
        <w:rPr>
          <w:rFonts w:cs="Arial"/>
        </w:rPr>
      </w:pPr>
      <w:r>
        <w:rPr>
          <w:rFonts w:cs="Arial"/>
        </w:rPr>
        <w:tab/>
      </w:r>
      <w:r w:rsidR="00B256F9" w:rsidRPr="00E75A1D">
        <w:rPr>
          <w:rFonts w:cs="Arial"/>
        </w:rPr>
        <w:t>F</w:t>
      </w:r>
      <w:r>
        <w:rPr>
          <w:rFonts w:cs="Arial"/>
        </w:rPr>
        <w:t>unkcija</w:t>
      </w:r>
      <w:r w:rsidR="00B256F9" w:rsidRPr="00E75A1D">
        <w:rPr>
          <w:rFonts w:cs="Arial"/>
        </w:rPr>
        <w:t xml:space="preserve"> </w:t>
      </w:r>
      <w:r>
        <w:rPr>
          <w:rFonts w:cs="Arial"/>
        </w:rPr>
        <w:t>potražnje za radom</w:t>
      </w:r>
      <w:r w:rsidR="00B256F9" w:rsidRPr="00B256F9">
        <w:rPr>
          <w:rFonts w:cs="Arial"/>
        </w:rPr>
        <w:t xml:space="preserve"> ovisi o potražnji za proizvodom, odnosno</w:t>
      </w:r>
    </w:p>
    <w:p w:rsidR="00B256F9" w:rsidRDefault="00B256F9" w:rsidP="00E75A1D">
      <w:pPr>
        <w:spacing w:line="360" w:lineRule="auto"/>
      </w:pPr>
      <w:r w:rsidRPr="00B256F9">
        <w:rPr>
          <w:rFonts w:cs="Arial"/>
        </w:rPr>
        <w:t>uslugom u čijoj je proizvodnji tj. pružanju usluge taj rad potreban. Zbog toga je potražnja za radom</w:t>
      </w:r>
      <w:r w:rsidR="00E75A1D">
        <w:rPr>
          <w:rFonts w:cs="Arial"/>
        </w:rPr>
        <w:t xml:space="preserve"> </w:t>
      </w:r>
      <w:r w:rsidRPr="00B256F9">
        <w:rPr>
          <w:rFonts w:cs="Arial"/>
        </w:rPr>
        <w:t>-</w:t>
      </w:r>
      <w:r w:rsidR="00E75A1D">
        <w:rPr>
          <w:rFonts w:cs="Arial"/>
        </w:rPr>
        <w:t xml:space="preserve"> </w:t>
      </w:r>
      <w:r w:rsidRPr="00B256F9">
        <w:rPr>
          <w:rFonts w:cs="Arial"/>
        </w:rPr>
        <w:t>izvedena potražnja. Zbog utjecaja nadnice na kretanje troškova i cijenu proizvoda u kraćem roku te zbog supstitucije rada i kapitala u duljem roku, kretanje nadnice mimo kretanja proizvodnosti koje bi taj porast</w:t>
      </w:r>
      <w:r w:rsidRPr="006D04BE">
        <w:t xml:space="preserve"> opravdao utječe na obrnuto proporcionalno kretanje potražnje za radom. Karakteristika potražnje z</w:t>
      </w:r>
      <w:r w:rsidR="00EA009E">
        <w:t>a radom mijenjaju se u skladu s</w:t>
      </w:r>
      <w:r w:rsidRPr="006D04BE">
        <w:t xml:space="preserve"> promjenama tehnologije i strukturne potražnje za proizvodima i uslugama.</w:t>
      </w:r>
    </w:p>
    <w:p w:rsidR="00E75A1D" w:rsidRPr="00ED7B0E" w:rsidRDefault="00E75A1D" w:rsidP="00E75A1D">
      <w:pPr>
        <w:spacing w:line="360" w:lineRule="auto"/>
        <w:jc w:val="both"/>
        <w:rPr>
          <w:sz w:val="16"/>
          <w:szCs w:val="16"/>
        </w:rPr>
      </w:pPr>
    </w:p>
    <w:p w:rsidR="0088000A" w:rsidRPr="00E75A1D" w:rsidRDefault="00E75A1D" w:rsidP="00E75A1D">
      <w:pPr>
        <w:numPr>
          <w:ilvl w:val="0"/>
          <w:numId w:val="5"/>
        </w:numPr>
        <w:autoSpaceDE w:val="0"/>
        <w:autoSpaceDN w:val="0"/>
        <w:adjustRightInd w:val="0"/>
        <w:spacing w:line="360" w:lineRule="auto"/>
        <w:rPr>
          <w:rFonts w:ascii="TimesNewRomanPSMT" w:hAnsi="TimesNewRomanPSMT" w:cs="TimesNewRomanPSMT"/>
          <w:u w:val="single"/>
        </w:rPr>
      </w:pPr>
      <w:r w:rsidRPr="00E75A1D">
        <w:rPr>
          <w:rFonts w:cs="Arial"/>
          <w:u w:val="single"/>
        </w:rPr>
        <w:t>Razlika između bruto i neto plaće, koliko iznosi prosječna bruto i neto plaća u Hrvatskoj, minimalna plaća u RH</w:t>
      </w:r>
    </w:p>
    <w:p w:rsidR="00E75A1D" w:rsidRPr="00ED7B0E" w:rsidRDefault="00E75A1D" w:rsidP="00E75A1D">
      <w:pPr>
        <w:autoSpaceDE w:val="0"/>
        <w:autoSpaceDN w:val="0"/>
        <w:adjustRightInd w:val="0"/>
        <w:spacing w:line="360" w:lineRule="auto"/>
        <w:ind w:left="360"/>
        <w:rPr>
          <w:rFonts w:cs="Arial"/>
          <w:sz w:val="16"/>
          <w:szCs w:val="16"/>
        </w:rPr>
      </w:pPr>
    </w:p>
    <w:p w:rsidR="00476209" w:rsidRDefault="00E75A1D" w:rsidP="00476209">
      <w:pPr>
        <w:spacing w:line="360" w:lineRule="auto"/>
      </w:pPr>
      <w:r>
        <w:rPr>
          <w:i/>
        </w:rPr>
        <w:tab/>
      </w:r>
      <w:r>
        <w:t>Nadnice predstavljaju</w:t>
      </w:r>
      <w:r w:rsidR="0088000A">
        <w:t xml:space="preserve"> </w:t>
      </w:r>
      <w:r>
        <w:t xml:space="preserve">s jedne strane </w:t>
      </w:r>
      <w:r w:rsidR="0088000A">
        <w:t xml:space="preserve">dohodak radnika, </w:t>
      </w:r>
      <w:r>
        <w:t xml:space="preserve">a </w:t>
      </w:r>
      <w:r w:rsidR="0088000A">
        <w:t>trošak poslodavca</w:t>
      </w:r>
      <w:r>
        <w:t xml:space="preserve"> s druge strane</w:t>
      </w:r>
      <w:r w:rsidR="0088000A">
        <w:t xml:space="preserve">. Poslodavac za svakog radnika mora isplaćivati određen iznos </w:t>
      </w:r>
      <w:r w:rsidR="00476209">
        <w:t>koji se naziva</w:t>
      </w:r>
      <w:r w:rsidR="0088000A">
        <w:t xml:space="preserve"> </w:t>
      </w:r>
      <w:r w:rsidR="0088000A" w:rsidRPr="00476209">
        <w:rPr>
          <w:i/>
          <w:u w:val="single"/>
        </w:rPr>
        <w:t>bruto plaća</w:t>
      </w:r>
      <w:r w:rsidR="0088000A">
        <w:t xml:space="preserve">. Dohodak kojeg radnik prima naziva se </w:t>
      </w:r>
      <w:r w:rsidR="0088000A" w:rsidRPr="00476209">
        <w:rPr>
          <w:i/>
          <w:u w:val="single"/>
        </w:rPr>
        <w:t>neto plaća</w:t>
      </w:r>
      <w:r w:rsidR="0088000A">
        <w:t xml:space="preserve">. </w:t>
      </w:r>
    </w:p>
    <w:p w:rsidR="00B03A30" w:rsidRPr="00B03A30" w:rsidRDefault="00B03A30" w:rsidP="00476209">
      <w:pPr>
        <w:spacing w:line="360" w:lineRule="auto"/>
        <w:rPr>
          <w:sz w:val="12"/>
          <w:szCs w:val="12"/>
        </w:rPr>
      </w:pPr>
    </w:p>
    <w:p w:rsidR="0088000A" w:rsidRPr="00476209" w:rsidRDefault="00B03A30" w:rsidP="00476209">
      <w:pPr>
        <w:spacing w:line="360" w:lineRule="auto"/>
      </w:pPr>
      <w:r>
        <w:tab/>
      </w:r>
      <w:r w:rsidR="0088000A">
        <w:t xml:space="preserve">Razlika između bruto i neto plaće </w:t>
      </w:r>
      <w:r w:rsidR="00476209">
        <w:rPr>
          <w:rFonts w:cs="Arial"/>
        </w:rPr>
        <w:t xml:space="preserve">zapravo su </w:t>
      </w:r>
      <w:r w:rsidR="0088000A" w:rsidRPr="00476209">
        <w:rPr>
          <w:rFonts w:cs="Arial"/>
          <w:i/>
          <w:u w:val="single"/>
        </w:rPr>
        <w:t>obvezni doprinosi za</w:t>
      </w:r>
      <w:r w:rsidR="0088000A" w:rsidRPr="00EA009E">
        <w:rPr>
          <w:rFonts w:cs="Arial"/>
          <w:i/>
          <w:u w:val="single"/>
        </w:rPr>
        <w:t xml:space="preserve"> </w:t>
      </w:r>
      <w:r w:rsidR="0088000A" w:rsidRPr="00476209">
        <w:rPr>
          <w:rFonts w:cs="Arial"/>
          <w:i/>
          <w:u w:val="single"/>
        </w:rPr>
        <w:t>socijalno osiguranje</w:t>
      </w:r>
      <w:r w:rsidR="00476209">
        <w:rPr>
          <w:rFonts w:cs="Arial"/>
          <w:i/>
        </w:rPr>
        <w:t xml:space="preserve"> (izdaci za mirovinsko i zdravstveno osiguranje, te izdaci za zapošljavanje)</w:t>
      </w:r>
      <w:r w:rsidR="00476209">
        <w:rPr>
          <w:rFonts w:cs="Arial"/>
        </w:rPr>
        <w:t xml:space="preserve">, </w:t>
      </w:r>
      <w:r w:rsidR="00476209" w:rsidRPr="00476209">
        <w:rPr>
          <w:rFonts w:cs="Arial"/>
          <w:i/>
          <w:u w:val="single"/>
        </w:rPr>
        <w:t>porez</w:t>
      </w:r>
      <w:r w:rsidR="00476209">
        <w:rPr>
          <w:rFonts w:cs="Arial"/>
        </w:rPr>
        <w:t xml:space="preserve"> i </w:t>
      </w:r>
      <w:r w:rsidR="00476209" w:rsidRPr="00476209">
        <w:rPr>
          <w:rFonts w:cs="Arial"/>
          <w:i/>
          <w:u w:val="single"/>
        </w:rPr>
        <w:t>prirez</w:t>
      </w:r>
      <w:r w:rsidR="00476209">
        <w:t>, koje poslodavac uplaćuje za svakog svog radnika.</w:t>
      </w:r>
    </w:p>
    <w:p w:rsidR="0088000A" w:rsidRDefault="0088000A" w:rsidP="00476209">
      <w:pPr>
        <w:spacing w:line="360" w:lineRule="auto"/>
        <w:rPr>
          <w:rFonts w:cs="Arial"/>
        </w:rPr>
      </w:pPr>
      <w:r>
        <w:t>Prosječna mj</w:t>
      </w:r>
      <w:r w:rsidR="00476209">
        <w:t>esečna</w:t>
      </w:r>
      <w:r>
        <w:t xml:space="preserve"> </w:t>
      </w:r>
      <w:r w:rsidR="00476209">
        <w:t xml:space="preserve">neto </w:t>
      </w:r>
      <w:r>
        <w:t xml:space="preserve">plaća </w:t>
      </w:r>
      <w:r w:rsidR="00476209">
        <w:t xml:space="preserve">u Hrvatskoj za rujan 2008. iznosila je </w:t>
      </w:r>
      <w:r w:rsidR="00F45F9B">
        <w:rPr>
          <w:rFonts w:cs="Arial"/>
        </w:rPr>
        <w:t>5</w:t>
      </w:r>
      <w:r>
        <w:rPr>
          <w:rFonts w:cs="Arial"/>
        </w:rPr>
        <w:t>203</w:t>
      </w:r>
      <w:r w:rsidR="00F45F9B">
        <w:rPr>
          <w:rFonts w:cs="Arial"/>
        </w:rPr>
        <w:t>,00</w:t>
      </w:r>
      <w:r>
        <w:rPr>
          <w:rFonts w:cs="Arial"/>
        </w:rPr>
        <w:t xml:space="preserve"> kn</w:t>
      </w:r>
      <w:r w:rsidR="00476209">
        <w:rPr>
          <w:rFonts w:cs="Arial"/>
        </w:rPr>
        <w:t xml:space="preserve">, a prosječna mjesečna bruto plaća </w:t>
      </w:r>
      <w:r w:rsidR="00F45F9B">
        <w:rPr>
          <w:rFonts w:cs="Arial"/>
        </w:rPr>
        <w:t>za isto razdoblje iznosila je 7</w:t>
      </w:r>
      <w:r w:rsidR="00476209">
        <w:rPr>
          <w:rFonts w:cs="Arial"/>
        </w:rPr>
        <w:t>526</w:t>
      </w:r>
      <w:r w:rsidR="00F45F9B">
        <w:rPr>
          <w:rFonts w:cs="Arial"/>
        </w:rPr>
        <w:t xml:space="preserve">,00 </w:t>
      </w:r>
      <w:r w:rsidR="00476209">
        <w:rPr>
          <w:rFonts w:cs="Arial"/>
        </w:rPr>
        <w:t xml:space="preserve">kn, te kad se na to dodaju doprinosi koje poslodavac plaća na plaću, ukupni trošak rada za poslodavca </w:t>
      </w:r>
      <w:r w:rsidR="00ED6B85">
        <w:rPr>
          <w:rFonts w:cs="Arial"/>
        </w:rPr>
        <w:t xml:space="preserve">iznosi </w:t>
      </w:r>
      <w:r w:rsidR="00F45F9B">
        <w:rPr>
          <w:rFonts w:cs="Arial"/>
        </w:rPr>
        <w:t>8</w:t>
      </w:r>
      <w:r w:rsidR="00ED6B85">
        <w:rPr>
          <w:rFonts w:cs="Arial"/>
        </w:rPr>
        <w:t>820</w:t>
      </w:r>
      <w:r w:rsidR="00F45F9B">
        <w:rPr>
          <w:rFonts w:cs="Arial"/>
        </w:rPr>
        <w:t xml:space="preserve">,00 </w:t>
      </w:r>
      <w:r w:rsidR="00ED6B85">
        <w:rPr>
          <w:rFonts w:cs="Arial"/>
        </w:rPr>
        <w:t xml:space="preserve">kn. To znači da je porezni klin koji opterećuje </w:t>
      </w:r>
      <w:r w:rsidR="00F45F9B">
        <w:rPr>
          <w:rFonts w:cs="Arial"/>
        </w:rPr>
        <w:t>plaće 41%, što je prihvatljiva razina u skladu s prosjekom EU.</w:t>
      </w:r>
    </w:p>
    <w:p w:rsidR="0088000A" w:rsidRPr="00ED7B0E" w:rsidRDefault="0088000A" w:rsidP="00476209">
      <w:pPr>
        <w:spacing w:line="360" w:lineRule="auto"/>
        <w:rPr>
          <w:rFonts w:cs="Arial"/>
          <w:sz w:val="16"/>
          <w:szCs w:val="16"/>
        </w:rPr>
      </w:pPr>
    </w:p>
    <w:p w:rsidR="0088000A" w:rsidRDefault="0088000A" w:rsidP="00476209">
      <w:pPr>
        <w:spacing w:line="360" w:lineRule="auto"/>
        <w:rPr>
          <w:rFonts w:cs="Arial"/>
        </w:rPr>
      </w:pPr>
      <w:r>
        <w:rPr>
          <w:rFonts w:cs="Arial"/>
        </w:rPr>
        <w:t>Problem konkurentnosti hrvatske radne snage proizlazi iz:</w:t>
      </w:r>
    </w:p>
    <w:p w:rsidR="0088000A" w:rsidRPr="001B70F1" w:rsidRDefault="0088000A" w:rsidP="00476209">
      <w:pPr>
        <w:spacing w:line="360" w:lineRule="auto"/>
        <w:rPr>
          <w:rFonts w:cs="Arial"/>
          <w:sz w:val="6"/>
          <w:szCs w:val="6"/>
        </w:rPr>
      </w:pPr>
    </w:p>
    <w:p w:rsidR="0088000A" w:rsidRDefault="0088000A" w:rsidP="00476209">
      <w:pPr>
        <w:numPr>
          <w:ilvl w:val="0"/>
          <w:numId w:val="6"/>
        </w:numPr>
        <w:spacing w:line="360" w:lineRule="auto"/>
        <w:rPr>
          <w:rFonts w:cs="Arial"/>
        </w:rPr>
      </w:pPr>
      <w:r>
        <w:rPr>
          <w:rFonts w:cs="Arial"/>
        </w:rPr>
        <w:t>visine nadnice</w:t>
      </w:r>
    </w:p>
    <w:p w:rsidR="0088000A" w:rsidRPr="00ED6B85" w:rsidRDefault="0088000A" w:rsidP="00476209">
      <w:pPr>
        <w:numPr>
          <w:ilvl w:val="0"/>
          <w:numId w:val="6"/>
        </w:numPr>
        <w:spacing w:line="360" w:lineRule="auto"/>
      </w:pPr>
      <w:r>
        <w:rPr>
          <w:rFonts w:cs="Arial"/>
        </w:rPr>
        <w:t>proizvodnosti koja jedinični trošak čini visokim</w:t>
      </w:r>
    </w:p>
    <w:p w:rsidR="00ED6B85" w:rsidRPr="00ED7B0E" w:rsidRDefault="00ED6B85" w:rsidP="00ED6B85">
      <w:pPr>
        <w:spacing w:line="360" w:lineRule="auto"/>
        <w:ind w:left="720"/>
        <w:rPr>
          <w:sz w:val="16"/>
          <w:szCs w:val="16"/>
        </w:rPr>
      </w:pPr>
    </w:p>
    <w:p w:rsidR="00ED6B85" w:rsidRDefault="00B03A30" w:rsidP="00ED6B85">
      <w:pPr>
        <w:spacing w:line="360" w:lineRule="auto"/>
      </w:pPr>
      <w:r>
        <w:lastRenderedPageBreak/>
        <w:tab/>
      </w:r>
      <w:r w:rsidR="00ED6B85" w:rsidRPr="00ED6B85">
        <w:rPr>
          <w:i/>
          <w:u w:val="single"/>
        </w:rPr>
        <w:t>Minimalna plaća</w:t>
      </w:r>
      <w:r w:rsidR="00ED6B85">
        <w:t xml:space="preserve"> je najniži iznos plaća koji pripada radniku po satu, danu ili mjesecu. </w:t>
      </w:r>
      <w:r w:rsidR="00F45F9B">
        <w:t>Namjena njena uvođenja je da osigura razinu prihoda za dostojanstven život najug</w:t>
      </w:r>
      <w:r w:rsidR="00EA009E">
        <w:t>roženijih skupina radnika. U</w:t>
      </w:r>
      <w:r w:rsidR="00F45F9B">
        <w:t xml:space="preserve"> većini zemalja je određena u rasponu od 33 do 52% prosječne plaće. </w:t>
      </w:r>
      <w:r w:rsidR="00ED6B85">
        <w:t>U RH minimalna plaća je određena u visini 39% prosječne u prethodnom razdoblju, pa za razdoblje od 01.07.2008. do 31</w:t>
      </w:r>
      <w:r w:rsidR="00F45F9B">
        <w:t>.05.2009. je iznosila  2747,00 kuna. Najniže su plaće u radno intenzivnim industrijama proizvodnje obuće i odjeće, dok su najviše plaće u zračnom prijevozu i proizvodnji nafte i naftnih derivata u kojima je mali udio rada, a proizvodi su visoke vrijednosti.</w:t>
      </w:r>
    </w:p>
    <w:p w:rsidR="00F45F9B" w:rsidRPr="000663F7" w:rsidRDefault="00F45F9B" w:rsidP="00ED6B85">
      <w:pPr>
        <w:spacing w:line="360" w:lineRule="auto"/>
        <w:rPr>
          <w:sz w:val="16"/>
          <w:szCs w:val="16"/>
        </w:rPr>
      </w:pPr>
    </w:p>
    <w:p w:rsidR="00F45F9B" w:rsidRPr="005D2AD7" w:rsidRDefault="00F45F9B" w:rsidP="00F45F9B">
      <w:pPr>
        <w:numPr>
          <w:ilvl w:val="0"/>
          <w:numId w:val="5"/>
        </w:numPr>
        <w:spacing w:line="360" w:lineRule="auto"/>
        <w:rPr>
          <w:rFonts w:cs="Arial"/>
          <w:color w:val="000000"/>
          <w:u w:val="single"/>
        </w:rPr>
      </w:pPr>
      <w:r w:rsidRPr="005D2AD7">
        <w:rPr>
          <w:rFonts w:cs="Arial"/>
          <w:color w:val="000000"/>
          <w:u w:val="single"/>
        </w:rPr>
        <w:t>Objasnite ulogu sindikata na tržištu rada. Što su sindikati, koji su im ciljevi, kako ih ostvaruju, slabljenje sindikata i navedite djelovanja sindikata u RH.</w:t>
      </w:r>
    </w:p>
    <w:p w:rsidR="0088000A" w:rsidRPr="00ED7B0E" w:rsidRDefault="0088000A" w:rsidP="00F45F9B">
      <w:pPr>
        <w:spacing w:line="360" w:lineRule="auto"/>
        <w:rPr>
          <w:rFonts w:cs="Arial"/>
          <w:sz w:val="16"/>
          <w:szCs w:val="16"/>
        </w:rPr>
      </w:pPr>
    </w:p>
    <w:p w:rsidR="00ED7B0E" w:rsidRDefault="005D2AD7" w:rsidP="005D2AD7">
      <w:pPr>
        <w:spacing w:line="360" w:lineRule="auto"/>
        <w:rPr>
          <w:rFonts w:cs="Arial"/>
          <w:color w:val="000000"/>
        </w:rPr>
      </w:pPr>
      <w:r>
        <w:rPr>
          <w:rFonts w:cs="Arial"/>
          <w:color w:val="000000"/>
        </w:rPr>
        <w:tab/>
      </w:r>
      <w:r w:rsidRPr="005D2AD7">
        <w:rPr>
          <w:rFonts w:cs="Arial"/>
          <w:i/>
          <w:color w:val="000000"/>
          <w:u w:val="single"/>
        </w:rPr>
        <w:t>Sindikat</w:t>
      </w:r>
      <w:r>
        <w:rPr>
          <w:rFonts w:cs="Arial"/>
          <w:color w:val="000000"/>
        </w:rPr>
        <w:t xml:space="preserve"> je</w:t>
      </w:r>
      <w:r w:rsidRPr="00F45F9B">
        <w:rPr>
          <w:rFonts w:cs="Arial"/>
          <w:color w:val="000000"/>
        </w:rPr>
        <w:t xml:space="preserve"> udruga zaposlenika koja ima za cilj zaštitu radničkih interesa. Svojim djelovanjem žele postići više ciljeva istodobno, što je često i proturječno. Njihovo je djelovanje stoga složeno, te oni moraju balansirati kako bi postigli najbolju moguću kombinaciju svih svojih ciljeva. </w:t>
      </w:r>
    </w:p>
    <w:p w:rsidR="005D2AD7" w:rsidRPr="00F45F9B" w:rsidRDefault="005D2AD7" w:rsidP="005D2AD7">
      <w:pPr>
        <w:spacing w:line="360" w:lineRule="auto"/>
        <w:rPr>
          <w:rFonts w:cs="Arial"/>
          <w:color w:val="000000"/>
        </w:rPr>
      </w:pPr>
      <w:r w:rsidRPr="00F45F9B">
        <w:rPr>
          <w:rFonts w:cs="Arial"/>
          <w:color w:val="000000"/>
        </w:rPr>
        <w:t xml:space="preserve">Osim želje za istodobnim postizanjem </w:t>
      </w:r>
      <w:r w:rsidRPr="005D2AD7">
        <w:rPr>
          <w:rFonts w:cs="Arial"/>
          <w:color w:val="000000"/>
          <w:u w:val="single"/>
        </w:rPr>
        <w:t>što više moguće nadnice i zaposlenosti</w:t>
      </w:r>
      <w:r w:rsidRPr="00F45F9B">
        <w:rPr>
          <w:rFonts w:cs="Arial"/>
          <w:color w:val="000000"/>
        </w:rPr>
        <w:t xml:space="preserve">, </w:t>
      </w:r>
      <w:r w:rsidRPr="005D2AD7">
        <w:rPr>
          <w:rFonts w:cs="Arial"/>
          <w:i/>
          <w:color w:val="000000"/>
        </w:rPr>
        <w:t xml:space="preserve">ciljevi </w:t>
      </w:r>
      <w:r w:rsidRPr="00F45F9B">
        <w:rPr>
          <w:rFonts w:cs="Arial"/>
          <w:color w:val="000000"/>
        </w:rPr>
        <w:t xml:space="preserve">sindikata su i </w:t>
      </w:r>
      <w:r w:rsidRPr="005D2AD7">
        <w:rPr>
          <w:rFonts w:cs="Arial"/>
          <w:color w:val="000000"/>
          <w:u w:val="single"/>
        </w:rPr>
        <w:t>postizanje zaštite na radu</w:t>
      </w:r>
      <w:r w:rsidRPr="00F45F9B">
        <w:rPr>
          <w:rFonts w:cs="Arial"/>
          <w:color w:val="000000"/>
        </w:rPr>
        <w:t xml:space="preserve">, </w:t>
      </w:r>
      <w:r w:rsidRPr="005D2AD7">
        <w:rPr>
          <w:rFonts w:cs="Arial"/>
          <w:color w:val="000000"/>
          <w:u w:val="single"/>
        </w:rPr>
        <w:t>provođenje obuka zaposlenika</w:t>
      </w:r>
      <w:r w:rsidRPr="00F45F9B">
        <w:rPr>
          <w:rFonts w:cs="Arial"/>
          <w:color w:val="000000"/>
        </w:rPr>
        <w:t xml:space="preserve">, </w:t>
      </w:r>
      <w:r w:rsidRPr="005D2AD7">
        <w:rPr>
          <w:rFonts w:cs="Arial"/>
          <w:color w:val="000000"/>
          <w:u w:val="single"/>
        </w:rPr>
        <w:t>definiranje postupaka napredovanja na poslu</w:t>
      </w:r>
      <w:r w:rsidRPr="00F45F9B">
        <w:rPr>
          <w:rFonts w:cs="Arial"/>
          <w:color w:val="000000"/>
        </w:rPr>
        <w:t xml:space="preserve">, </w:t>
      </w:r>
      <w:r w:rsidRPr="005D2AD7">
        <w:rPr>
          <w:rFonts w:cs="Arial"/>
          <w:color w:val="000000"/>
          <w:u w:val="single"/>
        </w:rPr>
        <w:t>postizanje mirovinskih planova</w:t>
      </w:r>
      <w:r w:rsidRPr="00F45F9B">
        <w:rPr>
          <w:rFonts w:cs="Arial"/>
          <w:color w:val="000000"/>
        </w:rPr>
        <w:t xml:space="preserve"> itd.</w:t>
      </w:r>
    </w:p>
    <w:p w:rsidR="005D2AD7" w:rsidRDefault="005D2AD7" w:rsidP="005D2AD7">
      <w:pPr>
        <w:spacing w:line="360" w:lineRule="auto"/>
        <w:rPr>
          <w:rFonts w:cs="Arial"/>
          <w:color w:val="000000"/>
        </w:rPr>
      </w:pPr>
      <w:r w:rsidRPr="00F45F9B">
        <w:rPr>
          <w:rFonts w:cs="Arial"/>
          <w:color w:val="000000"/>
        </w:rPr>
        <w:t>Kako bi ostvarili svoje ciljeve sindikati pregovaraju s poslodavcima. U postupku kolektivnog pregovaranja pokušavaju se riješiti suprotstavljeni interesi sindikata i poslodavaca. Ishod kolektivnog pregovaranja ovisi o pr</w:t>
      </w:r>
      <w:r>
        <w:rPr>
          <w:rFonts w:cs="Arial"/>
          <w:color w:val="000000"/>
        </w:rPr>
        <w:t>e</w:t>
      </w:r>
      <w:r w:rsidRPr="00F45F9B">
        <w:rPr>
          <w:rFonts w:cs="Arial"/>
          <w:color w:val="000000"/>
        </w:rPr>
        <w:t xml:space="preserve">govaračkoj moći sindikata i poslodavaca. </w:t>
      </w:r>
    </w:p>
    <w:p w:rsidR="005D2AD7" w:rsidRPr="009A2109" w:rsidRDefault="005D2AD7" w:rsidP="005D2AD7">
      <w:pPr>
        <w:spacing w:line="360" w:lineRule="auto"/>
        <w:rPr>
          <w:rFonts w:cs="Arial"/>
          <w:color w:val="000000"/>
          <w:sz w:val="16"/>
          <w:szCs w:val="16"/>
        </w:rPr>
      </w:pPr>
    </w:p>
    <w:p w:rsidR="005D2AD7" w:rsidRDefault="005D2AD7" w:rsidP="005D2AD7">
      <w:pPr>
        <w:spacing w:line="360" w:lineRule="auto"/>
        <w:rPr>
          <w:rFonts w:cs="Arial"/>
          <w:color w:val="000000"/>
        </w:rPr>
      </w:pPr>
      <w:r>
        <w:rPr>
          <w:rFonts w:cs="Arial"/>
        </w:rPr>
        <w:tab/>
        <w:t>Danas je t</w:t>
      </w:r>
      <w:r w:rsidRPr="00F45F9B">
        <w:rPr>
          <w:rFonts w:cs="Arial"/>
        </w:rPr>
        <w:t>ek je 1/3 radnika RH uključena u sindikate</w:t>
      </w:r>
      <w:r>
        <w:rPr>
          <w:rFonts w:cs="Arial"/>
        </w:rPr>
        <w:t>,</w:t>
      </w:r>
      <w:r w:rsidRPr="00F45F9B">
        <w:rPr>
          <w:rFonts w:cs="Arial"/>
        </w:rPr>
        <w:t xml:space="preserve"> dok u EU </w:t>
      </w:r>
      <w:r>
        <w:rPr>
          <w:rFonts w:cs="Arial"/>
        </w:rPr>
        <w:t>¼ radnika.</w:t>
      </w:r>
    </w:p>
    <w:p w:rsidR="005D2AD7" w:rsidRDefault="005D2AD7" w:rsidP="005D2AD7">
      <w:pPr>
        <w:spacing w:line="360" w:lineRule="auto"/>
        <w:rPr>
          <w:rFonts w:cs="Arial"/>
          <w:color w:val="000000"/>
        </w:rPr>
      </w:pPr>
      <w:r w:rsidRPr="005D2AD7">
        <w:rPr>
          <w:rFonts w:cs="Arial"/>
          <w:color w:val="000000"/>
          <w:u w:val="single"/>
        </w:rPr>
        <w:t>Razlozi slabljenja sindikalizma</w:t>
      </w:r>
      <w:r>
        <w:rPr>
          <w:rFonts w:cs="Arial"/>
          <w:color w:val="000000"/>
        </w:rPr>
        <w:t>:</w:t>
      </w:r>
    </w:p>
    <w:p w:rsidR="005D2AD7" w:rsidRPr="005D2AD7" w:rsidRDefault="005D2AD7" w:rsidP="005D2AD7">
      <w:pPr>
        <w:spacing w:line="360" w:lineRule="auto"/>
        <w:rPr>
          <w:rFonts w:cs="Arial"/>
          <w:color w:val="000000"/>
          <w:sz w:val="8"/>
          <w:szCs w:val="8"/>
        </w:rPr>
      </w:pPr>
    </w:p>
    <w:p w:rsidR="009A2109" w:rsidRPr="00B03A30" w:rsidRDefault="0088000A" w:rsidP="005D2AD7">
      <w:pPr>
        <w:spacing w:line="360" w:lineRule="auto"/>
        <w:ind w:left="720" w:hanging="720"/>
        <w:rPr>
          <w:rFonts w:cs="Arial"/>
        </w:rPr>
      </w:pPr>
      <w:r w:rsidRPr="00F45F9B">
        <w:rPr>
          <w:rFonts w:cs="Arial"/>
        </w:rPr>
        <w:tab/>
        <w:t>1.</w:t>
      </w:r>
      <w:r w:rsidR="005D2AD7">
        <w:rPr>
          <w:rFonts w:cs="Arial"/>
        </w:rPr>
        <w:t>)</w:t>
      </w:r>
      <w:r w:rsidRPr="00F45F9B">
        <w:rPr>
          <w:rFonts w:cs="Arial"/>
        </w:rPr>
        <w:t xml:space="preserve"> </w:t>
      </w:r>
      <w:r w:rsidRPr="005D2AD7">
        <w:rPr>
          <w:rFonts w:cs="Arial"/>
          <w:i/>
        </w:rPr>
        <w:t>strukturn</w:t>
      </w:r>
      <w:r w:rsidR="005D2AD7" w:rsidRPr="005D2AD7">
        <w:rPr>
          <w:rFonts w:cs="Arial"/>
          <w:i/>
        </w:rPr>
        <w:t>e promjene na tržištu</w:t>
      </w:r>
      <w:r w:rsidRPr="00F45F9B">
        <w:rPr>
          <w:rFonts w:cs="Arial"/>
        </w:rPr>
        <w:t xml:space="preserve"> – sve veći broj ljudi se zapošljava u uslužnom sektoru i u manjim poduzećima gdje je manji postotak uključivanja radnika u sindikate. Raste broj zaposlenih žena, mladih ljudi, kao i radnika s ugovorom na određeno što sve umanjuje broj ljudi uključenih u sindikate.</w:t>
      </w:r>
    </w:p>
    <w:p w:rsidR="0088000A" w:rsidRDefault="0088000A" w:rsidP="005D2AD7">
      <w:pPr>
        <w:spacing w:line="360" w:lineRule="auto"/>
        <w:ind w:left="720" w:hanging="720"/>
        <w:rPr>
          <w:rFonts w:cs="Arial"/>
        </w:rPr>
      </w:pPr>
      <w:r w:rsidRPr="00F45F9B">
        <w:rPr>
          <w:rFonts w:cs="Arial"/>
        </w:rPr>
        <w:lastRenderedPageBreak/>
        <w:tab/>
        <w:t>2.</w:t>
      </w:r>
      <w:r w:rsidR="005D2AD7">
        <w:rPr>
          <w:rFonts w:cs="Arial"/>
        </w:rPr>
        <w:t>)</w:t>
      </w:r>
      <w:r w:rsidRPr="00F45F9B">
        <w:rPr>
          <w:rFonts w:cs="Arial"/>
        </w:rPr>
        <w:t xml:space="preserve"> </w:t>
      </w:r>
      <w:r w:rsidRPr="005D2AD7">
        <w:rPr>
          <w:rFonts w:cs="Arial"/>
          <w:i/>
        </w:rPr>
        <w:t>jaka menadžerska oporba protiv sindikalnog udruživanja radnika</w:t>
      </w:r>
      <w:r w:rsidRPr="00F45F9B">
        <w:rPr>
          <w:rFonts w:cs="Arial"/>
        </w:rPr>
        <w:t xml:space="preserve"> bilo prisilom bilo tako da dobrim radnim uvjetima preduhitri razloge za udruživanje.</w:t>
      </w:r>
    </w:p>
    <w:p w:rsidR="009A2109" w:rsidRPr="009A2109" w:rsidRDefault="009A2109" w:rsidP="005D2AD7">
      <w:pPr>
        <w:spacing w:line="360" w:lineRule="auto"/>
        <w:ind w:left="720" w:hanging="720"/>
        <w:rPr>
          <w:rFonts w:cs="Arial"/>
          <w:sz w:val="8"/>
          <w:szCs w:val="8"/>
        </w:rPr>
      </w:pPr>
    </w:p>
    <w:p w:rsidR="0088000A" w:rsidRDefault="0088000A" w:rsidP="005D2AD7">
      <w:pPr>
        <w:spacing w:line="360" w:lineRule="auto"/>
        <w:ind w:left="720" w:hanging="720"/>
        <w:rPr>
          <w:rFonts w:cs="Arial"/>
        </w:rPr>
      </w:pPr>
      <w:r w:rsidRPr="00F45F9B">
        <w:rPr>
          <w:rFonts w:cs="Arial"/>
        </w:rPr>
        <w:tab/>
        <w:t>3.</w:t>
      </w:r>
      <w:r w:rsidR="005D2AD7">
        <w:rPr>
          <w:rFonts w:cs="Arial"/>
        </w:rPr>
        <w:t>)</w:t>
      </w:r>
      <w:r w:rsidRPr="00F45F9B">
        <w:rPr>
          <w:rFonts w:cs="Arial"/>
        </w:rPr>
        <w:t xml:space="preserve"> </w:t>
      </w:r>
      <w:r w:rsidRPr="005D2AD7">
        <w:rPr>
          <w:rFonts w:cs="Arial"/>
          <w:i/>
        </w:rPr>
        <w:t>poboljšanje usluga koje osigurava suvremena socijalna država</w:t>
      </w:r>
      <w:r w:rsidR="005D2AD7">
        <w:rPr>
          <w:rFonts w:cs="Arial"/>
        </w:rPr>
        <w:t xml:space="preserve"> - </w:t>
      </w:r>
      <w:r w:rsidRPr="00F45F9B">
        <w:rPr>
          <w:rFonts w:cs="Arial"/>
        </w:rPr>
        <w:t>osmosatni radni dan, zaštita od otpuštanja, naknada za vrijeme bolesti i</w:t>
      </w:r>
      <w:r w:rsidR="005D2AD7">
        <w:rPr>
          <w:rFonts w:cs="Arial"/>
        </w:rPr>
        <w:t xml:space="preserve"> nezaposlenosti, mirovine i sl.</w:t>
      </w:r>
    </w:p>
    <w:p w:rsidR="009A2109" w:rsidRPr="009A2109" w:rsidRDefault="009A2109" w:rsidP="005D2AD7">
      <w:pPr>
        <w:spacing w:line="360" w:lineRule="auto"/>
        <w:ind w:left="720" w:hanging="720"/>
        <w:rPr>
          <w:rFonts w:cs="Arial"/>
          <w:sz w:val="8"/>
          <w:szCs w:val="8"/>
        </w:rPr>
      </w:pPr>
    </w:p>
    <w:p w:rsidR="0088000A" w:rsidRDefault="0088000A" w:rsidP="005D2AD7">
      <w:pPr>
        <w:spacing w:line="360" w:lineRule="auto"/>
        <w:ind w:left="720" w:hanging="720"/>
        <w:rPr>
          <w:rFonts w:cs="Arial"/>
        </w:rPr>
      </w:pPr>
      <w:r w:rsidRPr="00F45F9B">
        <w:rPr>
          <w:rFonts w:cs="Arial"/>
        </w:rPr>
        <w:tab/>
        <w:t>4.</w:t>
      </w:r>
      <w:r w:rsidR="005D2AD7">
        <w:rPr>
          <w:rFonts w:cs="Arial"/>
        </w:rPr>
        <w:t>)</w:t>
      </w:r>
      <w:r w:rsidRPr="00F45F9B">
        <w:rPr>
          <w:rFonts w:cs="Arial"/>
        </w:rPr>
        <w:t xml:space="preserve"> </w:t>
      </w:r>
      <w:r w:rsidRPr="005D2AD7">
        <w:rPr>
          <w:rFonts w:cs="Arial"/>
          <w:i/>
        </w:rPr>
        <w:t>primjena kolektivnih ugovora na sve radnike u RH</w:t>
      </w:r>
      <w:r w:rsidRPr="00F45F9B">
        <w:rPr>
          <w:rFonts w:cs="Arial"/>
        </w:rPr>
        <w:t>, a ne samo članove sindikata. Radnici nisu stimulirani plaćati članarinu kad će sve što sindikati izbore dobiti i oni.</w:t>
      </w:r>
    </w:p>
    <w:p w:rsidR="005D2AD7" w:rsidRPr="005D2AD7" w:rsidRDefault="005D2AD7" w:rsidP="005D2AD7">
      <w:pPr>
        <w:spacing w:line="360" w:lineRule="auto"/>
        <w:ind w:left="720" w:hanging="720"/>
        <w:rPr>
          <w:rFonts w:cs="Arial"/>
          <w:sz w:val="8"/>
          <w:szCs w:val="8"/>
        </w:rPr>
      </w:pPr>
    </w:p>
    <w:p w:rsidR="00B256F9" w:rsidRPr="00F45F9B" w:rsidRDefault="005D2AD7" w:rsidP="00F45F9B">
      <w:pPr>
        <w:spacing w:line="360" w:lineRule="auto"/>
        <w:rPr>
          <w:rFonts w:cs="Arial"/>
        </w:rPr>
      </w:pPr>
      <w:r>
        <w:rPr>
          <w:rFonts w:cs="Arial"/>
          <w:color w:val="000000"/>
        </w:rPr>
        <w:tab/>
      </w:r>
      <w:r w:rsidRPr="00F45F9B">
        <w:rPr>
          <w:rFonts w:cs="Arial"/>
          <w:color w:val="000000"/>
        </w:rPr>
        <w:t xml:space="preserve">Hrvatski su sindikati okupljeni u pet glavnih središnjica: Hrvatska udruga sindikata, Nezavisni hrvatski sindikat, Savez samostalnih sindikata Hrvatske, Sindikat udruga i Udruga radničkih sindikata Hrvatske. </w:t>
      </w:r>
      <w:r w:rsidR="000663F7">
        <w:rPr>
          <w:rFonts w:cs="Arial"/>
          <w:color w:val="000000"/>
        </w:rPr>
        <w:t xml:space="preserve">U </w:t>
      </w:r>
      <w:r w:rsidRPr="00F45F9B">
        <w:rPr>
          <w:rFonts w:cs="Arial"/>
          <w:color w:val="000000"/>
        </w:rPr>
        <w:t>Hrvatskoj je 1994. osnovano Gospodarsko – socijalno vijeće (GSV)</w:t>
      </w:r>
      <w:r w:rsidR="000663F7">
        <w:rPr>
          <w:rFonts w:cs="Arial"/>
          <w:color w:val="000000"/>
        </w:rPr>
        <w:t xml:space="preserve"> čija se djelatnost temelji na ideji trostrane suradnje </w:t>
      </w:r>
      <w:r w:rsidR="000663F7" w:rsidRPr="005D2AD7">
        <w:rPr>
          <w:rFonts w:cs="Arial"/>
          <w:color w:val="000000"/>
          <w:u w:val="single"/>
        </w:rPr>
        <w:t>sindikata</w:t>
      </w:r>
      <w:r w:rsidR="000663F7" w:rsidRPr="00F45F9B">
        <w:rPr>
          <w:rFonts w:cs="Arial"/>
          <w:color w:val="000000"/>
        </w:rPr>
        <w:t xml:space="preserve">, </w:t>
      </w:r>
      <w:r w:rsidR="000663F7" w:rsidRPr="005D2AD7">
        <w:rPr>
          <w:rFonts w:cs="Arial"/>
          <w:color w:val="000000"/>
          <w:u w:val="single"/>
        </w:rPr>
        <w:t>poslodavaca</w:t>
      </w:r>
      <w:r w:rsidR="000663F7" w:rsidRPr="00F45F9B">
        <w:rPr>
          <w:rFonts w:cs="Arial"/>
          <w:color w:val="000000"/>
        </w:rPr>
        <w:t xml:space="preserve"> i </w:t>
      </w:r>
      <w:r w:rsidR="000663F7" w:rsidRPr="005D2AD7">
        <w:rPr>
          <w:rFonts w:cs="Arial"/>
          <w:color w:val="000000"/>
          <w:u w:val="single"/>
        </w:rPr>
        <w:t>Vlade</w:t>
      </w:r>
      <w:r w:rsidR="000663F7">
        <w:rPr>
          <w:rFonts w:cs="Arial"/>
          <w:color w:val="000000"/>
          <w:u w:val="single"/>
        </w:rPr>
        <w:t xml:space="preserve"> RH</w:t>
      </w:r>
      <w:r w:rsidR="000663F7" w:rsidRPr="00F45F9B">
        <w:rPr>
          <w:rFonts w:cs="Arial"/>
          <w:color w:val="000000"/>
        </w:rPr>
        <w:t>.</w:t>
      </w:r>
    </w:p>
    <w:p w:rsidR="009A2109" w:rsidRDefault="009A2109" w:rsidP="00F45F9B">
      <w:pPr>
        <w:spacing w:line="360" w:lineRule="auto"/>
        <w:rPr>
          <w:rFonts w:cs="Arial"/>
          <w:sz w:val="16"/>
          <w:szCs w:val="16"/>
        </w:rPr>
      </w:pPr>
    </w:p>
    <w:p w:rsidR="00ED7B0E" w:rsidRDefault="000663F7" w:rsidP="00ED7B0E">
      <w:pPr>
        <w:numPr>
          <w:ilvl w:val="0"/>
          <w:numId w:val="5"/>
        </w:numPr>
        <w:spacing w:line="360" w:lineRule="auto"/>
        <w:rPr>
          <w:u w:val="single"/>
        </w:rPr>
      </w:pPr>
      <w:r w:rsidRPr="00ED7B0E">
        <w:rPr>
          <w:u w:val="single"/>
        </w:rPr>
        <w:t xml:space="preserve">Nezaposlenost, podjela tipova nezaposlenosti, koja je razlika u broju nezaposlenih na zavodu </w:t>
      </w:r>
      <w:r w:rsidR="009A2109" w:rsidRPr="00ED7B0E">
        <w:rPr>
          <w:u w:val="single"/>
        </w:rPr>
        <w:t>i rezultatima dobivenim periodičnim anketiranjem radne snage.</w:t>
      </w:r>
    </w:p>
    <w:p w:rsidR="00ED7B0E" w:rsidRPr="00ED7B0E" w:rsidRDefault="00ED7B0E" w:rsidP="00ED7B0E">
      <w:pPr>
        <w:spacing w:line="360" w:lineRule="auto"/>
        <w:ind w:left="360"/>
        <w:rPr>
          <w:sz w:val="16"/>
          <w:szCs w:val="16"/>
          <w:u w:val="single"/>
        </w:rPr>
      </w:pPr>
    </w:p>
    <w:p w:rsidR="00ED7B0E" w:rsidRDefault="00ED7B0E" w:rsidP="00ED7B0E">
      <w:pPr>
        <w:spacing w:line="360" w:lineRule="auto"/>
      </w:pPr>
      <w:r>
        <w:tab/>
      </w:r>
      <w:r w:rsidRPr="00ED7B0E">
        <w:rPr>
          <w:i/>
          <w:u w:val="single"/>
        </w:rPr>
        <w:t>Nezaposlenost</w:t>
      </w:r>
      <w:r>
        <w:t xml:space="preserve"> obuhvaća sve osobe starije od dobne granice određene za mjerenje ekonomski aktivnog stanovništva (u RH je to 15 godina), koje su tijekom promatranog razdoblja bile:</w:t>
      </w:r>
    </w:p>
    <w:p w:rsidR="00ED7B0E" w:rsidRDefault="00ED7B0E" w:rsidP="00ED7B0E">
      <w:pPr>
        <w:spacing w:line="360" w:lineRule="auto"/>
        <w:rPr>
          <w:sz w:val="8"/>
          <w:szCs w:val="8"/>
        </w:rPr>
      </w:pPr>
    </w:p>
    <w:p w:rsidR="00ED7B0E" w:rsidRDefault="00ED7B0E" w:rsidP="00686EF4">
      <w:pPr>
        <w:numPr>
          <w:ilvl w:val="0"/>
          <w:numId w:val="7"/>
        </w:numPr>
        <w:tabs>
          <w:tab w:val="clear" w:pos="720"/>
          <w:tab w:val="num" w:pos="1080"/>
        </w:tabs>
        <w:spacing w:line="360" w:lineRule="auto"/>
        <w:ind w:left="1080"/>
      </w:pPr>
      <w:r>
        <w:t>bez posla</w:t>
      </w:r>
    </w:p>
    <w:p w:rsidR="00ED7B0E" w:rsidRDefault="00ED7B0E" w:rsidP="00686EF4">
      <w:pPr>
        <w:numPr>
          <w:ilvl w:val="0"/>
          <w:numId w:val="7"/>
        </w:numPr>
        <w:tabs>
          <w:tab w:val="clear" w:pos="720"/>
          <w:tab w:val="num" w:pos="1080"/>
        </w:tabs>
        <w:spacing w:line="360" w:lineRule="auto"/>
        <w:ind w:firstLine="0"/>
      </w:pPr>
      <w:r>
        <w:t>trenutno na raspolaganju za posao</w:t>
      </w:r>
    </w:p>
    <w:p w:rsidR="00ED7B0E" w:rsidRDefault="00ED7B0E" w:rsidP="00686EF4">
      <w:pPr>
        <w:numPr>
          <w:ilvl w:val="0"/>
          <w:numId w:val="7"/>
        </w:numPr>
        <w:tabs>
          <w:tab w:val="clear" w:pos="720"/>
          <w:tab w:val="num" w:pos="1080"/>
        </w:tabs>
        <w:spacing w:line="360" w:lineRule="auto"/>
        <w:ind w:firstLine="0"/>
      </w:pPr>
      <w:r>
        <w:t>u procesu traženja posla</w:t>
      </w:r>
    </w:p>
    <w:p w:rsidR="00ED7B0E" w:rsidRPr="00ED7B0E" w:rsidRDefault="00ED7B0E" w:rsidP="00ED7B0E">
      <w:pPr>
        <w:spacing w:line="360" w:lineRule="auto"/>
        <w:ind w:left="720"/>
        <w:rPr>
          <w:sz w:val="8"/>
          <w:szCs w:val="8"/>
        </w:rPr>
      </w:pPr>
    </w:p>
    <w:p w:rsidR="00F24044" w:rsidRDefault="00ED7B0E" w:rsidP="00F24044">
      <w:pPr>
        <w:spacing w:line="360" w:lineRule="auto"/>
        <w:ind w:firstLine="720"/>
      </w:pPr>
      <w:r w:rsidRPr="00ED7B0E">
        <w:rPr>
          <w:i/>
          <w:u w:val="single"/>
        </w:rPr>
        <w:t>Stopa nezaposlenosti</w:t>
      </w:r>
      <w:r w:rsidRPr="00F24044">
        <w:t xml:space="preserve"> </w:t>
      </w:r>
      <w:r w:rsidR="00F24044">
        <w:t xml:space="preserve">predstavlja odnos raspoloživih ljudskih resursa koji nisu angažirani u gospodarstvu i ukupno raspoloživih resursa (radna snaga). Nezaposlenost je egzistencijalni problem svakog pogođenog pojedinca, jer nema mogućnost svoju radnu energiju pretvoriti u novac i njime na tržištu kupovati dobra koja svakodnevno koristi. Ali nezaposlenost je fenomen koji ne pogađa </w:t>
      </w:r>
      <w:r w:rsidR="00F24044">
        <w:lastRenderedPageBreak/>
        <w:t>samo nezaposlenog pojedinca. Ona pogađa i obitelj nezaposlenog, ali i širu društvenu zajednicu. Za gospodarstvo predstavlja jedan od najtežih problema jer znači izostanak proizvodnje i prihoda; izaziva visoke fiskalne troškove – povećavaju se socijalni transferi i potpore nezaposlenima, a smanjuju se porezi i doprinosi koje bi zaposleni plaćali; povećava nejednakost i neravnopravnost u društvu.</w:t>
      </w:r>
    </w:p>
    <w:p w:rsidR="00F24044" w:rsidRPr="00B50922" w:rsidRDefault="00F24044" w:rsidP="00F24044">
      <w:pPr>
        <w:spacing w:line="360" w:lineRule="auto"/>
        <w:ind w:firstLine="720"/>
        <w:rPr>
          <w:sz w:val="12"/>
          <w:szCs w:val="12"/>
        </w:rPr>
      </w:pPr>
    </w:p>
    <w:p w:rsidR="00F24044" w:rsidRDefault="00276DCA" w:rsidP="00F24044">
      <w:pPr>
        <w:spacing w:line="360" w:lineRule="auto"/>
        <w:ind w:firstLine="720"/>
      </w:pPr>
      <w:r>
        <w:t>Različite vrste nezaposlenosti nisu međusobno neovisne, već se međusobno isprepliću, pa je njihovo razgraničavanje i prepoznavanje u stvarnosti još teže nego u teoriji. Tradicionalna podjela tipova nezaposlenosti prema njihovim uzrocima najčešće razlikuje:</w:t>
      </w:r>
    </w:p>
    <w:p w:rsidR="00276DCA" w:rsidRDefault="00276DCA" w:rsidP="00F24044">
      <w:pPr>
        <w:spacing w:line="360" w:lineRule="auto"/>
        <w:ind w:firstLine="720"/>
        <w:rPr>
          <w:sz w:val="8"/>
          <w:szCs w:val="8"/>
        </w:rPr>
      </w:pPr>
    </w:p>
    <w:p w:rsidR="00276DCA" w:rsidRDefault="00276DCA" w:rsidP="00276DCA">
      <w:pPr>
        <w:numPr>
          <w:ilvl w:val="2"/>
          <w:numId w:val="1"/>
        </w:numPr>
        <w:tabs>
          <w:tab w:val="clear" w:pos="2340"/>
          <w:tab w:val="num" w:pos="1620"/>
        </w:tabs>
        <w:spacing w:line="360" w:lineRule="auto"/>
        <w:ind w:left="1620"/>
      </w:pPr>
      <w:r>
        <w:t>sezonsku</w:t>
      </w:r>
    </w:p>
    <w:p w:rsidR="00276DCA" w:rsidRDefault="00276DCA" w:rsidP="00276DCA">
      <w:pPr>
        <w:numPr>
          <w:ilvl w:val="2"/>
          <w:numId w:val="1"/>
        </w:numPr>
        <w:tabs>
          <w:tab w:val="clear" w:pos="2340"/>
          <w:tab w:val="num" w:pos="1620"/>
        </w:tabs>
        <w:spacing w:line="360" w:lineRule="auto"/>
        <w:ind w:left="1620"/>
      </w:pPr>
      <w:r>
        <w:t>frikcijsku</w:t>
      </w:r>
    </w:p>
    <w:p w:rsidR="00276DCA" w:rsidRDefault="00276DCA" w:rsidP="00276DCA">
      <w:pPr>
        <w:numPr>
          <w:ilvl w:val="2"/>
          <w:numId w:val="1"/>
        </w:numPr>
        <w:tabs>
          <w:tab w:val="clear" w:pos="2340"/>
          <w:tab w:val="num" w:pos="1620"/>
        </w:tabs>
        <w:spacing w:line="360" w:lineRule="auto"/>
        <w:ind w:left="1620"/>
      </w:pPr>
      <w:r>
        <w:t>strukturalnu</w:t>
      </w:r>
    </w:p>
    <w:p w:rsidR="00276DCA" w:rsidRDefault="00276DCA" w:rsidP="00276DCA">
      <w:pPr>
        <w:numPr>
          <w:ilvl w:val="2"/>
          <w:numId w:val="1"/>
        </w:numPr>
        <w:tabs>
          <w:tab w:val="clear" w:pos="2340"/>
          <w:tab w:val="num" w:pos="1620"/>
        </w:tabs>
        <w:spacing w:line="360" w:lineRule="auto"/>
        <w:ind w:left="1620"/>
      </w:pPr>
      <w:r>
        <w:t>konjukturnu</w:t>
      </w:r>
      <w:r w:rsidRPr="00276DCA">
        <w:t xml:space="preserve"> </w:t>
      </w:r>
      <w:r>
        <w:t>(cikličku).</w:t>
      </w:r>
    </w:p>
    <w:p w:rsidR="00276DCA" w:rsidRDefault="00276DCA" w:rsidP="00276DCA">
      <w:pPr>
        <w:spacing w:line="360" w:lineRule="auto"/>
        <w:ind w:left="1260"/>
        <w:rPr>
          <w:sz w:val="8"/>
          <w:szCs w:val="8"/>
        </w:rPr>
      </w:pPr>
    </w:p>
    <w:p w:rsidR="00B03A30" w:rsidRDefault="00276DCA" w:rsidP="00B03A30">
      <w:pPr>
        <w:spacing w:line="360" w:lineRule="auto"/>
      </w:pPr>
      <w:r>
        <w:tab/>
        <w:t>Podaci o nezaposlenim osobama mogu se, osim iz popisa stanovništva, prikupiti i putem:</w:t>
      </w:r>
      <w:r w:rsidR="00B03A30">
        <w:t xml:space="preserve"> 1) </w:t>
      </w:r>
      <w:r>
        <w:t>evidencija osoba prijavljenih na zavodu za zapošljavanje</w:t>
      </w:r>
    </w:p>
    <w:p w:rsidR="00276DCA" w:rsidRDefault="00B03A30" w:rsidP="00B03A30">
      <w:pPr>
        <w:spacing w:line="360" w:lineRule="auto"/>
      </w:pPr>
      <w:r>
        <w:tab/>
      </w:r>
      <w:r>
        <w:tab/>
        <w:t xml:space="preserve">      2) </w:t>
      </w:r>
      <w:r w:rsidR="00276DCA">
        <w:t>periodičnog anketiranja radne snage</w:t>
      </w:r>
    </w:p>
    <w:p w:rsidR="00276DCA" w:rsidRPr="00B03A30" w:rsidRDefault="00276DCA" w:rsidP="00276DCA">
      <w:pPr>
        <w:spacing w:line="360" w:lineRule="auto"/>
        <w:ind w:left="1260"/>
        <w:rPr>
          <w:sz w:val="8"/>
          <w:szCs w:val="8"/>
        </w:rPr>
      </w:pPr>
    </w:p>
    <w:p w:rsidR="003850DA" w:rsidRDefault="00523106" w:rsidP="003850DA">
      <w:pPr>
        <w:spacing w:line="360" w:lineRule="auto"/>
      </w:pPr>
      <w:r>
        <w:tab/>
      </w:r>
      <w:r w:rsidR="00276DCA">
        <w:t xml:space="preserve">Podaci </w:t>
      </w:r>
      <w:r w:rsidR="004448BE">
        <w:t>dobiveni preko spomenute dvije metode, odnose se na različite grupe ljudi i njihova veličina ne mora biti ni približno jednaka. Ipak, u stabilnim uvjetima tržišta rada razlika između njih je mala i prilično stabilna. S obzirom da je zbog obuhvata sive ekonomije anketom broj zaposlenih nešto veći, a broj nezaposlenih manji nego iz administrativnih izvora (u drugom kvartalu 2008. godine je bilo 233</w:t>
      </w:r>
      <w:r w:rsidR="003850DA">
        <w:t>.</w:t>
      </w:r>
      <w:r w:rsidR="004448BE">
        <w:t>000 nezaposlenih</w:t>
      </w:r>
      <w:r w:rsidR="003850DA">
        <w:t xml:space="preserve"> na zavodu, naprama 140.000 prema anketi</w:t>
      </w:r>
      <w:r w:rsidR="004448BE">
        <w:t>)</w:t>
      </w:r>
      <w:r w:rsidR="003850DA">
        <w:t>, stopa nezaposlenosti je kontinuirano bitno niža, ali je trend njezina kretanja vrlo sličan.</w:t>
      </w:r>
    </w:p>
    <w:p w:rsidR="00B50922" w:rsidRPr="00B03A30" w:rsidRDefault="00B50922" w:rsidP="003850DA">
      <w:pPr>
        <w:spacing w:line="360" w:lineRule="auto"/>
        <w:rPr>
          <w:sz w:val="8"/>
          <w:szCs w:val="8"/>
        </w:rPr>
      </w:pPr>
    </w:p>
    <w:p w:rsidR="00E83530" w:rsidRPr="00B50922" w:rsidRDefault="00E83530" w:rsidP="003850DA">
      <w:pPr>
        <w:spacing w:line="360" w:lineRule="auto"/>
      </w:pPr>
      <w:r>
        <w:tab/>
        <w:t>Međunarodna usporedba razine nezaposlenosti pokazuje da je u Hrvatskoj</w:t>
      </w:r>
      <w:r w:rsidR="005506A0">
        <w:t xml:space="preserve"> (11,4%)</w:t>
      </w:r>
      <w:r>
        <w:t xml:space="preserve"> stopa nezaposlenosti daleko iznad prosjeka EU</w:t>
      </w:r>
      <w:r w:rsidR="005506A0">
        <w:t xml:space="preserve"> (8,3%)</w:t>
      </w:r>
      <w:r>
        <w:t xml:space="preserve">. Najveća stopa nezaposlenosti </w:t>
      </w:r>
      <w:r w:rsidR="005506A0">
        <w:t>zabilježena je u Poljskoj, Slovačkoj i Hrvatskoj, a najmanja u Nizozemskoj, Danskoj i Irskoj.</w:t>
      </w:r>
    </w:p>
    <w:p w:rsidR="003850DA" w:rsidRPr="005506A0" w:rsidRDefault="003850DA" w:rsidP="003850DA">
      <w:pPr>
        <w:numPr>
          <w:ilvl w:val="4"/>
          <w:numId w:val="1"/>
        </w:numPr>
        <w:tabs>
          <w:tab w:val="clear" w:pos="3600"/>
          <w:tab w:val="num" w:pos="720"/>
        </w:tabs>
        <w:spacing w:line="360" w:lineRule="auto"/>
        <w:ind w:left="720"/>
        <w:rPr>
          <w:u w:val="single"/>
        </w:rPr>
      </w:pPr>
      <w:r w:rsidRPr="005506A0">
        <w:rPr>
          <w:u w:val="single"/>
        </w:rPr>
        <w:lastRenderedPageBreak/>
        <w:t>Kad je bila najveć</w:t>
      </w:r>
      <w:r w:rsidR="000663F7" w:rsidRPr="005506A0">
        <w:rPr>
          <w:u w:val="single"/>
        </w:rPr>
        <w:t>a nezaposlenost i koliko je iznosila?</w:t>
      </w:r>
    </w:p>
    <w:p w:rsidR="003850DA" w:rsidRPr="00B03A30" w:rsidRDefault="003850DA" w:rsidP="003850DA">
      <w:pPr>
        <w:spacing w:line="360" w:lineRule="auto"/>
        <w:ind w:left="360"/>
        <w:rPr>
          <w:sz w:val="12"/>
          <w:szCs w:val="12"/>
        </w:rPr>
      </w:pPr>
    </w:p>
    <w:p w:rsidR="003850DA" w:rsidRDefault="003850DA" w:rsidP="003850DA">
      <w:pPr>
        <w:spacing w:line="360" w:lineRule="auto"/>
      </w:pPr>
      <w:r>
        <w:tab/>
        <w:t>Godine 2002. je dostignuta najviša razina od 390.000 (u</w:t>
      </w:r>
      <w:r w:rsidR="00E83530">
        <w:t xml:space="preserve"> veljači čak 415.000</w:t>
      </w:r>
      <w:r>
        <w:t>)</w:t>
      </w:r>
      <w:r w:rsidR="00E83530">
        <w:t xml:space="preserve"> registriranih nezaposlenih osoba uz stopu 22,3% radne snage.</w:t>
      </w:r>
    </w:p>
    <w:p w:rsidR="005506A0" w:rsidRPr="00B03A30" w:rsidRDefault="005506A0" w:rsidP="003850DA">
      <w:pPr>
        <w:spacing w:line="360" w:lineRule="auto"/>
        <w:rPr>
          <w:sz w:val="16"/>
          <w:szCs w:val="16"/>
        </w:rPr>
      </w:pPr>
    </w:p>
    <w:p w:rsidR="00F45F9B" w:rsidRPr="005506A0" w:rsidRDefault="000663F7" w:rsidP="005506A0">
      <w:pPr>
        <w:numPr>
          <w:ilvl w:val="4"/>
          <w:numId w:val="1"/>
        </w:numPr>
        <w:tabs>
          <w:tab w:val="clear" w:pos="3600"/>
          <w:tab w:val="num" w:pos="720"/>
        </w:tabs>
        <w:spacing w:line="360" w:lineRule="auto"/>
        <w:ind w:left="720"/>
        <w:rPr>
          <w:rFonts w:cs="Arial"/>
          <w:u w:val="single"/>
        </w:rPr>
      </w:pPr>
      <w:r w:rsidRPr="000663F7">
        <w:rPr>
          <w:rFonts w:ascii="Verdana" w:hAnsi="Verdana"/>
          <w:lang w:eastAsia="hr-HR"/>
        </w:rPr>
        <w:t xml:space="preserve"> </w:t>
      </w:r>
      <w:r w:rsidR="005506A0" w:rsidRPr="005506A0">
        <w:rPr>
          <w:rFonts w:cs="Arial"/>
          <w:u w:val="single"/>
          <w:lang w:eastAsia="hr-HR"/>
        </w:rPr>
        <w:t>Aktivne</w:t>
      </w:r>
      <w:r w:rsidRPr="005506A0">
        <w:rPr>
          <w:rFonts w:cs="Arial"/>
          <w:u w:val="single"/>
          <w:lang w:eastAsia="hr-HR"/>
        </w:rPr>
        <w:t xml:space="preserve"> i pasivne </w:t>
      </w:r>
      <w:r w:rsidR="005506A0" w:rsidRPr="005506A0">
        <w:rPr>
          <w:rFonts w:cs="Arial"/>
          <w:u w:val="single"/>
          <w:lang w:eastAsia="hr-HR"/>
        </w:rPr>
        <w:t>politike</w:t>
      </w:r>
      <w:r w:rsidRPr="005506A0">
        <w:rPr>
          <w:rFonts w:cs="Arial"/>
          <w:u w:val="single"/>
          <w:lang w:eastAsia="hr-HR"/>
        </w:rPr>
        <w:t xml:space="preserve"> </w:t>
      </w:r>
      <w:r w:rsidR="005506A0" w:rsidRPr="005506A0">
        <w:rPr>
          <w:rFonts w:cs="Arial"/>
          <w:u w:val="single"/>
          <w:lang w:eastAsia="hr-HR"/>
        </w:rPr>
        <w:t xml:space="preserve">tržišta </w:t>
      </w:r>
      <w:r w:rsidRPr="005506A0">
        <w:rPr>
          <w:rFonts w:cs="Arial"/>
          <w:u w:val="single"/>
          <w:lang w:eastAsia="hr-HR"/>
        </w:rPr>
        <w:t>rada</w:t>
      </w:r>
    </w:p>
    <w:p w:rsidR="000663F7" w:rsidRPr="00B03A30" w:rsidRDefault="000663F7" w:rsidP="005506A0">
      <w:pPr>
        <w:spacing w:line="360" w:lineRule="auto"/>
        <w:rPr>
          <w:sz w:val="12"/>
          <w:szCs w:val="12"/>
        </w:rPr>
      </w:pPr>
    </w:p>
    <w:p w:rsidR="00B03A30" w:rsidRDefault="005506A0" w:rsidP="005506A0">
      <w:pPr>
        <w:spacing w:line="360" w:lineRule="auto"/>
        <w:rPr>
          <w:color w:val="000000"/>
        </w:rPr>
      </w:pPr>
      <w:r>
        <w:rPr>
          <w:color w:val="000000"/>
        </w:rPr>
        <w:tab/>
        <w:t>Sve su industrijalizirane zemlje razvile politike tržišta rada namijene smanjenju nesavršenosti</w:t>
      </w:r>
      <w:r w:rsidR="00523106">
        <w:rPr>
          <w:color w:val="000000"/>
        </w:rPr>
        <w:t xml:space="preserve"> na tržištima rada i sprečavanju degradacije položaja ugroženih skupina ljudi (mladih, starih, žena, neobrazovanih, dugotrajno nezaposlenih…). </w:t>
      </w:r>
    </w:p>
    <w:p w:rsidR="00B03A30" w:rsidRPr="00B03A30" w:rsidRDefault="00B03A30" w:rsidP="005506A0">
      <w:pPr>
        <w:spacing w:line="360" w:lineRule="auto"/>
        <w:rPr>
          <w:color w:val="000000"/>
          <w:sz w:val="16"/>
          <w:szCs w:val="16"/>
        </w:rPr>
      </w:pPr>
    </w:p>
    <w:p w:rsidR="0088000A" w:rsidRDefault="00523106" w:rsidP="005506A0">
      <w:pPr>
        <w:spacing w:line="360" w:lineRule="auto"/>
        <w:rPr>
          <w:color w:val="000000"/>
        </w:rPr>
      </w:pPr>
      <w:r>
        <w:rPr>
          <w:color w:val="000000"/>
        </w:rPr>
        <w:t xml:space="preserve">Mjere </w:t>
      </w:r>
      <w:r w:rsidRPr="00EC3900">
        <w:rPr>
          <w:i/>
          <w:color w:val="000000"/>
          <w:u w:val="single"/>
        </w:rPr>
        <w:t>aktivne politike</w:t>
      </w:r>
      <w:r>
        <w:rPr>
          <w:color w:val="000000"/>
        </w:rPr>
        <w:t xml:space="preserve"> obuhvaćaju:</w:t>
      </w:r>
    </w:p>
    <w:p w:rsidR="00523106" w:rsidRDefault="00523106" w:rsidP="005506A0">
      <w:pPr>
        <w:spacing w:line="360" w:lineRule="auto"/>
        <w:rPr>
          <w:color w:val="000000"/>
          <w:sz w:val="8"/>
          <w:szCs w:val="8"/>
        </w:rPr>
      </w:pPr>
    </w:p>
    <w:p w:rsidR="00523106" w:rsidRDefault="00523106" w:rsidP="00523106">
      <w:pPr>
        <w:numPr>
          <w:ilvl w:val="5"/>
          <w:numId w:val="1"/>
        </w:numPr>
        <w:tabs>
          <w:tab w:val="clear" w:pos="4500"/>
        </w:tabs>
        <w:spacing w:line="360" w:lineRule="auto"/>
        <w:ind w:left="1260"/>
        <w:rPr>
          <w:color w:val="000000"/>
        </w:rPr>
      </w:pPr>
      <w:r>
        <w:rPr>
          <w:color w:val="000000"/>
        </w:rPr>
        <w:t xml:space="preserve">posredovanje pri zapošljavanju </w:t>
      </w:r>
    </w:p>
    <w:p w:rsidR="00523106" w:rsidRDefault="00523106" w:rsidP="00523106">
      <w:pPr>
        <w:numPr>
          <w:ilvl w:val="5"/>
          <w:numId w:val="1"/>
        </w:numPr>
        <w:tabs>
          <w:tab w:val="clear" w:pos="4500"/>
        </w:tabs>
        <w:spacing w:line="360" w:lineRule="auto"/>
        <w:ind w:left="1260"/>
        <w:rPr>
          <w:color w:val="000000"/>
        </w:rPr>
      </w:pPr>
      <w:r>
        <w:rPr>
          <w:color w:val="000000"/>
        </w:rPr>
        <w:t>programi prekvalifikacije</w:t>
      </w:r>
    </w:p>
    <w:p w:rsidR="00523106" w:rsidRDefault="00523106" w:rsidP="00523106">
      <w:pPr>
        <w:numPr>
          <w:ilvl w:val="5"/>
          <w:numId w:val="1"/>
        </w:numPr>
        <w:tabs>
          <w:tab w:val="clear" w:pos="4500"/>
        </w:tabs>
        <w:spacing w:line="360" w:lineRule="auto"/>
        <w:ind w:left="1260"/>
        <w:rPr>
          <w:color w:val="000000"/>
        </w:rPr>
      </w:pPr>
      <w:r>
        <w:rPr>
          <w:color w:val="000000"/>
        </w:rPr>
        <w:t>javni radovi</w:t>
      </w:r>
    </w:p>
    <w:p w:rsidR="00523106" w:rsidRDefault="00523106" w:rsidP="00523106">
      <w:pPr>
        <w:numPr>
          <w:ilvl w:val="5"/>
          <w:numId w:val="1"/>
        </w:numPr>
        <w:tabs>
          <w:tab w:val="clear" w:pos="4500"/>
        </w:tabs>
        <w:spacing w:line="360" w:lineRule="auto"/>
        <w:ind w:left="1260"/>
        <w:rPr>
          <w:color w:val="000000"/>
        </w:rPr>
      </w:pPr>
      <w:r>
        <w:rPr>
          <w:color w:val="000000"/>
        </w:rPr>
        <w:t>poticanje samozapošljavanja i otvaranja manjih poduzeća</w:t>
      </w:r>
    </w:p>
    <w:p w:rsidR="00523106" w:rsidRDefault="00523106" w:rsidP="00523106">
      <w:pPr>
        <w:numPr>
          <w:ilvl w:val="5"/>
          <w:numId w:val="1"/>
        </w:numPr>
        <w:tabs>
          <w:tab w:val="clear" w:pos="4500"/>
        </w:tabs>
        <w:spacing w:line="360" w:lineRule="auto"/>
        <w:ind w:left="1260"/>
        <w:rPr>
          <w:color w:val="000000"/>
        </w:rPr>
      </w:pPr>
      <w:r>
        <w:rPr>
          <w:color w:val="000000"/>
        </w:rPr>
        <w:t>subvencioniranje zapošljavanja</w:t>
      </w:r>
    </w:p>
    <w:p w:rsidR="00B50922" w:rsidRPr="00B50922" w:rsidRDefault="00B50922" w:rsidP="00B50922">
      <w:pPr>
        <w:spacing w:line="360" w:lineRule="auto"/>
        <w:ind w:left="900"/>
        <w:rPr>
          <w:color w:val="000000"/>
          <w:sz w:val="16"/>
          <w:szCs w:val="16"/>
        </w:rPr>
      </w:pPr>
    </w:p>
    <w:p w:rsidR="0088000A" w:rsidRDefault="00EC3900" w:rsidP="00523106">
      <w:pPr>
        <w:tabs>
          <w:tab w:val="left" w:pos="0"/>
        </w:tabs>
        <w:spacing w:line="360" w:lineRule="auto"/>
      </w:pPr>
      <w:r>
        <w:tab/>
      </w:r>
      <w:r w:rsidR="00523106">
        <w:t xml:space="preserve">Osnovni je cilj </w:t>
      </w:r>
      <w:r w:rsidR="00523106" w:rsidRPr="00EC3900">
        <w:rPr>
          <w:i/>
        </w:rPr>
        <w:t>aktivnih</w:t>
      </w:r>
      <w:r w:rsidR="00523106">
        <w:t xml:space="preserve"> mjera povećati fleksibilnost radnika te postići što bolju usklađenost ponude i potražnje radne snage te poboljšanje položaja teško zapošljivih skupina na tržištu rada</w:t>
      </w:r>
      <w:r>
        <w:t>.</w:t>
      </w:r>
    </w:p>
    <w:p w:rsidR="00B50922" w:rsidRPr="00B50922" w:rsidRDefault="00B50922" w:rsidP="00523106">
      <w:pPr>
        <w:tabs>
          <w:tab w:val="left" w:pos="0"/>
        </w:tabs>
        <w:spacing w:line="360" w:lineRule="auto"/>
        <w:rPr>
          <w:sz w:val="16"/>
          <w:szCs w:val="16"/>
        </w:rPr>
      </w:pPr>
    </w:p>
    <w:p w:rsidR="00EC3900" w:rsidRDefault="00EC3900" w:rsidP="00523106">
      <w:pPr>
        <w:tabs>
          <w:tab w:val="left" w:pos="0"/>
        </w:tabs>
        <w:spacing w:line="360" w:lineRule="auto"/>
      </w:pPr>
      <w:r>
        <w:t xml:space="preserve">Mjere </w:t>
      </w:r>
      <w:r w:rsidRPr="00EC3900">
        <w:rPr>
          <w:i/>
          <w:u w:val="single"/>
        </w:rPr>
        <w:t>pasivne politike</w:t>
      </w:r>
      <w:r>
        <w:t xml:space="preserve"> tržišta rada obuhvaćaju:</w:t>
      </w:r>
    </w:p>
    <w:p w:rsidR="00EC3900" w:rsidRDefault="00EC3900" w:rsidP="00523106">
      <w:pPr>
        <w:tabs>
          <w:tab w:val="left" w:pos="0"/>
        </w:tabs>
        <w:spacing w:line="360" w:lineRule="auto"/>
        <w:rPr>
          <w:sz w:val="8"/>
          <w:szCs w:val="8"/>
        </w:rPr>
      </w:pPr>
    </w:p>
    <w:p w:rsidR="00EC3900" w:rsidRDefault="00EC3900" w:rsidP="00EC3900">
      <w:pPr>
        <w:numPr>
          <w:ilvl w:val="6"/>
          <w:numId w:val="1"/>
        </w:numPr>
        <w:tabs>
          <w:tab w:val="clear" w:pos="5040"/>
          <w:tab w:val="left" w:pos="0"/>
          <w:tab w:val="num" w:pos="1260"/>
        </w:tabs>
        <w:spacing w:line="360" w:lineRule="auto"/>
        <w:ind w:left="1260"/>
      </w:pPr>
      <w:r>
        <w:t xml:space="preserve">novčane naknade za vrijeme nezaposlenosti </w:t>
      </w:r>
    </w:p>
    <w:p w:rsidR="00EC3900" w:rsidRDefault="00EC3900" w:rsidP="00EC3900">
      <w:pPr>
        <w:numPr>
          <w:ilvl w:val="6"/>
          <w:numId w:val="1"/>
        </w:numPr>
        <w:tabs>
          <w:tab w:val="clear" w:pos="5040"/>
          <w:tab w:val="left" w:pos="0"/>
          <w:tab w:val="num" w:pos="1260"/>
        </w:tabs>
        <w:spacing w:line="360" w:lineRule="auto"/>
        <w:ind w:left="1260"/>
      </w:pPr>
      <w:r>
        <w:t>programi ranog umirovljenja</w:t>
      </w:r>
    </w:p>
    <w:p w:rsidR="00EC3900" w:rsidRPr="00B50922" w:rsidRDefault="00EC3900" w:rsidP="00EC3900">
      <w:pPr>
        <w:tabs>
          <w:tab w:val="left" w:pos="0"/>
        </w:tabs>
        <w:spacing w:line="360" w:lineRule="auto"/>
        <w:ind w:left="900"/>
        <w:rPr>
          <w:sz w:val="16"/>
          <w:szCs w:val="16"/>
        </w:rPr>
      </w:pPr>
    </w:p>
    <w:p w:rsidR="00EC3900" w:rsidRDefault="00EC3900" w:rsidP="00EC3900">
      <w:pPr>
        <w:tabs>
          <w:tab w:val="left" w:pos="0"/>
        </w:tabs>
        <w:spacing w:line="360" w:lineRule="auto"/>
      </w:pPr>
      <w:r>
        <w:tab/>
        <w:t xml:space="preserve">Osnovni cilj </w:t>
      </w:r>
      <w:r w:rsidRPr="00EC3900">
        <w:rPr>
          <w:i/>
        </w:rPr>
        <w:t>pasivn</w:t>
      </w:r>
      <w:r>
        <w:rPr>
          <w:i/>
        </w:rPr>
        <w:t>ih</w:t>
      </w:r>
      <w:r>
        <w:t xml:space="preserve"> mjera je socijalno zbrinjavanje osoba pogođenih nezaposlenošću. Oko četvrtine nezaposlenih prima novčanu naknadu u HZZ-u, a godišnje se na to troši preko 750 milijuna kuna.</w:t>
      </w:r>
    </w:p>
    <w:p w:rsidR="00EC3900" w:rsidRDefault="00EC3900" w:rsidP="00EC3900">
      <w:pPr>
        <w:tabs>
          <w:tab w:val="left" w:pos="0"/>
        </w:tabs>
        <w:spacing w:line="360" w:lineRule="auto"/>
      </w:pPr>
    </w:p>
    <w:p w:rsidR="00772C8B" w:rsidRPr="00772C8B" w:rsidRDefault="00772C8B" w:rsidP="00EC3900">
      <w:pPr>
        <w:tabs>
          <w:tab w:val="left" w:pos="0"/>
        </w:tabs>
        <w:spacing w:line="360" w:lineRule="auto"/>
      </w:pPr>
    </w:p>
    <w:p w:rsidR="007777DA" w:rsidRPr="00772C8B" w:rsidRDefault="00772C8B" w:rsidP="00C406EA">
      <w:pPr>
        <w:numPr>
          <w:ilvl w:val="0"/>
          <w:numId w:val="1"/>
        </w:numPr>
        <w:spacing w:line="360" w:lineRule="auto"/>
        <w:rPr>
          <w:sz w:val="28"/>
          <w:szCs w:val="28"/>
        </w:rPr>
      </w:pPr>
      <w:r>
        <w:rPr>
          <w:b/>
          <w:i/>
          <w:sz w:val="28"/>
          <w:szCs w:val="28"/>
        </w:rPr>
        <w:br w:type="page"/>
      </w:r>
      <w:r w:rsidR="007777DA" w:rsidRPr="00772C8B">
        <w:rPr>
          <w:b/>
          <w:i/>
          <w:sz w:val="28"/>
          <w:szCs w:val="28"/>
        </w:rPr>
        <w:lastRenderedPageBreak/>
        <w:t>Regionalna politika i regionalne nejednakosti u RH</w:t>
      </w:r>
    </w:p>
    <w:p w:rsidR="00182AF8" w:rsidRPr="00B50922" w:rsidRDefault="00182AF8" w:rsidP="007777DA">
      <w:pPr>
        <w:spacing w:line="360" w:lineRule="auto"/>
        <w:ind w:left="360"/>
      </w:pPr>
    </w:p>
    <w:p w:rsidR="009B0DB6" w:rsidRDefault="00DA0255" w:rsidP="00686EF4">
      <w:pPr>
        <w:numPr>
          <w:ilvl w:val="0"/>
          <w:numId w:val="8"/>
        </w:numPr>
        <w:tabs>
          <w:tab w:val="clear" w:pos="720"/>
        </w:tabs>
        <w:spacing w:line="360" w:lineRule="auto"/>
        <w:rPr>
          <w:u w:val="single"/>
        </w:rPr>
      </w:pPr>
      <w:r w:rsidRPr="00DA0255">
        <w:rPr>
          <w:u w:val="single"/>
        </w:rPr>
        <w:t>Što je regija? Centripetalne i centrifugalne sile</w:t>
      </w:r>
    </w:p>
    <w:p w:rsidR="009B0DB6" w:rsidRPr="009B0DB6" w:rsidRDefault="009B0DB6" w:rsidP="009B0DB6">
      <w:pPr>
        <w:spacing w:line="360" w:lineRule="auto"/>
        <w:ind w:left="360"/>
        <w:rPr>
          <w:sz w:val="16"/>
          <w:szCs w:val="16"/>
          <w:u w:val="single"/>
        </w:rPr>
      </w:pPr>
    </w:p>
    <w:p w:rsidR="008E5F17" w:rsidRPr="009B0DB6" w:rsidRDefault="00DA0255" w:rsidP="009B0DB6">
      <w:pPr>
        <w:spacing w:line="360" w:lineRule="auto"/>
        <w:ind w:firstLine="360"/>
        <w:rPr>
          <w:u w:val="single"/>
        </w:rPr>
      </w:pPr>
      <w:r>
        <w:tab/>
      </w:r>
      <w:r w:rsidRPr="00DA0255">
        <w:rPr>
          <w:i/>
          <w:u w:val="single"/>
        </w:rPr>
        <w:t>Regija</w:t>
      </w:r>
      <w:r>
        <w:t xml:space="preserve"> je dio zemljišne površine koju karakteriziraju određena obilježja (fizička, ekonomska, politička, itd.) koja ju čine jedinstvenom i različitom od drugih područja</w:t>
      </w:r>
      <w:r w:rsidR="009B0DB6">
        <w:t>;</w:t>
      </w:r>
    </w:p>
    <w:p w:rsidR="009B0DB6" w:rsidRPr="00B50922" w:rsidRDefault="009B0DB6" w:rsidP="00DA0255">
      <w:pPr>
        <w:spacing w:line="360" w:lineRule="auto"/>
        <w:ind w:left="360"/>
        <w:rPr>
          <w:sz w:val="16"/>
          <w:szCs w:val="16"/>
        </w:rPr>
      </w:pPr>
    </w:p>
    <w:p w:rsidR="008E5F17" w:rsidRDefault="009B0DB6" w:rsidP="008E5F17">
      <w:pPr>
        <w:numPr>
          <w:ilvl w:val="1"/>
          <w:numId w:val="8"/>
        </w:numPr>
        <w:spacing w:line="360" w:lineRule="auto"/>
      </w:pPr>
      <w:r>
        <w:t>R</w:t>
      </w:r>
      <w:r w:rsidR="008E5F17">
        <w:t>egija je otvorenija (</w:t>
      </w:r>
      <w:r>
        <w:t>nema barijera</w:t>
      </w:r>
      <w:r w:rsidR="008E5F17">
        <w:t>)</w:t>
      </w:r>
    </w:p>
    <w:p w:rsidR="00B50922" w:rsidRPr="00B50922" w:rsidRDefault="00B50922" w:rsidP="00B50922">
      <w:pPr>
        <w:spacing w:line="360" w:lineRule="auto"/>
        <w:ind w:left="1080"/>
        <w:rPr>
          <w:sz w:val="8"/>
          <w:szCs w:val="8"/>
        </w:rPr>
      </w:pPr>
    </w:p>
    <w:p w:rsidR="009B0DB6" w:rsidRDefault="009B0DB6" w:rsidP="008E5F17">
      <w:pPr>
        <w:numPr>
          <w:ilvl w:val="1"/>
          <w:numId w:val="8"/>
        </w:numPr>
        <w:spacing w:line="360" w:lineRule="auto"/>
      </w:pPr>
      <w:r>
        <w:t>Rad i kapital su mobilniji među regijama</w:t>
      </w:r>
    </w:p>
    <w:p w:rsidR="00B50922" w:rsidRPr="00B50922" w:rsidRDefault="00B50922" w:rsidP="00B50922">
      <w:pPr>
        <w:spacing w:line="360" w:lineRule="auto"/>
        <w:ind w:left="1080"/>
        <w:rPr>
          <w:sz w:val="8"/>
          <w:szCs w:val="8"/>
        </w:rPr>
      </w:pPr>
    </w:p>
    <w:p w:rsidR="009B0DB6" w:rsidRDefault="009B0DB6" w:rsidP="008E5F17">
      <w:pPr>
        <w:numPr>
          <w:ilvl w:val="1"/>
          <w:numId w:val="8"/>
        </w:numPr>
        <w:spacing w:line="360" w:lineRule="auto"/>
      </w:pPr>
      <w:r>
        <w:t>Nema pravnih, jezičnih, kulturnih i političkih zapreka</w:t>
      </w:r>
    </w:p>
    <w:p w:rsidR="00B50922" w:rsidRPr="00B50922" w:rsidRDefault="00B50922" w:rsidP="00B50922">
      <w:pPr>
        <w:spacing w:line="360" w:lineRule="auto"/>
        <w:ind w:left="1080"/>
        <w:rPr>
          <w:sz w:val="8"/>
          <w:szCs w:val="8"/>
        </w:rPr>
      </w:pPr>
    </w:p>
    <w:p w:rsidR="009B0DB6" w:rsidRDefault="009B0DB6" w:rsidP="008E5F17">
      <w:pPr>
        <w:numPr>
          <w:ilvl w:val="1"/>
          <w:numId w:val="8"/>
        </w:numPr>
        <w:spacing w:line="360" w:lineRule="auto"/>
      </w:pPr>
      <w:r>
        <w:t>Visok stupanj međuregionalne ovisnosti (trgovinska razmjena, transfer dohotka…)</w:t>
      </w:r>
    </w:p>
    <w:p w:rsidR="009B0DB6" w:rsidRPr="00B50922" w:rsidRDefault="009B0DB6" w:rsidP="009B0DB6">
      <w:pPr>
        <w:spacing w:line="360" w:lineRule="auto"/>
        <w:ind w:left="1080"/>
        <w:rPr>
          <w:sz w:val="16"/>
          <w:szCs w:val="16"/>
        </w:rPr>
      </w:pPr>
    </w:p>
    <w:p w:rsidR="00DA0255" w:rsidRDefault="009B0DB6" w:rsidP="009B0DB6">
      <w:pPr>
        <w:spacing w:line="360" w:lineRule="auto"/>
        <w:ind w:firstLine="360"/>
      </w:pPr>
      <w:r>
        <w:tab/>
      </w:r>
      <w:r w:rsidR="008E5F17">
        <w:t xml:space="preserve">Uz pojam regija se često veže pojam </w:t>
      </w:r>
      <w:r w:rsidR="008E5F17" w:rsidRPr="008E5F17">
        <w:rPr>
          <w:i/>
        </w:rPr>
        <w:t>razvojno područje</w:t>
      </w:r>
      <w:r w:rsidR="008E5F17">
        <w:t xml:space="preserve"> koje predstavlja regiju ili neko područje koje je predmetom provođenja posebne državne politike (regionalne politike).</w:t>
      </w:r>
    </w:p>
    <w:p w:rsidR="009B0DB6" w:rsidRPr="00B50922" w:rsidRDefault="009B0DB6" w:rsidP="009B0DB6">
      <w:pPr>
        <w:spacing w:line="360" w:lineRule="auto"/>
        <w:ind w:firstLine="720"/>
      </w:pPr>
    </w:p>
    <w:p w:rsidR="00204D5A" w:rsidRDefault="00204D5A" w:rsidP="009B0DB6">
      <w:pPr>
        <w:spacing w:line="360" w:lineRule="auto"/>
        <w:ind w:firstLine="720"/>
      </w:pPr>
      <w:r>
        <w:t>Paul Krugman razlikuje:</w:t>
      </w:r>
    </w:p>
    <w:p w:rsidR="00204D5A" w:rsidRPr="00B50922" w:rsidRDefault="00204D5A" w:rsidP="009B0DB6">
      <w:pPr>
        <w:spacing w:line="360" w:lineRule="auto"/>
        <w:ind w:firstLine="720"/>
        <w:rPr>
          <w:sz w:val="16"/>
          <w:szCs w:val="16"/>
        </w:rPr>
      </w:pPr>
    </w:p>
    <w:p w:rsidR="00204D5A" w:rsidRDefault="00204D5A" w:rsidP="00686EF4">
      <w:pPr>
        <w:numPr>
          <w:ilvl w:val="2"/>
          <w:numId w:val="8"/>
        </w:numPr>
        <w:tabs>
          <w:tab w:val="clear" w:pos="2160"/>
          <w:tab w:val="num" w:pos="1800"/>
        </w:tabs>
        <w:spacing w:line="360" w:lineRule="auto"/>
        <w:ind w:left="1800"/>
      </w:pPr>
      <w:r w:rsidRPr="00204D5A">
        <w:rPr>
          <w:i/>
          <w:u w:val="single"/>
        </w:rPr>
        <w:t>centripetalne sile</w:t>
      </w:r>
      <w:r>
        <w:t xml:space="preserve"> (anglomeracijski učinci koncentracije): povezanost proizvodnje i potrošnje – veličina tržišta; gustoća tržišta – rada, robe, usluga i kapitala; te mogućnost prelijevanja znanja i ostale eksterne ekonomije</w:t>
      </w:r>
    </w:p>
    <w:p w:rsidR="00B50922" w:rsidRPr="00B50922" w:rsidRDefault="00B50922" w:rsidP="00B50922">
      <w:pPr>
        <w:spacing w:line="360" w:lineRule="auto"/>
        <w:ind w:left="1440"/>
        <w:rPr>
          <w:sz w:val="12"/>
          <w:szCs w:val="12"/>
        </w:rPr>
      </w:pPr>
    </w:p>
    <w:p w:rsidR="00204D5A" w:rsidRDefault="00204D5A" w:rsidP="00686EF4">
      <w:pPr>
        <w:numPr>
          <w:ilvl w:val="2"/>
          <w:numId w:val="8"/>
        </w:numPr>
        <w:tabs>
          <w:tab w:val="clear" w:pos="2160"/>
          <w:tab w:val="num" w:pos="1800"/>
        </w:tabs>
        <w:spacing w:line="360" w:lineRule="auto"/>
        <w:ind w:left="1800"/>
      </w:pPr>
      <w:r w:rsidRPr="00204D5A">
        <w:rPr>
          <w:i/>
          <w:u w:val="single"/>
        </w:rPr>
        <w:t>centrifugalne sile</w:t>
      </w:r>
      <w:r>
        <w:t xml:space="preserve"> (učinak disperzije): </w:t>
      </w:r>
    </w:p>
    <w:p w:rsidR="009B0DB6" w:rsidRDefault="00204D5A" w:rsidP="00204D5A">
      <w:pPr>
        <w:spacing w:line="360" w:lineRule="auto"/>
        <w:ind w:left="1800"/>
      </w:pPr>
      <w:r>
        <w:t>imobilnost proizvodnih faktora; visoke rente; zagušenje; te ostale disekonomije</w:t>
      </w:r>
    </w:p>
    <w:p w:rsidR="00BD542B" w:rsidRDefault="00BD542B" w:rsidP="00BD542B">
      <w:pPr>
        <w:spacing w:line="360" w:lineRule="auto"/>
        <w:rPr>
          <w:sz w:val="16"/>
          <w:szCs w:val="16"/>
        </w:rPr>
      </w:pPr>
    </w:p>
    <w:p w:rsidR="00B50922" w:rsidRDefault="00B50922" w:rsidP="00BD542B">
      <w:pPr>
        <w:spacing w:line="360" w:lineRule="auto"/>
        <w:rPr>
          <w:sz w:val="16"/>
          <w:szCs w:val="16"/>
        </w:rPr>
      </w:pPr>
    </w:p>
    <w:p w:rsidR="00B50922" w:rsidRDefault="00B50922" w:rsidP="00BD542B">
      <w:pPr>
        <w:spacing w:line="360" w:lineRule="auto"/>
        <w:rPr>
          <w:sz w:val="16"/>
          <w:szCs w:val="16"/>
        </w:rPr>
      </w:pPr>
    </w:p>
    <w:p w:rsidR="00B50922" w:rsidRDefault="00B50922" w:rsidP="00BD542B">
      <w:pPr>
        <w:spacing w:line="360" w:lineRule="auto"/>
        <w:rPr>
          <w:sz w:val="16"/>
          <w:szCs w:val="16"/>
        </w:rPr>
      </w:pPr>
    </w:p>
    <w:p w:rsidR="00B50922" w:rsidRDefault="00B50922" w:rsidP="00BD542B">
      <w:pPr>
        <w:spacing w:line="360" w:lineRule="auto"/>
        <w:rPr>
          <w:sz w:val="16"/>
          <w:szCs w:val="16"/>
        </w:rPr>
      </w:pPr>
    </w:p>
    <w:p w:rsidR="00B50922" w:rsidRPr="00484CF4" w:rsidRDefault="00B50922" w:rsidP="00BD542B">
      <w:pPr>
        <w:spacing w:line="360" w:lineRule="auto"/>
        <w:rPr>
          <w:sz w:val="16"/>
          <w:szCs w:val="16"/>
        </w:rPr>
      </w:pPr>
    </w:p>
    <w:p w:rsidR="00BD542B" w:rsidRPr="00484CF4" w:rsidRDefault="00484CF4" w:rsidP="00686EF4">
      <w:pPr>
        <w:numPr>
          <w:ilvl w:val="0"/>
          <w:numId w:val="8"/>
        </w:numPr>
        <w:tabs>
          <w:tab w:val="left" w:pos="720"/>
        </w:tabs>
        <w:spacing w:line="360" w:lineRule="auto"/>
        <w:rPr>
          <w:b/>
          <w:u w:val="single"/>
        </w:rPr>
      </w:pPr>
      <w:r w:rsidRPr="00484CF4">
        <w:rPr>
          <w:u w:val="single"/>
        </w:rPr>
        <w:lastRenderedPageBreak/>
        <w:t>Teorija polova</w:t>
      </w:r>
      <w:r w:rsidR="00BD542B" w:rsidRPr="00484CF4">
        <w:rPr>
          <w:u w:val="single"/>
        </w:rPr>
        <w:t>, teorija velikog udara</w:t>
      </w:r>
      <w:r w:rsidRPr="00484CF4">
        <w:rPr>
          <w:u w:val="single"/>
        </w:rPr>
        <w:t>, induktivna teorija</w:t>
      </w:r>
    </w:p>
    <w:p w:rsidR="00484CF4" w:rsidRDefault="00484CF4" w:rsidP="00484CF4">
      <w:pPr>
        <w:spacing w:line="360" w:lineRule="auto"/>
        <w:ind w:left="360"/>
        <w:rPr>
          <w:sz w:val="16"/>
          <w:szCs w:val="16"/>
          <w:u w:val="single"/>
        </w:rPr>
      </w:pPr>
    </w:p>
    <w:p w:rsidR="00484CF4" w:rsidRDefault="007E12DE" w:rsidP="00484CF4">
      <w:pPr>
        <w:spacing w:line="360" w:lineRule="auto"/>
      </w:pPr>
      <w:r w:rsidRPr="007E12DE">
        <w:tab/>
      </w:r>
      <w:r w:rsidR="00484CF4" w:rsidRPr="00484CF4">
        <w:rPr>
          <w:i/>
          <w:u w:val="single"/>
        </w:rPr>
        <w:t>Teorija polova</w:t>
      </w:r>
      <w:r w:rsidR="00484CF4">
        <w:t xml:space="preserve"> </w:t>
      </w:r>
      <w:r w:rsidR="00822653">
        <w:t>ima za cilj</w:t>
      </w:r>
      <w:r>
        <w:t xml:space="preserve"> policentrični razvoj koji se zasnivao na </w:t>
      </w:r>
      <w:r w:rsidR="00822653">
        <w:t xml:space="preserve">industrijalizaciji, odnosno </w:t>
      </w:r>
      <w:r>
        <w:t xml:space="preserve">stvaranju i lociranju velikih industrijskih pogona kao nositelja </w:t>
      </w:r>
      <w:r w:rsidR="006807D6">
        <w:t>razvoja pojedinih regija.</w:t>
      </w:r>
    </w:p>
    <w:p w:rsidR="006807D6" w:rsidRPr="007F25A6" w:rsidRDefault="006807D6" w:rsidP="00484CF4">
      <w:pPr>
        <w:spacing w:line="360" w:lineRule="auto"/>
        <w:rPr>
          <w:sz w:val="12"/>
          <w:szCs w:val="12"/>
        </w:rPr>
      </w:pPr>
    </w:p>
    <w:p w:rsidR="007E12DE" w:rsidRDefault="006807D6" w:rsidP="00484CF4">
      <w:pPr>
        <w:spacing w:line="360" w:lineRule="auto"/>
      </w:pPr>
      <w:r w:rsidRPr="006807D6">
        <w:tab/>
      </w:r>
      <w:r w:rsidR="007E12DE" w:rsidRPr="007E12DE">
        <w:rPr>
          <w:i/>
          <w:u w:val="single"/>
        </w:rPr>
        <w:t>Teorija velikog udara</w:t>
      </w:r>
      <w:r w:rsidR="007E12DE" w:rsidRPr="007E12DE">
        <w:t xml:space="preserve"> („big push“)</w:t>
      </w:r>
      <w:r w:rsidR="00822653">
        <w:t xml:space="preserve"> se</w:t>
      </w:r>
      <w:r w:rsidR="007E12DE">
        <w:t xml:space="preserve"> zasn</w:t>
      </w:r>
      <w:r w:rsidR="00822653">
        <w:t xml:space="preserve">iva </w:t>
      </w:r>
      <w:r w:rsidR="007E12DE">
        <w:t>na transferu štednje (investicija) iz okruženja u siromašnije regije. Obje teorije spadaju u anglomeracijski model regionalnog razvoja.</w:t>
      </w:r>
    </w:p>
    <w:p w:rsidR="006807D6" w:rsidRPr="007F25A6" w:rsidRDefault="006807D6" w:rsidP="00484CF4">
      <w:pPr>
        <w:spacing w:line="360" w:lineRule="auto"/>
        <w:rPr>
          <w:sz w:val="12"/>
          <w:szCs w:val="12"/>
        </w:rPr>
      </w:pPr>
    </w:p>
    <w:p w:rsidR="006807D6" w:rsidRDefault="006807D6" w:rsidP="006807D6">
      <w:pPr>
        <w:spacing w:line="360" w:lineRule="auto"/>
      </w:pPr>
      <w:r>
        <w:tab/>
      </w:r>
      <w:r w:rsidRPr="006807D6">
        <w:rPr>
          <w:i/>
          <w:u w:val="single"/>
        </w:rPr>
        <w:t>Induktivna teorija</w:t>
      </w:r>
      <w:r>
        <w:t xml:space="preserve"> spada u prostorni inovacijski model regionalnog razvoja. Polazi od analize trendova razvoja regija u 18 europskih zemalja, pri tome utvrđuje da razvoj nalikuje mozaiku koji se sastoji od dinamičnih i regija koje zaostaju u razvitku te da nema uniformnosti, osobito u smislu polarizacije centar/periferija. U tim državama sve regije imaju važnu ulogu u nacionalnom razvitku.</w:t>
      </w:r>
    </w:p>
    <w:p w:rsidR="006807D6" w:rsidRPr="007F25A6" w:rsidRDefault="006807D6" w:rsidP="006807D6">
      <w:pPr>
        <w:spacing w:line="360" w:lineRule="auto"/>
      </w:pPr>
    </w:p>
    <w:p w:rsidR="006807D6" w:rsidRPr="000A4D5C" w:rsidRDefault="006807D6" w:rsidP="006807D6">
      <w:pPr>
        <w:numPr>
          <w:ilvl w:val="0"/>
          <w:numId w:val="8"/>
        </w:numPr>
        <w:spacing w:line="360" w:lineRule="auto"/>
        <w:rPr>
          <w:u w:val="single"/>
        </w:rPr>
      </w:pPr>
      <w:r w:rsidRPr="000A4D5C">
        <w:rPr>
          <w:u w:val="single"/>
        </w:rPr>
        <w:t xml:space="preserve">Regionalni problem, </w:t>
      </w:r>
      <w:r w:rsidR="0015550A" w:rsidRPr="000A4D5C">
        <w:rPr>
          <w:u w:val="single"/>
        </w:rPr>
        <w:t>teorija konvergencije, teorija divergencije</w:t>
      </w:r>
    </w:p>
    <w:p w:rsidR="00484CF4" w:rsidRPr="007F25A6" w:rsidRDefault="00484CF4" w:rsidP="00484CF4">
      <w:pPr>
        <w:spacing w:line="360" w:lineRule="auto"/>
        <w:rPr>
          <w:sz w:val="16"/>
          <w:szCs w:val="16"/>
        </w:rPr>
      </w:pPr>
    </w:p>
    <w:p w:rsidR="00484CF4" w:rsidRDefault="0015550A" w:rsidP="00484CF4">
      <w:pPr>
        <w:spacing w:line="360" w:lineRule="auto"/>
      </w:pPr>
      <w:r w:rsidRPr="0015550A">
        <w:tab/>
      </w:r>
      <w:r w:rsidR="00484CF4" w:rsidRPr="00BD542B">
        <w:rPr>
          <w:i/>
          <w:u w:val="single"/>
        </w:rPr>
        <w:t>Regionalni problem</w:t>
      </w:r>
      <w:r w:rsidR="00484CF4">
        <w:t xml:space="preserve"> predstavlja odstupanje neke regije od „nacionalnog prosjeka“ u nekim važnim pitanjima kao što su:</w:t>
      </w:r>
    </w:p>
    <w:p w:rsidR="00484CF4" w:rsidRPr="00772C8B" w:rsidRDefault="00484CF4" w:rsidP="00484CF4">
      <w:pPr>
        <w:spacing w:line="360" w:lineRule="auto"/>
        <w:rPr>
          <w:sz w:val="16"/>
          <w:szCs w:val="16"/>
        </w:rPr>
      </w:pPr>
    </w:p>
    <w:p w:rsidR="00484CF4" w:rsidRDefault="00484CF4" w:rsidP="00686EF4">
      <w:pPr>
        <w:numPr>
          <w:ilvl w:val="3"/>
          <w:numId w:val="8"/>
        </w:numPr>
        <w:tabs>
          <w:tab w:val="clear" w:pos="2880"/>
          <w:tab w:val="num" w:pos="1800"/>
        </w:tabs>
        <w:spacing w:line="360" w:lineRule="auto"/>
        <w:ind w:left="1800"/>
      </w:pPr>
      <w:r>
        <w:t>visoka i trajna nezaposlenost</w:t>
      </w:r>
    </w:p>
    <w:p w:rsidR="00484CF4" w:rsidRDefault="00484CF4" w:rsidP="00686EF4">
      <w:pPr>
        <w:numPr>
          <w:ilvl w:val="3"/>
          <w:numId w:val="8"/>
        </w:numPr>
        <w:tabs>
          <w:tab w:val="clear" w:pos="2880"/>
          <w:tab w:val="num" w:pos="1800"/>
        </w:tabs>
        <w:spacing w:line="360" w:lineRule="auto"/>
        <w:ind w:left="1800"/>
      </w:pPr>
      <w:r>
        <w:t>niska razina i spor rast BDP-a per capita</w:t>
      </w:r>
    </w:p>
    <w:p w:rsidR="00484CF4" w:rsidRDefault="00484CF4" w:rsidP="00686EF4">
      <w:pPr>
        <w:numPr>
          <w:ilvl w:val="3"/>
          <w:numId w:val="8"/>
        </w:numPr>
        <w:tabs>
          <w:tab w:val="clear" w:pos="2880"/>
          <w:tab w:val="num" w:pos="1800"/>
        </w:tabs>
        <w:spacing w:line="360" w:lineRule="auto"/>
        <w:ind w:left="1800"/>
      </w:pPr>
      <w:r>
        <w:t>visok stupanj ovisnosti o uskoj industrijskoj bazi</w:t>
      </w:r>
    </w:p>
    <w:p w:rsidR="00484CF4" w:rsidRDefault="00484CF4" w:rsidP="00686EF4">
      <w:pPr>
        <w:numPr>
          <w:ilvl w:val="3"/>
          <w:numId w:val="8"/>
        </w:numPr>
        <w:tabs>
          <w:tab w:val="clear" w:pos="2880"/>
          <w:tab w:val="num" w:pos="1800"/>
        </w:tabs>
        <w:spacing w:line="360" w:lineRule="auto"/>
        <w:ind w:left="1800"/>
      </w:pPr>
      <w:r>
        <w:t>nagli pad proizvodnje</w:t>
      </w:r>
    </w:p>
    <w:p w:rsidR="00484CF4" w:rsidRDefault="00484CF4" w:rsidP="00686EF4">
      <w:pPr>
        <w:numPr>
          <w:ilvl w:val="3"/>
          <w:numId w:val="8"/>
        </w:numPr>
        <w:tabs>
          <w:tab w:val="clear" w:pos="2880"/>
          <w:tab w:val="num" w:pos="1800"/>
        </w:tabs>
        <w:spacing w:line="360" w:lineRule="auto"/>
        <w:ind w:left="1800"/>
      </w:pPr>
      <w:r>
        <w:t>neodgovarajuća opremljenost infrastrukturom</w:t>
      </w:r>
    </w:p>
    <w:p w:rsidR="00484CF4" w:rsidRDefault="00484CF4" w:rsidP="00686EF4">
      <w:pPr>
        <w:numPr>
          <w:ilvl w:val="3"/>
          <w:numId w:val="8"/>
        </w:numPr>
        <w:tabs>
          <w:tab w:val="clear" w:pos="2880"/>
          <w:tab w:val="num" w:pos="1800"/>
        </w:tabs>
        <w:spacing w:line="360" w:lineRule="auto"/>
        <w:ind w:left="1800"/>
      </w:pPr>
      <w:r>
        <w:t>velike migracije izvan regije</w:t>
      </w:r>
    </w:p>
    <w:p w:rsidR="00484CF4" w:rsidRDefault="00484CF4" w:rsidP="00686EF4">
      <w:pPr>
        <w:numPr>
          <w:ilvl w:val="3"/>
          <w:numId w:val="8"/>
        </w:numPr>
        <w:tabs>
          <w:tab w:val="clear" w:pos="2880"/>
          <w:tab w:val="num" w:pos="1800"/>
        </w:tabs>
        <w:spacing w:line="360" w:lineRule="auto"/>
        <w:ind w:left="1800"/>
      </w:pPr>
      <w:r>
        <w:t>niska razina kvalitete stanovanja, zdravlja i dostupnosti obrazovanja</w:t>
      </w:r>
    </w:p>
    <w:p w:rsidR="00484CF4" w:rsidRDefault="00484CF4" w:rsidP="00686EF4">
      <w:pPr>
        <w:numPr>
          <w:ilvl w:val="3"/>
          <w:numId w:val="8"/>
        </w:numPr>
        <w:tabs>
          <w:tab w:val="clear" w:pos="2880"/>
          <w:tab w:val="num" w:pos="1800"/>
        </w:tabs>
        <w:spacing w:line="360" w:lineRule="auto"/>
        <w:ind w:left="1800"/>
      </w:pPr>
      <w:r>
        <w:t>nepovoljni učinci promjene industrijske tehnologije</w:t>
      </w:r>
    </w:p>
    <w:p w:rsidR="00484CF4" w:rsidRDefault="00484CF4" w:rsidP="00484CF4">
      <w:pPr>
        <w:spacing w:line="360" w:lineRule="auto"/>
        <w:ind w:left="1440"/>
        <w:rPr>
          <w:sz w:val="16"/>
          <w:szCs w:val="16"/>
        </w:rPr>
      </w:pPr>
    </w:p>
    <w:p w:rsidR="00F23CEA" w:rsidRDefault="0015550A" w:rsidP="0015550A">
      <w:pPr>
        <w:autoSpaceDE w:val="0"/>
        <w:autoSpaceDN w:val="0"/>
        <w:adjustRightInd w:val="0"/>
        <w:spacing w:line="360" w:lineRule="auto"/>
        <w:rPr>
          <w:rFonts w:cs="Arial"/>
        </w:rPr>
      </w:pPr>
      <w:r>
        <w:rPr>
          <w:rFonts w:cs="Arial"/>
        </w:rPr>
        <w:lastRenderedPageBreak/>
        <w:tab/>
      </w:r>
      <w:r w:rsidRPr="0015550A">
        <w:rPr>
          <w:rFonts w:cs="Arial"/>
        </w:rPr>
        <w:t>Općenito postoje značajne regionalne razlike s obzirom na nezaposlenost, dohodak</w:t>
      </w:r>
      <w:r>
        <w:rPr>
          <w:rFonts w:cs="Arial"/>
        </w:rPr>
        <w:t xml:space="preserve"> </w:t>
      </w:r>
      <w:r w:rsidRPr="0015550A">
        <w:rPr>
          <w:rFonts w:cs="Arial"/>
        </w:rPr>
        <w:t>po stanovniku, opremljenost različitim komponentama infrastrukture i slično. Da li su</w:t>
      </w:r>
      <w:r>
        <w:rPr>
          <w:rFonts w:cs="Arial"/>
        </w:rPr>
        <w:t xml:space="preserve"> </w:t>
      </w:r>
      <w:r w:rsidRPr="0015550A">
        <w:rPr>
          <w:rFonts w:cs="Arial"/>
        </w:rPr>
        <w:t>te razlike problem ili ne, ovisi o gledištu na ekonomski sustav i politiku. Zastupnici</w:t>
      </w:r>
      <w:r>
        <w:rPr>
          <w:rFonts w:cs="Arial"/>
        </w:rPr>
        <w:t xml:space="preserve"> </w:t>
      </w:r>
      <w:r w:rsidRPr="0015550A">
        <w:rPr>
          <w:rFonts w:cs="Arial"/>
          <w:bCs/>
          <w:i/>
          <w:u w:val="single"/>
        </w:rPr>
        <w:t>liberalne i neoliberalne ekonomske teorije</w:t>
      </w:r>
      <w:r w:rsidRPr="0015550A">
        <w:rPr>
          <w:rFonts w:cs="Arial"/>
          <w:b/>
          <w:bCs/>
        </w:rPr>
        <w:t xml:space="preserve"> </w:t>
      </w:r>
      <w:r w:rsidRPr="0015550A">
        <w:rPr>
          <w:rFonts w:cs="Arial"/>
        </w:rPr>
        <w:t>ove razlike smatraju privremenim i u biti</w:t>
      </w:r>
      <w:r>
        <w:rPr>
          <w:rFonts w:cs="Arial"/>
        </w:rPr>
        <w:t xml:space="preserve"> </w:t>
      </w:r>
      <w:r w:rsidRPr="0015550A">
        <w:rPr>
          <w:rFonts w:cs="Arial"/>
        </w:rPr>
        <w:t>kratkoročnim, jer će, po njihovom mišljenju, s vremenom tržišne snage utjecati na uravnoteženje razine razvijenosti regija (</w:t>
      </w:r>
      <w:r w:rsidRPr="0015550A">
        <w:rPr>
          <w:rFonts w:cs="Arial"/>
          <w:bCs/>
          <w:i/>
          <w:u w:val="single"/>
        </w:rPr>
        <w:t>teorija konvergencije</w:t>
      </w:r>
      <w:r w:rsidRPr="0015550A">
        <w:rPr>
          <w:rFonts w:cs="Arial"/>
        </w:rPr>
        <w:t xml:space="preserve">). Ovo bi se zaista moglo dogoditi u slučaju da dođe do seljenja tvrtki u regije niže zaposlenosti i manjeg dohotka koje bi tamo privukli niži troškovi radne snage. Istovremeno bi se moglo dogoditi seljenje radne snage iz siromašnijih regija u relativno bogatije gdje su ponuda rada, zaposlenost i plaće na većoj razini. Iz ovoga slijedi da bi uz pretpostavku, da su rad i kapital savršeno mobilni, bez ikakvih ograničenja napuštanja ili ulaženja u regije, regionalne razlike trebale nestati. Međutim, u praksi rad i kapital nisu savršeno mobilni. Poslodavci i zaposlenici možda nisu dovoljno informirani o prilikama u drugim regijama, postoje visoki troškovi preseljenja, problemi prekida socijalnih veza, visoki troškovi realokacije tvornica i strojeva a mogu postojati i različita ograničenja cijene rada ili kapitala. Takve nesavršenosti smanjuju poticaje za seljenje rada i kapitala. U takvim okolnostima čak i zagovornici slobodnog tržišta priznaju potrebu postojanja nekog stupnja državne intervencije kako bi se "popravile" ove </w:t>
      </w:r>
      <w:r w:rsidR="00F23CEA">
        <w:rPr>
          <w:rFonts w:cs="Arial"/>
        </w:rPr>
        <w:t>nesavršenosti slobodnog tržišta.</w:t>
      </w:r>
    </w:p>
    <w:p w:rsidR="00F23CEA" w:rsidRPr="00822653" w:rsidRDefault="00F23CEA" w:rsidP="0015550A">
      <w:pPr>
        <w:autoSpaceDE w:val="0"/>
        <w:autoSpaceDN w:val="0"/>
        <w:adjustRightInd w:val="0"/>
        <w:spacing w:line="360" w:lineRule="auto"/>
        <w:rPr>
          <w:rFonts w:cs="Arial"/>
          <w:sz w:val="12"/>
          <w:szCs w:val="12"/>
        </w:rPr>
      </w:pPr>
    </w:p>
    <w:p w:rsidR="0015550A" w:rsidRPr="0015550A" w:rsidRDefault="00F23CEA" w:rsidP="0015550A">
      <w:pPr>
        <w:autoSpaceDE w:val="0"/>
        <w:autoSpaceDN w:val="0"/>
        <w:adjustRightInd w:val="0"/>
        <w:spacing w:line="360" w:lineRule="auto"/>
        <w:rPr>
          <w:rFonts w:cs="Arial"/>
        </w:rPr>
      </w:pPr>
      <w:r>
        <w:rPr>
          <w:rFonts w:cs="Arial"/>
        </w:rPr>
        <w:tab/>
      </w:r>
      <w:r w:rsidR="0015550A">
        <w:rPr>
          <w:rFonts w:cs="Arial"/>
        </w:rPr>
        <w:t xml:space="preserve">Drugačiji način razmišljanja (keynesianski, intervencionistički) prepoznaje čak i veću potrebu za intervencijom države jer se smatra da slobodno tržište djeluje </w:t>
      </w:r>
      <w:r w:rsidR="00D62CFE">
        <w:rPr>
          <w:rFonts w:cs="Arial"/>
        </w:rPr>
        <w:t>na način da povećava, umjesto da smanjuje, regionalne razlike (</w:t>
      </w:r>
      <w:r w:rsidR="00D62CFE" w:rsidRPr="00D62CFE">
        <w:rPr>
          <w:rFonts w:cs="Arial"/>
          <w:i/>
          <w:u w:val="single"/>
        </w:rPr>
        <w:t>teorija divergencije</w:t>
      </w:r>
      <w:r w:rsidR="00D62CFE">
        <w:rPr>
          <w:rFonts w:cs="Arial"/>
        </w:rPr>
        <w:t>). Naime, pad proizvodnje i zaposlenosti u nekoj regiji smanjiti će veličinu regionalnog tržišta i time umanjiti djelovanje</w:t>
      </w:r>
      <w:r>
        <w:rPr>
          <w:rFonts w:cs="Arial"/>
        </w:rPr>
        <w:t xml:space="preserve"> ekonomije razmjera. U pravilu iz siromašnijih regija migrira mlađa i obrazovanija radna snaga, a ostaje starija i manje produktivna. Nove tvrtke više ne žele locirati svoju djelatnost u takvoj regiji usprkos nižim troškovima (jer im je češće važnija produktivnost neko troškovi rada). Pad proizvodnje i zaposlenosti u regiji smanjuje prihode i otežava održavanje razine osnovne infrastrukture i ponude javnih dobara što dotičnu regiju gura u još veće siromaštvo. U tom slučaju državna intervencija nije više </w:t>
      </w:r>
      <w:r>
        <w:rPr>
          <w:rFonts w:cs="Arial"/>
        </w:rPr>
        <w:lastRenderedPageBreak/>
        <w:t>dodatak tržištu, već mora biti toliko snažna da spriječi stalnu divergenciju regija odnosno da spriječi migracije radne snage i potiče nove tvrtke da lociraju svoje poslovne aktivnosti u takvim regijama.</w:t>
      </w:r>
    </w:p>
    <w:p w:rsidR="00DA0255" w:rsidRPr="007F25A6" w:rsidRDefault="00DA0255" w:rsidP="00DA0255">
      <w:pPr>
        <w:spacing w:line="360" w:lineRule="auto"/>
        <w:ind w:left="360"/>
        <w:rPr>
          <w:sz w:val="16"/>
          <w:szCs w:val="16"/>
        </w:rPr>
      </w:pPr>
    </w:p>
    <w:p w:rsidR="00FE24C4" w:rsidRDefault="00FE24C4" w:rsidP="00686EF4">
      <w:pPr>
        <w:numPr>
          <w:ilvl w:val="4"/>
          <w:numId w:val="8"/>
        </w:numPr>
        <w:tabs>
          <w:tab w:val="clear" w:pos="3600"/>
          <w:tab w:val="num" w:pos="720"/>
        </w:tabs>
        <w:spacing w:line="360" w:lineRule="auto"/>
        <w:ind w:left="720"/>
        <w:rPr>
          <w:u w:val="single"/>
        </w:rPr>
      </w:pPr>
      <w:r w:rsidRPr="00FE24C4">
        <w:rPr>
          <w:u w:val="single"/>
        </w:rPr>
        <w:t>Nova ekonomija</w:t>
      </w:r>
    </w:p>
    <w:p w:rsidR="00FE24C4" w:rsidRPr="007F25A6" w:rsidRDefault="00FE24C4" w:rsidP="00FE24C4">
      <w:pPr>
        <w:spacing w:line="360" w:lineRule="auto"/>
        <w:ind w:left="360"/>
        <w:rPr>
          <w:sz w:val="16"/>
          <w:szCs w:val="16"/>
          <w:u w:val="single"/>
        </w:rPr>
      </w:pPr>
    </w:p>
    <w:p w:rsidR="00FE24C4" w:rsidRDefault="00FE24C4" w:rsidP="00FE24C4">
      <w:pPr>
        <w:spacing w:line="360" w:lineRule="auto"/>
      </w:pPr>
      <w:r w:rsidRPr="00FE24C4">
        <w:tab/>
      </w:r>
      <w:r w:rsidRPr="00FE24C4">
        <w:rPr>
          <w:i/>
          <w:u w:val="single"/>
        </w:rPr>
        <w:t>Nova ekonomija</w:t>
      </w:r>
      <w:r>
        <w:t xml:space="preserve"> utemeljuje se na promjeni fokusa s ekonomije prirodnih resursa, na znanje i ljudske resurse</w:t>
      </w:r>
      <w:r w:rsidR="00385717">
        <w:t>. Glavni atributi nove ekonomije su:</w:t>
      </w:r>
    </w:p>
    <w:p w:rsidR="00385717" w:rsidRPr="007F25A6" w:rsidRDefault="00385717" w:rsidP="00FE24C4">
      <w:pPr>
        <w:spacing w:line="360" w:lineRule="auto"/>
        <w:rPr>
          <w:sz w:val="12"/>
          <w:szCs w:val="12"/>
        </w:rPr>
      </w:pPr>
    </w:p>
    <w:p w:rsidR="00385717" w:rsidRDefault="00385717" w:rsidP="00686EF4">
      <w:pPr>
        <w:numPr>
          <w:ilvl w:val="5"/>
          <w:numId w:val="8"/>
        </w:numPr>
        <w:tabs>
          <w:tab w:val="clear" w:pos="4320"/>
          <w:tab w:val="num" w:pos="1800"/>
        </w:tabs>
        <w:spacing w:line="360" w:lineRule="auto"/>
        <w:ind w:left="1800"/>
      </w:pPr>
      <w:r>
        <w:t>globalizacija</w:t>
      </w:r>
    </w:p>
    <w:p w:rsidR="00385717" w:rsidRDefault="00385717" w:rsidP="00686EF4">
      <w:pPr>
        <w:numPr>
          <w:ilvl w:val="5"/>
          <w:numId w:val="8"/>
        </w:numPr>
        <w:tabs>
          <w:tab w:val="clear" w:pos="4320"/>
          <w:tab w:val="num" w:pos="1800"/>
        </w:tabs>
        <w:spacing w:line="360" w:lineRule="auto"/>
        <w:ind w:left="1800"/>
      </w:pPr>
      <w:r>
        <w:t>rast kojeg je sve teže nadzirati</w:t>
      </w:r>
    </w:p>
    <w:p w:rsidR="00385717" w:rsidRDefault="00385717" w:rsidP="00686EF4">
      <w:pPr>
        <w:numPr>
          <w:ilvl w:val="5"/>
          <w:numId w:val="8"/>
        </w:numPr>
        <w:tabs>
          <w:tab w:val="clear" w:pos="4320"/>
          <w:tab w:val="num" w:pos="1800"/>
        </w:tabs>
        <w:spacing w:line="360" w:lineRule="auto"/>
        <w:ind w:left="1800"/>
      </w:pPr>
      <w:r>
        <w:t>utemeljenost na znanju</w:t>
      </w:r>
    </w:p>
    <w:p w:rsidR="00385717" w:rsidRDefault="00385717" w:rsidP="00686EF4">
      <w:pPr>
        <w:numPr>
          <w:ilvl w:val="5"/>
          <w:numId w:val="8"/>
        </w:numPr>
        <w:tabs>
          <w:tab w:val="clear" w:pos="4320"/>
          <w:tab w:val="num" w:pos="1800"/>
        </w:tabs>
        <w:spacing w:line="360" w:lineRule="auto"/>
        <w:ind w:left="1800"/>
      </w:pPr>
      <w:r>
        <w:t>razvijanje mreža (formalnih i neformalnih)</w:t>
      </w:r>
    </w:p>
    <w:p w:rsidR="00385717" w:rsidRPr="007F25A6" w:rsidRDefault="00385717" w:rsidP="00385717">
      <w:pPr>
        <w:spacing w:line="360" w:lineRule="auto"/>
        <w:ind w:left="1440"/>
        <w:rPr>
          <w:sz w:val="12"/>
          <w:szCs w:val="12"/>
        </w:rPr>
      </w:pPr>
    </w:p>
    <w:p w:rsidR="00385717" w:rsidRDefault="00385717" w:rsidP="00385717">
      <w:pPr>
        <w:spacing w:line="360" w:lineRule="auto"/>
        <w:ind w:left="360" w:hanging="360"/>
      </w:pPr>
      <w:r>
        <w:t>Za razliku od „stare“, novu ekonomiju karakteriziraju:</w:t>
      </w:r>
    </w:p>
    <w:p w:rsidR="00385717" w:rsidRPr="007F25A6" w:rsidRDefault="00385717" w:rsidP="00385717">
      <w:pPr>
        <w:spacing w:line="360" w:lineRule="auto"/>
        <w:ind w:left="360" w:hanging="360"/>
        <w:rPr>
          <w:sz w:val="12"/>
          <w:szCs w:val="12"/>
        </w:rPr>
      </w:pPr>
    </w:p>
    <w:p w:rsidR="00385717" w:rsidRDefault="00385717" w:rsidP="00686EF4">
      <w:pPr>
        <w:numPr>
          <w:ilvl w:val="0"/>
          <w:numId w:val="9"/>
        </w:numPr>
        <w:tabs>
          <w:tab w:val="clear" w:pos="720"/>
          <w:tab w:val="num" w:pos="1800"/>
        </w:tabs>
        <w:spacing w:line="360" w:lineRule="auto"/>
        <w:ind w:left="1800"/>
      </w:pPr>
      <w:r>
        <w:t>perfektnost informacija</w:t>
      </w:r>
    </w:p>
    <w:p w:rsidR="00385717" w:rsidRDefault="00385717" w:rsidP="00686EF4">
      <w:pPr>
        <w:numPr>
          <w:ilvl w:val="0"/>
          <w:numId w:val="9"/>
        </w:numPr>
        <w:tabs>
          <w:tab w:val="clear" w:pos="720"/>
          <w:tab w:val="num" w:pos="1800"/>
        </w:tabs>
        <w:spacing w:line="360" w:lineRule="auto"/>
        <w:ind w:left="1800"/>
      </w:pPr>
      <w:r>
        <w:t>nepostojanje barijera trgovanju</w:t>
      </w:r>
    </w:p>
    <w:p w:rsidR="00385717" w:rsidRDefault="00385717" w:rsidP="00686EF4">
      <w:pPr>
        <w:numPr>
          <w:ilvl w:val="0"/>
          <w:numId w:val="9"/>
        </w:numPr>
        <w:tabs>
          <w:tab w:val="clear" w:pos="720"/>
          <w:tab w:val="num" w:pos="1800"/>
        </w:tabs>
        <w:spacing w:line="360" w:lineRule="auto"/>
        <w:ind w:left="1800"/>
      </w:pPr>
      <w:r>
        <w:t>mobilnost resursa</w:t>
      </w:r>
    </w:p>
    <w:p w:rsidR="00385717" w:rsidRPr="007F25A6" w:rsidRDefault="00385717" w:rsidP="00385717">
      <w:pPr>
        <w:spacing w:line="360" w:lineRule="auto"/>
        <w:ind w:left="1440"/>
        <w:rPr>
          <w:sz w:val="12"/>
          <w:szCs w:val="12"/>
        </w:rPr>
      </w:pPr>
    </w:p>
    <w:p w:rsidR="00FE24C4" w:rsidRDefault="00385717" w:rsidP="00385717">
      <w:pPr>
        <w:spacing w:line="360" w:lineRule="auto"/>
      </w:pPr>
      <w:r>
        <w:tab/>
        <w:t>Za razliku od „stare“ ekonomije u kojoj u slučaju rasta cijena postoji negativna povratna veza i smanjenje količine roba na domaćem tržištu, „nova“ ekonomija je karakterizirana pozitivnom povratnom vezom</w:t>
      </w:r>
      <w:r w:rsidR="00822653">
        <w:t xml:space="preserve">. To znači da u slučaju rasta domaćih cijena ne mora doći do pada domaće ponude. </w:t>
      </w:r>
    </w:p>
    <w:p w:rsidR="00822653" w:rsidRPr="007F25A6" w:rsidRDefault="00822653" w:rsidP="00385717">
      <w:pPr>
        <w:spacing w:line="360" w:lineRule="auto"/>
        <w:rPr>
          <w:sz w:val="16"/>
          <w:szCs w:val="16"/>
        </w:rPr>
      </w:pPr>
    </w:p>
    <w:p w:rsidR="00822653" w:rsidRDefault="00822653" w:rsidP="00385717">
      <w:pPr>
        <w:spacing w:line="360" w:lineRule="auto"/>
      </w:pPr>
      <w:r>
        <w:tab/>
        <w:t>U uvjetima nove ekonomije slabi moć klasične države koja postaje neefikasna i povećava se jaz između države kao teritorijalne(administrativne) jedinice i države kao ekonomske jedinice. Bitni razlozi za slabljenje moći države:</w:t>
      </w:r>
    </w:p>
    <w:p w:rsidR="00822653" w:rsidRDefault="00822653" w:rsidP="00385717">
      <w:pPr>
        <w:spacing w:line="360" w:lineRule="auto"/>
        <w:rPr>
          <w:sz w:val="8"/>
          <w:szCs w:val="8"/>
        </w:rPr>
      </w:pPr>
    </w:p>
    <w:p w:rsidR="00822653" w:rsidRDefault="00822653" w:rsidP="00686EF4">
      <w:pPr>
        <w:numPr>
          <w:ilvl w:val="6"/>
          <w:numId w:val="8"/>
        </w:numPr>
        <w:tabs>
          <w:tab w:val="clear" w:pos="5040"/>
          <w:tab w:val="num" w:pos="1800"/>
        </w:tabs>
        <w:spacing w:line="360" w:lineRule="auto"/>
        <w:ind w:left="1800"/>
      </w:pPr>
      <w:r>
        <w:t>mobilnost kapitala koji ugrožava nacionalnu regulativu</w:t>
      </w:r>
    </w:p>
    <w:p w:rsidR="00822653" w:rsidRDefault="00822653" w:rsidP="00686EF4">
      <w:pPr>
        <w:numPr>
          <w:ilvl w:val="6"/>
          <w:numId w:val="8"/>
        </w:numPr>
        <w:tabs>
          <w:tab w:val="clear" w:pos="5040"/>
          <w:tab w:val="num" w:pos="1800"/>
        </w:tabs>
        <w:spacing w:line="360" w:lineRule="auto"/>
        <w:ind w:left="1800"/>
      </w:pPr>
      <w:r>
        <w:t>procesi deregulacije i internacionalizacije</w:t>
      </w:r>
    </w:p>
    <w:p w:rsidR="00822653" w:rsidRDefault="00822653" w:rsidP="00686EF4">
      <w:pPr>
        <w:numPr>
          <w:ilvl w:val="6"/>
          <w:numId w:val="8"/>
        </w:numPr>
        <w:tabs>
          <w:tab w:val="clear" w:pos="5040"/>
          <w:tab w:val="num" w:pos="1800"/>
        </w:tabs>
        <w:spacing w:line="360" w:lineRule="auto"/>
        <w:ind w:left="1800"/>
      </w:pPr>
      <w:r>
        <w:t>gubljenje suverenosti monetarne politike i njezina sve manja moć utjecaja na domaće realne agregate</w:t>
      </w:r>
    </w:p>
    <w:p w:rsidR="00822653" w:rsidRPr="00FE24C4" w:rsidRDefault="00822653" w:rsidP="00686EF4">
      <w:pPr>
        <w:numPr>
          <w:ilvl w:val="6"/>
          <w:numId w:val="8"/>
        </w:numPr>
        <w:tabs>
          <w:tab w:val="clear" w:pos="5040"/>
          <w:tab w:val="num" w:pos="1800"/>
        </w:tabs>
        <w:spacing w:line="360" w:lineRule="auto"/>
        <w:ind w:left="1800"/>
      </w:pPr>
      <w:r>
        <w:t>nužnost međunarodne makroekonomske koordinacije u okviru nadnacionalnih integracija</w:t>
      </w:r>
    </w:p>
    <w:p w:rsidR="00182AF8" w:rsidRDefault="00FE24C4" w:rsidP="00182AF8">
      <w:pPr>
        <w:numPr>
          <w:ilvl w:val="0"/>
          <w:numId w:val="8"/>
        </w:numPr>
        <w:spacing w:line="360" w:lineRule="auto"/>
        <w:rPr>
          <w:u w:val="single"/>
        </w:rPr>
      </w:pPr>
      <w:r w:rsidRPr="00FE24C4">
        <w:rPr>
          <w:u w:val="single"/>
        </w:rPr>
        <w:lastRenderedPageBreak/>
        <w:t>N</w:t>
      </w:r>
      <w:r w:rsidR="000A4D5C">
        <w:rPr>
          <w:u w:val="single"/>
        </w:rPr>
        <w:t>abrojite klasič</w:t>
      </w:r>
      <w:r w:rsidR="00182AF8" w:rsidRPr="00FE24C4">
        <w:rPr>
          <w:u w:val="single"/>
        </w:rPr>
        <w:t>ne instrumente ek</w:t>
      </w:r>
      <w:r w:rsidRPr="00FE24C4">
        <w:rPr>
          <w:u w:val="single"/>
        </w:rPr>
        <w:t xml:space="preserve">onomske </w:t>
      </w:r>
      <w:r w:rsidR="00182AF8" w:rsidRPr="00FE24C4">
        <w:rPr>
          <w:u w:val="single"/>
        </w:rPr>
        <w:t xml:space="preserve">politike koji se koriste u politici regionalnog razvoja </w:t>
      </w:r>
      <w:r w:rsidRPr="00FE24C4">
        <w:rPr>
          <w:u w:val="single"/>
        </w:rPr>
        <w:t>te navedite koje se od njih najčešće koriste i zaš</w:t>
      </w:r>
      <w:r w:rsidR="00182AF8" w:rsidRPr="00FE24C4">
        <w:rPr>
          <w:u w:val="single"/>
        </w:rPr>
        <w:t>to</w:t>
      </w:r>
      <w:r w:rsidRPr="00FE24C4">
        <w:rPr>
          <w:u w:val="single"/>
        </w:rPr>
        <w:t>?</w:t>
      </w:r>
    </w:p>
    <w:p w:rsidR="00FE24C4" w:rsidRPr="00FE24C4" w:rsidRDefault="00FE24C4" w:rsidP="00FE24C4">
      <w:pPr>
        <w:spacing w:line="360" w:lineRule="auto"/>
        <w:ind w:left="360"/>
        <w:rPr>
          <w:sz w:val="16"/>
          <w:szCs w:val="16"/>
          <w:u w:val="single"/>
        </w:rPr>
      </w:pPr>
    </w:p>
    <w:p w:rsidR="00FE24C4" w:rsidRDefault="00FE24C4" w:rsidP="00FE24C4">
      <w:pPr>
        <w:spacing w:line="360" w:lineRule="auto"/>
        <w:rPr>
          <w:color w:val="000000"/>
        </w:rPr>
      </w:pPr>
      <w:r>
        <w:rPr>
          <w:color w:val="000000"/>
        </w:rPr>
        <w:tab/>
      </w:r>
      <w:r w:rsidRPr="008867EB">
        <w:rPr>
          <w:color w:val="000000"/>
        </w:rPr>
        <w:t>U klasične instrumente ekonomske politike ubrajamo sljedeće:</w:t>
      </w:r>
    </w:p>
    <w:p w:rsidR="00FE24C4" w:rsidRPr="007F25A6" w:rsidRDefault="00FE24C4" w:rsidP="00FE24C4">
      <w:pPr>
        <w:spacing w:line="360" w:lineRule="auto"/>
        <w:rPr>
          <w:color w:val="000000"/>
          <w:sz w:val="12"/>
          <w:szCs w:val="12"/>
        </w:rPr>
      </w:pPr>
    </w:p>
    <w:p w:rsidR="00FE24C4" w:rsidRDefault="00FE24C4" w:rsidP="00FE24C4">
      <w:pPr>
        <w:spacing w:line="360" w:lineRule="auto"/>
        <w:ind w:left="1260"/>
        <w:rPr>
          <w:color w:val="000000"/>
        </w:rPr>
      </w:pPr>
      <w:r>
        <w:rPr>
          <w:color w:val="000000"/>
        </w:rPr>
        <w:t xml:space="preserve">a) </w:t>
      </w:r>
      <w:r w:rsidRPr="00FE24C4">
        <w:rPr>
          <w:color w:val="000000"/>
          <w:u w:val="single"/>
        </w:rPr>
        <w:t>fiskalna politika</w:t>
      </w:r>
      <w:r>
        <w:rPr>
          <w:color w:val="000000"/>
        </w:rPr>
        <w:t xml:space="preserve"> – proračun centralne države</w:t>
      </w:r>
    </w:p>
    <w:p w:rsidR="00FE24C4" w:rsidRDefault="00FE24C4" w:rsidP="00FE24C4">
      <w:pPr>
        <w:spacing w:line="360" w:lineRule="auto"/>
        <w:ind w:left="1260"/>
        <w:rPr>
          <w:color w:val="000000"/>
        </w:rPr>
      </w:pPr>
      <w:r>
        <w:rPr>
          <w:color w:val="000000"/>
        </w:rPr>
        <w:t xml:space="preserve">b) </w:t>
      </w:r>
      <w:r w:rsidRPr="00FE24C4">
        <w:rPr>
          <w:color w:val="000000"/>
          <w:u w:val="single"/>
        </w:rPr>
        <w:t>monetarna politika</w:t>
      </w:r>
      <w:r>
        <w:rPr>
          <w:color w:val="000000"/>
        </w:rPr>
        <w:t xml:space="preserve"> – kamata, stopa obvezne rezerve, tečaj</w:t>
      </w:r>
    </w:p>
    <w:p w:rsidR="00FE24C4" w:rsidRDefault="00FE24C4" w:rsidP="00FE24C4">
      <w:pPr>
        <w:spacing w:line="360" w:lineRule="auto"/>
        <w:ind w:left="1260"/>
        <w:rPr>
          <w:color w:val="000000"/>
        </w:rPr>
      </w:pPr>
      <w:r>
        <w:rPr>
          <w:color w:val="000000"/>
        </w:rPr>
        <w:t xml:space="preserve">c) </w:t>
      </w:r>
      <w:r w:rsidRPr="00FE24C4">
        <w:rPr>
          <w:color w:val="000000"/>
          <w:u w:val="single"/>
        </w:rPr>
        <w:t>vanjskotrgovinska politika</w:t>
      </w:r>
      <w:r>
        <w:rPr>
          <w:color w:val="000000"/>
        </w:rPr>
        <w:t xml:space="preserve"> – carine, kvote</w:t>
      </w:r>
    </w:p>
    <w:p w:rsidR="00FE24C4" w:rsidRDefault="00FE24C4" w:rsidP="00FE24C4">
      <w:pPr>
        <w:spacing w:line="360" w:lineRule="auto"/>
        <w:ind w:left="1620" w:hanging="360"/>
        <w:rPr>
          <w:color w:val="000000"/>
        </w:rPr>
      </w:pPr>
      <w:r>
        <w:rPr>
          <w:color w:val="000000"/>
        </w:rPr>
        <w:t xml:space="preserve">d) </w:t>
      </w:r>
      <w:r w:rsidRPr="00FE24C4">
        <w:rPr>
          <w:color w:val="000000"/>
          <w:u w:val="single"/>
        </w:rPr>
        <w:t>kapitalni računi i platna bilanca</w:t>
      </w:r>
      <w:r>
        <w:rPr>
          <w:color w:val="000000"/>
        </w:rPr>
        <w:t xml:space="preserve"> – liberalizacija tekućeg računa i kapitalnog računa</w:t>
      </w:r>
    </w:p>
    <w:p w:rsidR="00FE24C4" w:rsidRDefault="00FE24C4" w:rsidP="00FE24C4">
      <w:pPr>
        <w:spacing w:line="360" w:lineRule="auto"/>
        <w:ind w:left="1620" w:hanging="360"/>
        <w:rPr>
          <w:color w:val="000000"/>
        </w:rPr>
      </w:pPr>
      <w:r>
        <w:rPr>
          <w:color w:val="000000"/>
        </w:rPr>
        <w:t xml:space="preserve">e) </w:t>
      </w:r>
      <w:r w:rsidRPr="00FE24C4">
        <w:rPr>
          <w:color w:val="000000"/>
          <w:u w:val="single"/>
        </w:rPr>
        <w:t>politika dohodaka i dividendi</w:t>
      </w:r>
      <w:r>
        <w:rPr>
          <w:color w:val="000000"/>
        </w:rPr>
        <w:t xml:space="preserve"> – odnos dohotka od rada i dohotka od kapitala.</w:t>
      </w:r>
    </w:p>
    <w:p w:rsidR="00FE24C4" w:rsidRPr="007F25A6" w:rsidRDefault="00FE24C4" w:rsidP="00FE24C4">
      <w:pPr>
        <w:spacing w:line="360" w:lineRule="auto"/>
        <w:ind w:left="1620" w:hanging="360"/>
        <w:rPr>
          <w:color w:val="000000"/>
          <w:sz w:val="12"/>
          <w:szCs w:val="12"/>
        </w:rPr>
      </w:pPr>
    </w:p>
    <w:p w:rsidR="00FE24C4" w:rsidRDefault="00FE24C4" w:rsidP="00FE24C4">
      <w:pPr>
        <w:spacing w:line="360" w:lineRule="auto"/>
        <w:rPr>
          <w:color w:val="000000"/>
        </w:rPr>
      </w:pPr>
      <w:r>
        <w:rPr>
          <w:color w:val="000000"/>
        </w:rPr>
        <w:tab/>
        <w:t xml:space="preserve">Najčešće i u najvećoj mjeri se koristi fiskalna politika, kao instrument politike regionalnog razvoja i to uglavnom kao instrument poticaja razvoja pojedinih regija. Uglavnom se koriste različita oslobođenja ili smanjenja stopa poreza, više zaštitne kamate, redistribucija fiskalnih prihoda (fiskalna decentralizacija), dotacije itd. Njena je slabost da se provodi linearno i najčešće nedovoljno vodi računa o kapacitetima lokalnih zajednica, a najveća je mana što u pravilu ne dopušta „poreznu konkurenciju“. </w:t>
      </w:r>
    </w:p>
    <w:p w:rsidR="00082747" w:rsidRPr="007F25A6" w:rsidRDefault="00082747" w:rsidP="00FE24C4">
      <w:pPr>
        <w:spacing w:line="360" w:lineRule="auto"/>
        <w:rPr>
          <w:color w:val="000000"/>
        </w:rPr>
      </w:pPr>
    </w:p>
    <w:p w:rsidR="00182AF8" w:rsidRPr="000A4D5C" w:rsidRDefault="00772C8B" w:rsidP="00182AF8">
      <w:pPr>
        <w:numPr>
          <w:ilvl w:val="0"/>
          <w:numId w:val="8"/>
        </w:numPr>
        <w:spacing w:line="360" w:lineRule="auto"/>
        <w:rPr>
          <w:color w:val="000000"/>
          <w:u w:val="single"/>
        </w:rPr>
      </w:pPr>
      <w:r>
        <w:rPr>
          <w:u w:val="single"/>
        </w:rPr>
        <w:t>Fiskalna d</w:t>
      </w:r>
      <w:r w:rsidR="00182AF8" w:rsidRPr="00082747">
        <w:rPr>
          <w:u w:val="single"/>
        </w:rPr>
        <w:t>ecentralizacij</w:t>
      </w:r>
      <w:r w:rsidR="000A4D5C">
        <w:rPr>
          <w:u w:val="single"/>
        </w:rPr>
        <w:t>a</w:t>
      </w:r>
    </w:p>
    <w:p w:rsidR="000A4D5C" w:rsidRPr="00B92C7F" w:rsidRDefault="000A4D5C" w:rsidP="000A4D5C">
      <w:pPr>
        <w:spacing w:line="360" w:lineRule="auto"/>
        <w:ind w:left="360"/>
        <w:rPr>
          <w:sz w:val="16"/>
          <w:szCs w:val="16"/>
        </w:rPr>
      </w:pPr>
    </w:p>
    <w:p w:rsidR="00772C8B" w:rsidRDefault="000A4D5C" w:rsidP="000A4D5C">
      <w:pPr>
        <w:spacing w:line="360" w:lineRule="auto"/>
      </w:pPr>
      <w:r>
        <w:tab/>
      </w:r>
      <w:r w:rsidR="00772C8B" w:rsidRPr="00B50922">
        <w:rPr>
          <w:i/>
          <w:u w:val="single"/>
        </w:rPr>
        <w:t>Decentralizacija</w:t>
      </w:r>
      <w:r w:rsidR="00772C8B">
        <w:t xml:space="preserve"> predstavlja prijenos političke moći sa središnjih na subsredišnje jedinice vlasti; čemu u prilog idu slijedeći čimbenici:</w:t>
      </w:r>
    </w:p>
    <w:p w:rsidR="00772C8B" w:rsidRPr="00772C8B" w:rsidRDefault="00772C8B" w:rsidP="000A4D5C">
      <w:pPr>
        <w:spacing w:line="360" w:lineRule="auto"/>
        <w:rPr>
          <w:sz w:val="16"/>
          <w:szCs w:val="16"/>
        </w:rPr>
      </w:pPr>
    </w:p>
    <w:p w:rsidR="00772C8B" w:rsidRDefault="00772C8B" w:rsidP="00686EF4">
      <w:pPr>
        <w:numPr>
          <w:ilvl w:val="0"/>
          <w:numId w:val="10"/>
        </w:numPr>
        <w:tabs>
          <w:tab w:val="clear" w:pos="720"/>
          <w:tab w:val="num" w:pos="1440"/>
        </w:tabs>
        <w:spacing w:line="360" w:lineRule="auto"/>
        <w:ind w:left="1440"/>
      </w:pPr>
      <w:r w:rsidRPr="007F25A6">
        <w:rPr>
          <w:i/>
          <w:u w:val="single"/>
        </w:rPr>
        <w:t>tehnološki napredak</w:t>
      </w:r>
      <w:r w:rsidR="00DC4C0B">
        <w:t>, koji smanjuje značenje ekonomije razmjera i olakšava učinkovitu opskrbu unutar užih tržišta i lokalnih sredina</w:t>
      </w:r>
    </w:p>
    <w:p w:rsidR="00772C8B" w:rsidRDefault="00772C8B" w:rsidP="00686EF4">
      <w:pPr>
        <w:numPr>
          <w:ilvl w:val="0"/>
          <w:numId w:val="10"/>
        </w:numPr>
        <w:tabs>
          <w:tab w:val="clear" w:pos="720"/>
          <w:tab w:val="num" w:pos="1440"/>
        </w:tabs>
        <w:spacing w:line="360" w:lineRule="auto"/>
        <w:ind w:left="1440"/>
      </w:pPr>
      <w:r w:rsidRPr="007F25A6">
        <w:rPr>
          <w:i/>
          <w:u w:val="single"/>
        </w:rPr>
        <w:t>lokalne i regionalne razine vlasti</w:t>
      </w:r>
      <w:r w:rsidR="00DC4C0B" w:rsidRPr="007F25A6">
        <w:rPr>
          <w:i/>
          <w:u w:val="single"/>
        </w:rPr>
        <w:t xml:space="preserve"> lakše utvrđuju prioritete</w:t>
      </w:r>
      <w:r w:rsidR="00DC4C0B">
        <w:t>, izbor tehnologije, količinu i kakvoću usluga i dobara</w:t>
      </w:r>
    </w:p>
    <w:p w:rsidR="00772C8B" w:rsidRDefault="00772C8B" w:rsidP="00686EF4">
      <w:pPr>
        <w:numPr>
          <w:ilvl w:val="0"/>
          <w:numId w:val="10"/>
        </w:numPr>
        <w:tabs>
          <w:tab w:val="clear" w:pos="720"/>
          <w:tab w:val="num" w:pos="1440"/>
        </w:tabs>
        <w:spacing w:line="360" w:lineRule="auto"/>
        <w:ind w:left="1440"/>
      </w:pPr>
      <w:r>
        <w:t>dec</w:t>
      </w:r>
      <w:r w:rsidR="00DC4C0B">
        <w:t xml:space="preserve">entralizacijom </w:t>
      </w:r>
      <w:r w:rsidR="00DC4C0B" w:rsidRPr="007F25A6">
        <w:rPr>
          <w:i/>
          <w:u w:val="single"/>
        </w:rPr>
        <w:t>raste odgovornost</w:t>
      </w:r>
      <w:r w:rsidR="00DC4C0B" w:rsidRPr="00DC4C0B">
        <w:rPr>
          <w:i/>
        </w:rPr>
        <w:t xml:space="preserve"> </w:t>
      </w:r>
      <w:r w:rsidR="00DC4C0B">
        <w:t>donositelja odluka</w:t>
      </w:r>
    </w:p>
    <w:p w:rsidR="00B50922" w:rsidRPr="007F25A6" w:rsidRDefault="00772C8B" w:rsidP="00686EF4">
      <w:pPr>
        <w:numPr>
          <w:ilvl w:val="0"/>
          <w:numId w:val="10"/>
        </w:numPr>
        <w:tabs>
          <w:tab w:val="clear" w:pos="720"/>
          <w:tab w:val="num" w:pos="1440"/>
        </w:tabs>
        <w:spacing w:line="360" w:lineRule="auto"/>
        <w:ind w:left="1440"/>
      </w:pPr>
      <w:r w:rsidRPr="007F25A6">
        <w:rPr>
          <w:i/>
          <w:u w:val="single"/>
        </w:rPr>
        <w:t>kontrola</w:t>
      </w:r>
      <w:r w:rsidR="00B50922" w:rsidRPr="007F25A6">
        <w:rPr>
          <w:u w:val="single"/>
        </w:rPr>
        <w:t xml:space="preserve"> </w:t>
      </w:r>
      <w:r w:rsidR="00B50922">
        <w:t>odnosa cijena, količina i kakvoća usluga, te kontrola donositelja odluka od strane birača olakšana je decentralizacijom</w:t>
      </w:r>
    </w:p>
    <w:p w:rsidR="00B50922" w:rsidRDefault="00B50922" w:rsidP="00B50922">
      <w:pPr>
        <w:spacing w:line="360" w:lineRule="auto"/>
      </w:pPr>
      <w:r>
        <w:lastRenderedPageBreak/>
        <w:t>Moguće zamke decentralizacije:</w:t>
      </w:r>
    </w:p>
    <w:p w:rsidR="00B50922" w:rsidRPr="007F25A6" w:rsidRDefault="00B50922" w:rsidP="00B50922">
      <w:pPr>
        <w:spacing w:line="360" w:lineRule="auto"/>
        <w:rPr>
          <w:sz w:val="12"/>
          <w:szCs w:val="12"/>
        </w:rPr>
      </w:pPr>
    </w:p>
    <w:p w:rsidR="00B50922" w:rsidRDefault="00B50922" w:rsidP="00686EF4">
      <w:pPr>
        <w:numPr>
          <w:ilvl w:val="0"/>
          <w:numId w:val="8"/>
        </w:numPr>
        <w:tabs>
          <w:tab w:val="clear" w:pos="720"/>
          <w:tab w:val="num" w:pos="1440"/>
        </w:tabs>
        <w:spacing w:line="360" w:lineRule="auto"/>
        <w:ind w:left="1440"/>
      </w:pPr>
      <w:r>
        <w:t>gubitak makroekonomske kontrole od strane kreatora i nositelja središnje državne politike</w:t>
      </w:r>
    </w:p>
    <w:p w:rsidR="00B50922" w:rsidRDefault="00B50922" w:rsidP="00686EF4">
      <w:pPr>
        <w:numPr>
          <w:ilvl w:val="0"/>
          <w:numId w:val="8"/>
        </w:numPr>
        <w:tabs>
          <w:tab w:val="clear" w:pos="720"/>
          <w:tab w:val="num" w:pos="1440"/>
        </w:tabs>
        <w:spacing w:line="360" w:lineRule="auto"/>
        <w:ind w:left="1440"/>
      </w:pPr>
      <w:r>
        <w:t>gubitak makroekonomske stabilnosti</w:t>
      </w:r>
    </w:p>
    <w:p w:rsidR="00B50922" w:rsidRDefault="00B50922" w:rsidP="00686EF4">
      <w:pPr>
        <w:numPr>
          <w:ilvl w:val="0"/>
          <w:numId w:val="8"/>
        </w:numPr>
        <w:tabs>
          <w:tab w:val="clear" w:pos="720"/>
          <w:tab w:val="num" w:pos="1440"/>
        </w:tabs>
        <w:spacing w:line="360" w:lineRule="auto"/>
        <w:ind w:left="1440"/>
      </w:pPr>
      <w:r>
        <w:t>preuzimanje zakonskih ovlasti od strane lokalnih stranki i skupina</w:t>
      </w:r>
    </w:p>
    <w:p w:rsidR="00B50922" w:rsidRPr="00B50922" w:rsidRDefault="00B50922" w:rsidP="00686EF4">
      <w:pPr>
        <w:numPr>
          <w:ilvl w:val="0"/>
          <w:numId w:val="8"/>
        </w:numPr>
        <w:tabs>
          <w:tab w:val="clear" w:pos="720"/>
          <w:tab w:val="num" w:pos="1440"/>
        </w:tabs>
        <w:spacing w:line="360" w:lineRule="auto"/>
        <w:ind w:left="1440"/>
      </w:pPr>
      <w:r>
        <w:t>povećanje ekonomskih i socijalnih tenzija</w:t>
      </w:r>
    </w:p>
    <w:p w:rsidR="00772C8B" w:rsidRDefault="00772C8B" w:rsidP="00772C8B">
      <w:pPr>
        <w:spacing w:line="360" w:lineRule="auto"/>
        <w:ind w:left="1080"/>
        <w:rPr>
          <w:sz w:val="16"/>
          <w:szCs w:val="16"/>
        </w:rPr>
      </w:pPr>
    </w:p>
    <w:p w:rsidR="007F25A6" w:rsidRDefault="007F25A6" w:rsidP="007F25A6">
      <w:pPr>
        <w:spacing w:line="360" w:lineRule="auto"/>
      </w:pPr>
      <w:r>
        <w:tab/>
        <w:t xml:space="preserve">Model fiskalne decentralizacije u Hrvatskoj nije uspješan, te je došlo do zastoja u učinkovitom korištenju sredstava koje je država prenijela lokalnim jedinicama. Razlozi neučinkovitosti jesu slabo utvrđen model fiskalnog izravnanja koji se temelji na nedovoljno </w:t>
      </w:r>
      <w:r w:rsidR="00C406EA">
        <w:t>jasno utvrđenim kriterijima dodjele državnih dotacija, te komplicirani sustav dijeljenja poreza.</w:t>
      </w:r>
    </w:p>
    <w:p w:rsidR="00C406EA" w:rsidRPr="00C406EA" w:rsidRDefault="00C406EA" w:rsidP="007F25A6">
      <w:pPr>
        <w:spacing w:line="360" w:lineRule="auto"/>
        <w:rPr>
          <w:sz w:val="16"/>
          <w:szCs w:val="16"/>
        </w:rPr>
      </w:pPr>
    </w:p>
    <w:p w:rsidR="00B92C7F" w:rsidRDefault="00772C8B" w:rsidP="000A4D5C">
      <w:pPr>
        <w:spacing w:line="360" w:lineRule="auto"/>
        <w:rPr>
          <w:color w:val="000000"/>
        </w:rPr>
      </w:pPr>
      <w:r>
        <w:tab/>
      </w:r>
      <w:r w:rsidR="000A4D5C">
        <w:t>Republika Hrvatska bi se morala decentralizirati i to u najširem smislu, oslanjajući se na bogate europske uzore. Decentralizacija koja je provedena, predstavlja „kvazi“</w:t>
      </w:r>
      <w:r w:rsidR="000A4D5C">
        <w:rPr>
          <w:color w:val="000000"/>
        </w:rPr>
        <w:t xml:space="preserve"> i „krnju“ decentralizaciju jer je obavljena na način da su iz državnog proračuna  neki prihodi i obveze „spušteni“ na niže organe vlasti i lokalne (regionalne) samouprave. Pri tome je odlučivanje o fiskalnim prihodima i rashodima, uglavnom i dalje ostalo centralizirano. Lokalni (regionalni) organi samouprave nisu dobili veći prostor za autonomne odluke i vlastitu konkurentsku gospodarsku politiku</w:t>
      </w:r>
      <w:r w:rsidR="00B92C7F">
        <w:rPr>
          <w:color w:val="000000"/>
        </w:rPr>
        <w:t xml:space="preserve">, a time im nije nametnuta ni odgovornost za vlastiti razvoj. </w:t>
      </w:r>
    </w:p>
    <w:p w:rsidR="00B92C7F" w:rsidRPr="00B92C7F" w:rsidRDefault="00B92C7F" w:rsidP="000A4D5C">
      <w:pPr>
        <w:spacing w:line="360" w:lineRule="auto"/>
        <w:rPr>
          <w:color w:val="000000"/>
          <w:sz w:val="8"/>
          <w:szCs w:val="8"/>
        </w:rPr>
      </w:pPr>
    </w:p>
    <w:p w:rsidR="000A4D5C" w:rsidRDefault="00B92C7F" w:rsidP="000A4D5C">
      <w:pPr>
        <w:spacing w:line="360" w:lineRule="auto"/>
        <w:rPr>
          <w:color w:val="000000"/>
        </w:rPr>
      </w:pPr>
      <w:r>
        <w:rPr>
          <w:color w:val="000000"/>
        </w:rPr>
        <w:tab/>
        <w:t>Decentralizacija odlučivanja o fiskalnim prihodima (a ne samo decentralizacija rashoda) omogućila bi formuliranje konkurentskih poreznih politika s ciljem privlačenja proizvodnih faktora odnosno smanjivanja odliva faktora (rada i kapitala)</w:t>
      </w:r>
      <w:r w:rsidR="00FD6AB6">
        <w:rPr>
          <w:color w:val="000000"/>
        </w:rPr>
        <w:t>.</w:t>
      </w:r>
    </w:p>
    <w:p w:rsidR="00FD6AB6" w:rsidRPr="00FD6AB6" w:rsidRDefault="00FD6AB6" w:rsidP="000A4D5C">
      <w:pPr>
        <w:spacing w:line="360" w:lineRule="auto"/>
        <w:rPr>
          <w:color w:val="000000"/>
          <w:sz w:val="8"/>
          <w:szCs w:val="8"/>
        </w:rPr>
      </w:pPr>
    </w:p>
    <w:p w:rsidR="00FD6AB6" w:rsidRDefault="00FD6AB6" w:rsidP="000A4D5C">
      <w:pPr>
        <w:spacing w:line="360" w:lineRule="auto"/>
        <w:rPr>
          <w:color w:val="000000"/>
        </w:rPr>
      </w:pPr>
      <w:r>
        <w:rPr>
          <w:color w:val="000000"/>
        </w:rPr>
        <w:tab/>
        <w:t xml:space="preserve">U hrvatskom fiskalnom sustavu, dakle, bezobzira na provedenu djelomičnu decentralizaciju, nije uspostavljena adekvatna vertikalna ravnoteža i raspodjela nadležnosti i fiskalnih kapaciteta između organa lokalne i regionalne samouprave i centralne države. To uvjetuje jačanje stupnja ovisnosti lokalne vlasti o centralnoj, a ne ovisnost lokalne vlasti prema građanima, odnosno </w:t>
      </w:r>
      <w:r>
        <w:rPr>
          <w:color w:val="000000"/>
        </w:rPr>
        <w:lastRenderedPageBreak/>
        <w:t>izostanak ravnoteže „ovisnosti“ prema „gore“ i prema  „dolje“. Može se zaključiti da u hrvatskom fiskalnom sustavu još uvijek postoji nesklad s fiskalnim kapacitetima gradova i županija i utvrđenih zadaća u pogledu osiguravanja javnih potreba na lokalnoj razini.</w:t>
      </w:r>
    </w:p>
    <w:p w:rsidR="007F25A6" w:rsidRPr="00425176" w:rsidRDefault="007F25A6" w:rsidP="000A4D5C">
      <w:pPr>
        <w:spacing w:line="360" w:lineRule="auto"/>
        <w:rPr>
          <w:color w:val="000000"/>
          <w:sz w:val="16"/>
          <w:szCs w:val="16"/>
        </w:rPr>
      </w:pPr>
    </w:p>
    <w:p w:rsidR="00FD6AB6" w:rsidRPr="00FD6AB6" w:rsidRDefault="00FD6AB6" w:rsidP="00FD6AB6">
      <w:pPr>
        <w:numPr>
          <w:ilvl w:val="0"/>
          <w:numId w:val="8"/>
        </w:numPr>
        <w:spacing w:line="360" w:lineRule="auto"/>
        <w:rPr>
          <w:rFonts w:cs="Arial"/>
          <w:u w:val="single"/>
          <w:lang w:eastAsia="hr-HR"/>
        </w:rPr>
      </w:pPr>
      <w:r w:rsidRPr="00FD6AB6">
        <w:rPr>
          <w:rFonts w:cs="Arial"/>
          <w:u w:val="single"/>
          <w:lang w:eastAsia="hr-HR"/>
        </w:rPr>
        <w:t>Navedite aktualnu regionalnu podjelu</w:t>
      </w:r>
      <w:r>
        <w:rPr>
          <w:rFonts w:cs="Arial"/>
          <w:u w:val="single"/>
          <w:lang w:eastAsia="hr-HR"/>
        </w:rPr>
        <w:t>,</w:t>
      </w:r>
      <w:r w:rsidRPr="00FD6AB6">
        <w:rPr>
          <w:rFonts w:cs="Arial"/>
          <w:u w:val="single"/>
          <w:lang w:eastAsia="hr-HR"/>
        </w:rPr>
        <w:t xml:space="preserve"> te fiskalnu politiku decentralizacije pojedinih regija</w:t>
      </w:r>
    </w:p>
    <w:p w:rsidR="00FD6AB6" w:rsidRPr="00425176" w:rsidRDefault="00FD6AB6" w:rsidP="00425176">
      <w:pPr>
        <w:spacing w:line="360" w:lineRule="auto"/>
        <w:rPr>
          <w:rFonts w:cs="Arial"/>
          <w:sz w:val="16"/>
          <w:szCs w:val="16"/>
          <w:lang w:eastAsia="hr-HR"/>
        </w:rPr>
      </w:pPr>
    </w:p>
    <w:p w:rsidR="00FD6AB6" w:rsidRDefault="00FD6AB6" w:rsidP="00425176">
      <w:pPr>
        <w:autoSpaceDE w:val="0"/>
        <w:autoSpaceDN w:val="0"/>
        <w:adjustRightInd w:val="0"/>
        <w:spacing w:line="360" w:lineRule="auto"/>
        <w:rPr>
          <w:rFonts w:cs="Arial"/>
        </w:rPr>
      </w:pPr>
      <w:r>
        <w:rPr>
          <w:rFonts w:cs="Arial"/>
          <w:lang w:eastAsia="hr-HR"/>
        </w:rPr>
        <w:tab/>
      </w:r>
      <w:r w:rsidRPr="00FD6AB6">
        <w:rPr>
          <w:rFonts w:cs="Arial"/>
        </w:rPr>
        <w:t xml:space="preserve">Prema administrativno-teritorijalnoj podjeli Republika Hrvatska ima 21 županiju (uključujući Grad Zagreb), 126 gradova i 429 općina. Odlukom o pristupanju Europskoj uniji, administrativno-teritorijalnu podjelu bilo je nužno uskladiti s uputama EUROSTAT-a i potrebama Europske komisije. Osnovu teritorijalno administrativne podjele u Europskoj uniji čine tzv. </w:t>
      </w:r>
      <w:r w:rsidRPr="00425176">
        <w:rPr>
          <w:rFonts w:cs="Arial"/>
        </w:rPr>
        <w:t>NUTS regije.</w:t>
      </w:r>
      <w:r w:rsidRPr="00FD6AB6">
        <w:rPr>
          <w:rFonts w:cs="Arial"/>
        </w:rPr>
        <w:t xml:space="preserve"> </w:t>
      </w:r>
    </w:p>
    <w:p w:rsidR="00425176" w:rsidRPr="00425176" w:rsidRDefault="00425176" w:rsidP="00425176">
      <w:pPr>
        <w:pStyle w:val="NoSpacing"/>
        <w:spacing w:line="360" w:lineRule="auto"/>
        <w:jc w:val="left"/>
        <w:rPr>
          <w:rFonts w:ascii="Arial" w:hAnsi="Arial" w:cs="Arial"/>
          <w:sz w:val="16"/>
          <w:szCs w:val="16"/>
        </w:rPr>
      </w:pPr>
    </w:p>
    <w:p w:rsidR="00425176" w:rsidRDefault="00425176" w:rsidP="00425176">
      <w:pPr>
        <w:pStyle w:val="NoSpacing"/>
        <w:spacing w:line="360" w:lineRule="auto"/>
        <w:jc w:val="left"/>
        <w:rPr>
          <w:rFonts w:ascii="Arial" w:hAnsi="Arial" w:cs="Arial"/>
          <w:sz w:val="24"/>
          <w:szCs w:val="24"/>
        </w:rPr>
      </w:pPr>
      <w:r>
        <w:rPr>
          <w:rFonts w:ascii="Arial" w:hAnsi="Arial" w:cs="Arial"/>
          <w:sz w:val="24"/>
          <w:szCs w:val="24"/>
        </w:rPr>
        <w:tab/>
      </w:r>
      <w:r w:rsidR="00FD6AB6" w:rsidRPr="00425176">
        <w:rPr>
          <w:rFonts w:ascii="Arial" w:hAnsi="Arial" w:cs="Arial"/>
          <w:i/>
          <w:sz w:val="24"/>
          <w:szCs w:val="24"/>
          <w:u w:val="single"/>
        </w:rPr>
        <w:t>NUTS</w:t>
      </w:r>
      <w:r w:rsidR="00FD6AB6" w:rsidRPr="00425176">
        <w:rPr>
          <w:rFonts w:ascii="Arial" w:hAnsi="Arial" w:cs="Arial"/>
          <w:sz w:val="24"/>
          <w:szCs w:val="24"/>
        </w:rPr>
        <w:t xml:space="preserve">  je hijerarhijski sustav za identifikaciju i klasifikaciju prostornih jedinica za potrebe službene statistike u zemljama članicama Europske unije. </w:t>
      </w:r>
    </w:p>
    <w:p w:rsidR="00425176" w:rsidRPr="00425176" w:rsidRDefault="00425176" w:rsidP="00425176">
      <w:pPr>
        <w:pStyle w:val="NoSpacing"/>
        <w:spacing w:line="360" w:lineRule="auto"/>
        <w:jc w:val="left"/>
        <w:rPr>
          <w:rFonts w:ascii="Arial" w:hAnsi="Arial" w:cs="Arial"/>
          <w:sz w:val="24"/>
          <w:szCs w:val="24"/>
        </w:rPr>
      </w:pPr>
      <w:r w:rsidRPr="00425176">
        <w:rPr>
          <w:rFonts w:ascii="Arial" w:hAnsi="Arial" w:cs="Arial"/>
          <w:sz w:val="24"/>
          <w:szCs w:val="24"/>
        </w:rPr>
        <w:t>Za definiranje regija različite razine, koriste se različiti kriteriji, ali je dominantan kriterij broja stanovnika. Svak</w:t>
      </w:r>
      <w:r>
        <w:rPr>
          <w:rFonts w:ascii="Arial" w:hAnsi="Arial" w:cs="Arial"/>
          <w:sz w:val="24"/>
          <w:szCs w:val="24"/>
        </w:rPr>
        <w:t xml:space="preserve">a zemlja dobiva abecedni kod, te </w:t>
      </w:r>
      <w:r w:rsidRPr="00425176">
        <w:rPr>
          <w:rFonts w:ascii="Arial" w:hAnsi="Arial" w:cs="Arial"/>
          <w:sz w:val="24"/>
          <w:szCs w:val="24"/>
        </w:rPr>
        <w:t xml:space="preserve">se uspostavlja temeljna </w:t>
      </w:r>
      <w:r w:rsidRPr="00425176">
        <w:rPr>
          <w:rFonts w:ascii="Arial" w:hAnsi="Arial" w:cs="Arial"/>
          <w:bCs/>
          <w:sz w:val="24"/>
          <w:szCs w:val="24"/>
          <w:u w:val="single"/>
        </w:rPr>
        <w:t>regionalna</w:t>
      </w:r>
      <w:r w:rsidRPr="00425176">
        <w:rPr>
          <w:rFonts w:ascii="Arial" w:hAnsi="Arial" w:cs="Arial"/>
          <w:sz w:val="24"/>
          <w:szCs w:val="24"/>
        </w:rPr>
        <w:t xml:space="preserve"> hijera</w:t>
      </w:r>
      <w:r>
        <w:rPr>
          <w:rFonts w:ascii="Arial" w:hAnsi="Arial" w:cs="Arial"/>
          <w:sz w:val="24"/>
          <w:szCs w:val="24"/>
        </w:rPr>
        <w:t>r</w:t>
      </w:r>
      <w:r w:rsidRPr="00425176">
        <w:rPr>
          <w:rFonts w:ascii="Arial" w:hAnsi="Arial" w:cs="Arial"/>
          <w:sz w:val="24"/>
          <w:szCs w:val="24"/>
        </w:rPr>
        <w:t xml:space="preserve">hijska struktura </w:t>
      </w:r>
      <w:r w:rsidRPr="00425176">
        <w:rPr>
          <w:rFonts w:ascii="Arial" w:hAnsi="Arial" w:cs="Arial"/>
          <w:bCs/>
          <w:sz w:val="24"/>
          <w:szCs w:val="24"/>
        </w:rPr>
        <w:t>na tri razine:</w:t>
      </w:r>
      <w:r>
        <w:rPr>
          <w:rFonts w:ascii="Arial" w:hAnsi="Arial" w:cs="Arial"/>
          <w:bCs/>
          <w:sz w:val="24"/>
          <w:szCs w:val="24"/>
        </w:rPr>
        <w:t xml:space="preserve"> NUTS 1, NUTS 2</w:t>
      </w:r>
      <w:r w:rsidRPr="00425176">
        <w:rPr>
          <w:rFonts w:ascii="Arial" w:hAnsi="Arial" w:cs="Arial"/>
          <w:bCs/>
          <w:sz w:val="24"/>
          <w:szCs w:val="24"/>
        </w:rPr>
        <w:t xml:space="preserve"> i NUTS</w:t>
      </w:r>
      <w:r>
        <w:rPr>
          <w:rFonts w:ascii="Arial" w:hAnsi="Arial" w:cs="Arial"/>
          <w:bCs/>
          <w:sz w:val="24"/>
          <w:szCs w:val="24"/>
        </w:rPr>
        <w:t xml:space="preserve"> 3 </w:t>
      </w:r>
      <w:r w:rsidRPr="00425176">
        <w:rPr>
          <w:rFonts w:ascii="Arial" w:hAnsi="Arial" w:cs="Arial"/>
          <w:sz w:val="24"/>
          <w:szCs w:val="24"/>
        </w:rPr>
        <w:t xml:space="preserve">, te </w:t>
      </w:r>
      <w:r w:rsidRPr="00425176">
        <w:rPr>
          <w:rFonts w:ascii="Arial" w:hAnsi="Arial" w:cs="Arial"/>
          <w:bCs/>
          <w:sz w:val="24"/>
          <w:szCs w:val="24"/>
          <w:u w:val="single"/>
        </w:rPr>
        <w:t>lokalna</w:t>
      </w:r>
      <w:r w:rsidRPr="00425176">
        <w:rPr>
          <w:rFonts w:ascii="Arial" w:hAnsi="Arial" w:cs="Arial"/>
          <w:b/>
          <w:bCs/>
          <w:sz w:val="24"/>
          <w:szCs w:val="24"/>
        </w:rPr>
        <w:t xml:space="preserve"> </w:t>
      </w:r>
      <w:r>
        <w:rPr>
          <w:rFonts w:ascii="Arial" w:hAnsi="Arial" w:cs="Arial"/>
          <w:sz w:val="24"/>
          <w:szCs w:val="24"/>
        </w:rPr>
        <w:t>hijerarhijska struktura n</w:t>
      </w:r>
      <w:r w:rsidRPr="00425176">
        <w:rPr>
          <w:rFonts w:ascii="Arial" w:hAnsi="Arial" w:cs="Arial"/>
          <w:sz w:val="24"/>
          <w:szCs w:val="24"/>
        </w:rPr>
        <w:t xml:space="preserve">a dvije razine: </w:t>
      </w:r>
      <w:r w:rsidRPr="00425176">
        <w:rPr>
          <w:rFonts w:ascii="Arial" w:hAnsi="Arial" w:cs="Arial"/>
          <w:bCs/>
          <w:sz w:val="24"/>
          <w:szCs w:val="24"/>
        </w:rPr>
        <w:t>LAU</w:t>
      </w:r>
      <w:r w:rsidR="00C406EA">
        <w:rPr>
          <w:rFonts w:ascii="Arial" w:hAnsi="Arial" w:cs="Arial"/>
          <w:bCs/>
          <w:sz w:val="24"/>
          <w:szCs w:val="24"/>
        </w:rPr>
        <w:t xml:space="preserve"> </w:t>
      </w:r>
      <w:r w:rsidRPr="00425176">
        <w:rPr>
          <w:rFonts w:ascii="Arial" w:hAnsi="Arial" w:cs="Arial"/>
          <w:bCs/>
          <w:sz w:val="24"/>
          <w:szCs w:val="24"/>
        </w:rPr>
        <w:t>1 i LAU</w:t>
      </w:r>
      <w:r w:rsidR="00C406EA">
        <w:rPr>
          <w:rFonts w:ascii="Arial" w:hAnsi="Arial" w:cs="Arial"/>
          <w:bCs/>
          <w:sz w:val="24"/>
          <w:szCs w:val="24"/>
        </w:rPr>
        <w:t xml:space="preserve"> </w:t>
      </w:r>
      <w:r w:rsidRPr="00425176">
        <w:rPr>
          <w:rFonts w:ascii="Arial" w:hAnsi="Arial" w:cs="Arial"/>
          <w:bCs/>
          <w:sz w:val="24"/>
          <w:szCs w:val="24"/>
        </w:rPr>
        <w:t>2.</w:t>
      </w:r>
    </w:p>
    <w:p w:rsidR="00425176" w:rsidRPr="00C406EA" w:rsidRDefault="00425176" w:rsidP="00425176">
      <w:pPr>
        <w:autoSpaceDE w:val="0"/>
        <w:autoSpaceDN w:val="0"/>
        <w:adjustRightInd w:val="0"/>
        <w:rPr>
          <w:rFonts w:cs="Arial"/>
          <w:sz w:val="16"/>
          <w:szCs w:val="16"/>
        </w:rPr>
      </w:pPr>
    </w:p>
    <w:p w:rsidR="00425176" w:rsidRDefault="00425176" w:rsidP="00425176">
      <w:pPr>
        <w:pStyle w:val="NoSpacing"/>
        <w:spacing w:line="360" w:lineRule="auto"/>
        <w:jc w:val="left"/>
        <w:rPr>
          <w:rFonts w:ascii="Arial" w:hAnsi="Arial" w:cs="Arial"/>
          <w:bCs/>
          <w:sz w:val="24"/>
          <w:szCs w:val="24"/>
        </w:rPr>
      </w:pPr>
      <w:r>
        <w:rPr>
          <w:rFonts w:ascii="Arial" w:hAnsi="Arial" w:cs="Arial"/>
          <w:sz w:val="24"/>
          <w:szCs w:val="24"/>
        </w:rPr>
        <w:tab/>
      </w:r>
      <w:r w:rsidRPr="00425176">
        <w:rPr>
          <w:rFonts w:ascii="Arial" w:hAnsi="Arial" w:cs="Arial"/>
          <w:sz w:val="24"/>
          <w:szCs w:val="24"/>
        </w:rPr>
        <w:t>Dok sta</w:t>
      </w:r>
      <w:r>
        <w:rPr>
          <w:rFonts w:ascii="Arial" w:hAnsi="Arial" w:cs="Arial"/>
          <w:sz w:val="24"/>
          <w:szCs w:val="24"/>
        </w:rPr>
        <w:t>tistički podaci na razini NUTS 1</w:t>
      </w:r>
      <w:r w:rsidRPr="00425176">
        <w:rPr>
          <w:rFonts w:ascii="Arial" w:hAnsi="Arial" w:cs="Arial"/>
          <w:sz w:val="24"/>
          <w:szCs w:val="24"/>
        </w:rPr>
        <w:t xml:space="preserve"> služe </w:t>
      </w:r>
      <w:r w:rsidRPr="00425176">
        <w:rPr>
          <w:rFonts w:ascii="Arial" w:hAnsi="Arial" w:cs="Arial"/>
          <w:bCs/>
          <w:sz w:val="24"/>
          <w:szCs w:val="24"/>
        </w:rPr>
        <w:t>analizi stanja regionalne</w:t>
      </w:r>
      <w:r w:rsidRPr="00425176">
        <w:rPr>
          <w:rFonts w:ascii="Arial" w:hAnsi="Arial" w:cs="Arial"/>
          <w:sz w:val="24"/>
          <w:szCs w:val="24"/>
        </w:rPr>
        <w:t xml:space="preserve"> </w:t>
      </w:r>
      <w:r w:rsidRPr="00425176">
        <w:rPr>
          <w:rFonts w:ascii="Arial" w:hAnsi="Arial" w:cs="Arial"/>
          <w:bCs/>
          <w:sz w:val="24"/>
          <w:szCs w:val="24"/>
        </w:rPr>
        <w:t>kohezije EU</w:t>
      </w:r>
      <w:r w:rsidRPr="00425176">
        <w:rPr>
          <w:rFonts w:ascii="Arial" w:hAnsi="Arial" w:cs="Arial"/>
          <w:sz w:val="24"/>
          <w:szCs w:val="24"/>
        </w:rPr>
        <w:t xml:space="preserve">, sama politika regionalnog razvoja, odnosno </w:t>
      </w:r>
      <w:r w:rsidRPr="00425176">
        <w:rPr>
          <w:rFonts w:ascii="Arial" w:hAnsi="Arial" w:cs="Arial"/>
          <w:bCs/>
          <w:sz w:val="24"/>
          <w:szCs w:val="24"/>
        </w:rPr>
        <w:t>sredstva sufinanciranja usmjeravaju se većin</w:t>
      </w:r>
      <w:r>
        <w:rPr>
          <w:rFonts w:ascii="Arial" w:hAnsi="Arial" w:cs="Arial"/>
          <w:bCs/>
          <w:sz w:val="24"/>
          <w:szCs w:val="24"/>
        </w:rPr>
        <w:t>om na statističke regije NUTS 2 i NUTS 3</w:t>
      </w:r>
      <w:r w:rsidRPr="00425176">
        <w:rPr>
          <w:rFonts w:ascii="Arial" w:hAnsi="Arial" w:cs="Arial"/>
          <w:bCs/>
          <w:sz w:val="24"/>
          <w:szCs w:val="24"/>
        </w:rPr>
        <w:t>.</w:t>
      </w:r>
    </w:p>
    <w:p w:rsidR="00425176" w:rsidRPr="00C406EA" w:rsidRDefault="00425176" w:rsidP="00425176">
      <w:pPr>
        <w:pStyle w:val="NoSpacing"/>
        <w:spacing w:line="360" w:lineRule="auto"/>
        <w:jc w:val="left"/>
        <w:rPr>
          <w:rFonts w:ascii="Arial" w:hAnsi="Arial" w:cs="Arial"/>
          <w:sz w:val="16"/>
          <w:szCs w:val="16"/>
        </w:rPr>
      </w:pPr>
    </w:p>
    <w:p w:rsidR="00425176" w:rsidRDefault="00425176" w:rsidP="00425176">
      <w:pPr>
        <w:pStyle w:val="NoSpacing"/>
        <w:spacing w:line="360" w:lineRule="auto"/>
        <w:jc w:val="left"/>
        <w:rPr>
          <w:rFonts w:ascii="Arial" w:hAnsi="Arial" w:cs="Arial"/>
          <w:b/>
          <w:bCs/>
          <w:sz w:val="24"/>
          <w:szCs w:val="24"/>
        </w:rPr>
      </w:pPr>
      <w:r w:rsidRPr="00425176">
        <w:rPr>
          <w:rFonts w:ascii="Arial" w:hAnsi="Arial" w:cs="Arial"/>
          <w:sz w:val="24"/>
          <w:szCs w:val="24"/>
        </w:rPr>
        <w:t xml:space="preserve"> </w:t>
      </w:r>
      <w:r w:rsidRPr="00425176">
        <w:rPr>
          <w:rFonts w:ascii="Arial" w:hAnsi="Arial" w:cs="Arial"/>
          <w:bCs/>
          <w:sz w:val="24"/>
          <w:szCs w:val="24"/>
        </w:rPr>
        <w:t>NUTS nomenklatura je kreirana i razvijena na temelju sljedećih načela:</w:t>
      </w:r>
      <w:r w:rsidRPr="00425176">
        <w:rPr>
          <w:rFonts w:ascii="Arial" w:hAnsi="Arial" w:cs="Arial"/>
          <w:b/>
          <w:bCs/>
          <w:sz w:val="24"/>
          <w:szCs w:val="24"/>
        </w:rPr>
        <w:t xml:space="preserve"> </w:t>
      </w:r>
    </w:p>
    <w:p w:rsidR="00425176" w:rsidRPr="00425176" w:rsidRDefault="00425176" w:rsidP="00425176">
      <w:pPr>
        <w:pStyle w:val="NoSpacing"/>
        <w:spacing w:line="360" w:lineRule="auto"/>
        <w:jc w:val="left"/>
        <w:rPr>
          <w:rFonts w:ascii="Arial" w:hAnsi="Arial" w:cs="Arial"/>
          <w:b/>
          <w:bCs/>
          <w:sz w:val="8"/>
          <w:szCs w:val="8"/>
        </w:rPr>
      </w:pPr>
    </w:p>
    <w:p w:rsidR="00425176" w:rsidRDefault="00425176" w:rsidP="00425176">
      <w:pPr>
        <w:pStyle w:val="NoSpacing"/>
        <w:spacing w:line="360" w:lineRule="auto"/>
        <w:ind w:left="540"/>
        <w:jc w:val="left"/>
        <w:rPr>
          <w:rFonts w:ascii="Arial" w:hAnsi="Arial" w:cs="Arial"/>
          <w:bCs/>
          <w:sz w:val="24"/>
          <w:szCs w:val="24"/>
        </w:rPr>
      </w:pPr>
      <w:r w:rsidRPr="00425176">
        <w:rPr>
          <w:rFonts w:ascii="Arial" w:hAnsi="Arial" w:cs="Arial"/>
          <w:bCs/>
          <w:sz w:val="24"/>
          <w:szCs w:val="24"/>
        </w:rPr>
        <w:t>a) NUTS favorizira postojeću administrativno-insti</w:t>
      </w:r>
      <w:r w:rsidR="00C406EA">
        <w:rPr>
          <w:rFonts w:ascii="Arial" w:hAnsi="Arial" w:cs="Arial"/>
          <w:bCs/>
          <w:sz w:val="24"/>
          <w:szCs w:val="24"/>
        </w:rPr>
        <w:t>tucionalnu podjelu (strukturu)</w:t>
      </w:r>
    </w:p>
    <w:p w:rsidR="00C406EA" w:rsidRPr="00C406EA" w:rsidRDefault="00C406EA" w:rsidP="00425176">
      <w:pPr>
        <w:pStyle w:val="NoSpacing"/>
        <w:spacing w:line="360" w:lineRule="auto"/>
        <w:ind w:left="540"/>
        <w:jc w:val="left"/>
        <w:rPr>
          <w:rFonts w:ascii="Arial" w:hAnsi="Arial" w:cs="Arial"/>
          <w:bCs/>
          <w:sz w:val="8"/>
          <w:szCs w:val="8"/>
        </w:rPr>
      </w:pPr>
    </w:p>
    <w:p w:rsidR="00425176" w:rsidRDefault="00425176" w:rsidP="00425176">
      <w:pPr>
        <w:pStyle w:val="NoSpacing"/>
        <w:spacing w:line="360" w:lineRule="auto"/>
        <w:ind w:left="540"/>
        <w:jc w:val="left"/>
        <w:rPr>
          <w:rFonts w:ascii="Arial" w:hAnsi="Arial" w:cs="Arial"/>
          <w:bCs/>
          <w:sz w:val="24"/>
          <w:szCs w:val="24"/>
        </w:rPr>
      </w:pPr>
      <w:r w:rsidRPr="00425176">
        <w:rPr>
          <w:rFonts w:ascii="Arial" w:hAnsi="Arial" w:cs="Arial"/>
          <w:bCs/>
          <w:sz w:val="24"/>
          <w:szCs w:val="24"/>
        </w:rPr>
        <w:t>b) NUTS favorizira regionalne</w:t>
      </w:r>
      <w:r w:rsidR="007E5A6C">
        <w:rPr>
          <w:rFonts w:ascii="Arial" w:hAnsi="Arial" w:cs="Arial"/>
          <w:bCs/>
          <w:sz w:val="24"/>
          <w:szCs w:val="24"/>
        </w:rPr>
        <w:t xml:space="preserve"> jedinice generalnog karaktera</w:t>
      </w:r>
    </w:p>
    <w:p w:rsidR="00C406EA" w:rsidRPr="00C406EA" w:rsidRDefault="00C406EA" w:rsidP="00425176">
      <w:pPr>
        <w:pStyle w:val="NoSpacing"/>
        <w:spacing w:line="360" w:lineRule="auto"/>
        <w:ind w:left="540"/>
        <w:jc w:val="left"/>
        <w:rPr>
          <w:rFonts w:ascii="Arial" w:hAnsi="Arial" w:cs="Arial"/>
          <w:bCs/>
          <w:sz w:val="8"/>
          <w:szCs w:val="8"/>
        </w:rPr>
      </w:pPr>
    </w:p>
    <w:p w:rsidR="00425176" w:rsidRPr="00425176" w:rsidRDefault="00425176" w:rsidP="00425176">
      <w:pPr>
        <w:pStyle w:val="NoSpacing"/>
        <w:spacing w:line="360" w:lineRule="auto"/>
        <w:ind w:left="540"/>
        <w:jc w:val="left"/>
        <w:rPr>
          <w:rFonts w:ascii="Arial" w:hAnsi="Arial" w:cs="Arial"/>
          <w:bCs/>
          <w:sz w:val="24"/>
          <w:szCs w:val="24"/>
        </w:rPr>
      </w:pPr>
      <w:r w:rsidRPr="00425176">
        <w:rPr>
          <w:rFonts w:ascii="Arial" w:hAnsi="Arial" w:cs="Arial"/>
          <w:bCs/>
          <w:sz w:val="24"/>
          <w:szCs w:val="24"/>
        </w:rPr>
        <w:t xml:space="preserve">c) NUTS je hijerarhijska organizacija teritorija. </w:t>
      </w:r>
    </w:p>
    <w:p w:rsidR="00425176" w:rsidRPr="007E5A6C" w:rsidRDefault="00425176" w:rsidP="00425176">
      <w:pPr>
        <w:spacing w:line="360" w:lineRule="auto"/>
        <w:ind w:left="540"/>
        <w:rPr>
          <w:rFonts w:cs="Arial"/>
          <w:sz w:val="16"/>
          <w:szCs w:val="16"/>
        </w:rPr>
      </w:pPr>
    </w:p>
    <w:p w:rsidR="00FD6AB6" w:rsidRDefault="007E5A6C" w:rsidP="00425176">
      <w:pPr>
        <w:autoSpaceDE w:val="0"/>
        <w:autoSpaceDN w:val="0"/>
        <w:adjustRightInd w:val="0"/>
        <w:spacing w:line="360" w:lineRule="auto"/>
        <w:rPr>
          <w:rFonts w:cs="Arial"/>
        </w:rPr>
      </w:pPr>
      <w:r>
        <w:rPr>
          <w:rFonts w:cs="Arial"/>
        </w:rPr>
        <w:lastRenderedPageBreak/>
        <w:tab/>
      </w:r>
      <w:r w:rsidR="00FD6AB6" w:rsidRPr="00FD6AB6">
        <w:rPr>
          <w:rFonts w:cs="Arial"/>
        </w:rPr>
        <w:t>U Republici Hrvatskoj se za potrebe klasifikacije na NUTS 2 razini koristi sljedeća podjela:</w:t>
      </w:r>
    </w:p>
    <w:p w:rsidR="007E5A6C" w:rsidRPr="00C406EA" w:rsidRDefault="007E5A6C" w:rsidP="007E5A6C">
      <w:pPr>
        <w:autoSpaceDE w:val="0"/>
        <w:autoSpaceDN w:val="0"/>
        <w:adjustRightInd w:val="0"/>
        <w:spacing w:line="360" w:lineRule="auto"/>
        <w:rPr>
          <w:rFonts w:cs="Arial"/>
          <w:sz w:val="12"/>
          <w:szCs w:val="12"/>
        </w:rPr>
      </w:pPr>
    </w:p>
    <w:p w:rsidR="00FD6AB6" w:rsidRPr="007E5A6C" w:rsidRDefault="007E5A6C" w:rsidP="007E5A6C">
      <w:pPr>
        <w:autoSpaceDE w:val="0"/>
        <w:autoSpaceDN w:val="0"/>
        <w:adjustRightInd w:val="0"/>
        <w:spacing w:line="360" w:lineRule="auto"/>
        <w:rPr>
          <w:rFonts w:cs="Arial"/>
        </w:rPr>
      </w:pPr>
      <w:r>
        <w:rPr>
          <w:rFonts w:cs="Arial"/>
          <w:b/>
          <w:bCs/>
        </w:rPr>
        <w:tab/>
      </w:r>
      <w:r w:rsidR="00FD6AB6" w:rsidRPr="007E5A6C">
        <w:rPr>
          <w:rFonts w:cs="Arial"/>
          <w:b/>
          <w:bCs/>
        </w:rPr>
        <w:t>HR01:</w:t>
      </w:r>
      <w:r w:rsidR="00FD6AB6" w:rsidRPr="007E5A6C">
        <w:rPr>
          <w:rFonts w:cs="Arial"/>
          <w:bCs/>
        </w:rPr>
        <w:t xml:space="preserve"> </w:t>
      </w:r>
      <w:r w:rsidR="00FD6AB6" w:rsidRPr="007E5A6C">
        <w:rPr>
          <w:rFonts w:cs="Arial"/>
          <w:b/>
          <w:bCs/>
          <w:i/>
        </w:rPr>
        <w:t>Sjeverozapadna Hrvatska</w:t>
      </w:r>
      <w:r w:rsidR="00425176" w:rsidRPr="00425176">
        <w:t xml:space="preserve"> </w:t>
      </w:r>
      <w:r>
        <w:t xml:space="preserve">koju čine: </w:t>
      </w:r>
      <w:r w:rsidR="00425176" w:rsidRPr="007E5A6C">
        <w:t>Grad Zagreb, Zagrebačka, Krapinsko-zagorska, Varaždinska, Koprivničko-križevačka i Međimurska županija.</w:t>
      </w:r>
    </w:p>
    <w:p w:rsidR="00FD6AB6" w:rsidRPr="007E5A6C" w:rsidRDefault="007E5A6C" w:rsidP="007E5A6C">
      <w:pPr>
        <w:spacing w:line="360" w:lineRule="auto"/>
      </w:pPr>
      <w:r>
        <w:rPr>
          <w:rFonts w:cs="Arial"/>
          <w:b/>
          <w:bCs/>
        </w:rPr>
        <w:tab/>
      </w:r>
      <w:r w:rsidR="00FD6AB6" w:rsidRPr="00FD6AB6">
        <w:rPr>
          <w:rFonts w:cs="Arial"/>
          <w:b/>
          <w:bCs/>
        </w:rPr>
        <w:t xml:space="preserve">HR02: </w:t>
      </w:r>
      <w:r w:rsidR="00FD6AB6" w:rsidRPr="007E5A6C">
        <w:rPr>
          <w:rFonts w:cs="Arial"/>
          <w:b/>
          <w:bCs/>
          <w:i/>
        </w:rPr>
        <w:t>Središnja i istočna (Panonska) Hrvatska</w:t>
      </w:r>
      <w:r w:rsidR="00425176" w:rsidRPr="00425176">
        <w:t xml:space="preserve"> </w:t>
      </w:r>
      <w:r>
        <w:t xml:space="preserve">koju čine: </w:t>
      </w:r>
      <w:r w:rsidR="00425176">
        <w:t>Bjelovarsko-bilogorska, Virovitičko-podravska, Požeško-slavonska, Brodsko-posavska, Osječko-baranjka, Vukovarsko-srijemska, Sisačko-moslavačka i Karlovačka županija.</w:t>
      </w:r>
    </w:p>
    <w:p w:rsidR="00425176" w:rsidRDefault="007E5A6C" w:rsidP="007E5A6C">
      <w:pPr>
        <w:spacing w:line="360" w:lineRule="auto"/>
      </w:pPr>
      <w:r>
        <w:rPr>
          <w:rFonts w:cs="Arial"/>
          <w:b/>
          <w:bCs/>
        </w:rPr>
        <w:tab/>
      </w:r>
      <w:r w:rsidR="00FD6AB6" w:rsidRPr="00FD6AB6">
        <w:rPr>
          <w:rFonts w:cs="Arial"/>
          <w:b/>
          <w:bCs/>
        </w:rPr>
        <w:t xml:space="preserve">HR03: </w:t>
      </w:r>
      <w:r w:rsidR="00FD6AB6" w:rsidRPr="007E5A6C">
        <w:rPr>
          <w:rFonts w:cs="Arial"/>
          <w:b/>
          <w:bCs/>
          <w:i/>
        </w:rPr>
        <w:t>Jadranska Hrvatska</w:t>
      </w:r>
      <w:r w:rsidR="00425176" w:rsidRPr="00425176">
        <w:t xml:space="preserve"> </w:t>
      </w:r>
      <w:r>
        <w:t xml:space="preserve">koju čine: </w:t>
      </w:r>
      <w:r w:rsidR="00425176">
        <w:t>Primorsko-goranska, Ličko-senjska, Zadarska, Šibensko-kninska, Splitsko-dalmatinska, Istarska i Dubrovačko-neretvanska županija.</w:t>
      </w:r>
    </w:p>
    <w:p w:rsidR="00FD6AB6" w:rsidRPr="00C406EA" w:rsidRDefault="00FD6AB6" w:rsidP="007E5A6C">
      <w:pPr>
        <w:autoSpaceDE w:val="0"/>
        <w:autoSpaceDN w:val="0"/>
        <w:adjustRightInd w:val="0"/>
        <w:spacing w:line="360" w:lineRule="auto"/>
        <w:rPr>
          <w:rFonts w:cs="Arial"/>
          <w:b/>
          <w:bCs/>
          <w:sz w:val="12"/>
          <w:szCs w:val="12"/>
        </w:rPr>
      </w:pPr>
    </w:p>
    <w:p w:rsidR="00425176" w:rsidRDefault="007E5A6C" w:rsidP="007E5A6C">
      <w:pPr>
        <w:spacing w:line="360" w:lineRule="auto"/>
      </w:pPr>
      <w:r>
        <w:tab/>
      </w:r>
      <w:r w:rsidR="00425176">
        <w:t>Ovakva podjela na tri NUTS 2 regije omogućiti će cjelokupnom teritoriju RH korištenje kohezijskih i strukturnih fondova EU čak i dugo nakon dostizanja prosjeka od 75% BDP-a EU, odnosno po nekim procjenama čak do 2020. godine.</w:t>
      </w:r>
    </w:p>
    <w:p w:rsidR="00FD6AB6" w:rsidRPr="00C406EA" w:rsidRDefault="00FD6AB6" w:rsidP="007E5A6C">
      <w:pPr>
        <w:autoSpaceDE w:val="0"/>
        <w:autoSpaceDN w:val="0"/>
        <w:adjustRightInd w:val="0"/>
        <w:spacing w:line="360" w:lineRule="auto"/>
        <w:rPr>
          <w:rFonts w:cs="Arial"/>
          <w:b/>
          <w:bCs/>
          <w:sz w:val="12"/>
          <w:szCs w:val="12"/>
        </w:rPr>
      </w:pPr>
    </w:p>
    <w:p w:rsidR="00FD6AB6" w:rsidRPr="00FD6AB6" w:rsidRDefault="007E5A6C" w:rsidP="00FD6AB6">
      <w:pPr>
        <w:autoSpaceDE w:val="0"/>
        <w:autoSpaceDN w:val="0"/>
        <w:adjustRightInd w:val="0"/>
        <w:spacing w:line="360" w:lineRule="auto"/>
        <w:rPr>
          <w:rFonts w:cs="Arial"/>
        </w:rPr>
      </w:pPr>
      <w:r>
        <w:rPr>
          <w:rFonts w:cs="Arial"/>
          <w:bCs/>
        </w:rPr>
        <w:tab/>
      </w:r>
      <w:r w:rsidR="00FD6AB6" w:rsidRPr="00FD6AB6">
        <w:rPr>
          <w:rFonts w:cs="Arial"/>
          <w:bCs/>
        </w:rPr>
        <w:t xml:space="preserve">Glede fiskalne politike, </w:t>
      </w:r>
      <w:r w:rsidR="00FD6AB6" w:rsidRPr="00FD6AB6">
        <w:rPr>
          <w:rFonts w:cs="Arial"/>
        </w:rPr>
        <w:t>uglavnom se koriste različita oslobođenja ili smanjenja stopa poreza, više zaštitne kamate, redistribucija fiskalnih prihoda itd. Njena je slabost da se provodi linearno i najčešće nedovoljno vodi računa o razvojnim kapacitetima lokalnih zajednica, a najveća je mana što ne dopušta „poreznu konkurenciju“. Lokalne zajednice nemaju aktivnu fiskalnu ulogu i odgovornost jer nemaju ovlaštenje same određivati stope nekih izdašnijih poreza.</w:t>
      </w:r>
    </w:p>
    <w:p w:rsidR="000A4D5C" w:rsidRPr="00C406EA" w:rsidRDefault="000A4D5C" w:rsidP="000A4D5C">
      <w:pPr>
        <w:spacing w:line="360" w:lineRule="auto"/>
        <w:rPr>
          <w:color w:val="000000"/>
          <w:sz w:val="16"/>
          <w:szCs w:val="16"/>
        </w:rPr>
      </w:pPr>
    </w:p>
    <w:p w:rsidR="00425176" w:rsidRPr="00C97E72" w:rsidRDefault="007E5A6C" w:rsidP="00425176">
      <w:pPr>
        <w:numPr>
          <w:ilvl w:val="0"/>
          <w:numId w:val="8"/>
        </w:numPr>
        <w:spacing w:line="360" w:lineRule="auto"/>
        <w:rPr>
          <w:u w:val="single"/>
        </w:rPr>
      </w:pPr>
      <w:r w:rsidRPr="00C97E72">
        <w:rPr>
          <w:u w:val="single"/>
        </w:rPr>
        <w:t>D</w:t>
      </w:r>
      <w:r w:rsidR="00182AF8" w:rsidRPr="00C97E72">
        <w:rPr>
          <w:u w:val="single"/>
        </w:rPr>
        <w:t xml:space="preserve">istribucija BDP-a po </w:t>
      </w:r>
      <w:r w:rsidRPr="00C97E72">
        <w:rPr>
          <w:u w:val="single"/>
        </w:rPr>
        <w:t>NUTS</w:t>
      </w:r>
      <w:r w:rsidR="00182AF8" w:rsidRPr="00C97E72">
        <w:rPr>
          <w:u w:val="single"/>
        </w:rPr>
        <w:t xml:space="preserve"> 2 regijama i objasni uzroke i posljedice takve distribucije</w:t>
      </w:r>
    </w:p>
    <w:p w:rsidR="007E5A6C" w:rsidRPr="00C406EA" w:rsidRDefault="007E5A6C" w:rsidP="007E5A6C">
      <w:pPr>
        <w:spacing w:line="360" w:lineRule="auto"/>
        <w:ind w:left="360"/>
        <w:rPr>
          <w:sz w:val="16"/>
          <w:szCs w:val="16"/>
        </w:rPr>
      </w:pPr>
    </w:p>
    <w:p w:rsidR="00C97E72" w:rsidRDefault="007E5A6C" w:rsidP="00C97E72">
      <w:pPr>
        <w:autoSpaceDE w:val="0"/>
        <w:autoSpaceDN w:val="0"/>
        <w:adjustRightInd w:val="0"/>
        <w:spacing w:line="360" w:lineRule="auto"/>
        <w:rPr>
          <w:rStyle w:val="postbody"/>
        </w:rPr>
      </w:pPr>
      <w:r>
        <w:rPr>
          <w:rStyle w:val="postbody"/>
        </w:rPr>
        <w:tab/>
        <w:t>Bruto domaći proizvod po stanovniku, kao jedan od najčešće korištenih indikatora gospodarske razvijenosti, za Republiku Hrvatsku</w:t>
      </w:r>
      <w:r w:rsidR="00C97E72">
        <w:rPr>
          <w:rStyle w:val="postbody"/>
        </w:rPr>
        <w:t xml:space="preserve"> </w:t>
      </w:r>
      <w:r w:rsidR="00C97E72" w:rsidRPr="007E5A6C">
        <w:rPr>
          <w:rStyle w:val="postbody"/>
        </w:rPr>
        <w:t>(2005</w:t>
      </w:r>
      <w:r w:rsidR="00C97E72">
        <w:rPr>
          <w:rStyle w:val="postbody"/>
        </w:rPr>
        <w:t>.</w:t>
      </w:r>
      <w:r w:rsidR="00C97E72" w:rsidRPr="007E5A6C">
        <w:rPr>
          <w:rStyle w:val="postbody"/>
        </w:rPr>
        <w:t>) iznosi</w:t>
      </w:r>
      <w:r w:rsidR="00C97E72">
        <w:rPr>
          <w:rStyle w:val="postbody"/>
        </w:rPr>
        <w:t>o</w:t>
      </w:r>
      <w:r w:rsidR="00C97E72" w:rsidRPr="007E5A6C">
        <w:rPr>
          <w:rStyle w:val="postbody"/>
        </w:rPr>
        <w:t xml:space="preserve"> je 7.038</w:t>
      </w:r>
      <w:r w:rsidR="00C97E72">
        <w:rPr>
          <w:rStyle w:val="postbody"/>
        </w:rPr>
        <w:t xml:space="preserve"> </w:t>
      </w:r>
      <w:r w:rsidR="00C97E72" w:rsidRPr="007E5A6C">
        <w:rPr>
          <w:rStyle w:val="postbody"/>
        </w:rPr>
        <w:t xml:space="preserve">€/stanovniku </w:t>
      </w:r>
      <w:r w:rsidR="00C97E72">
        <w:rPr>
          <w:rStyle w:val="postbody"/>
        </w:rPr>
        <w:t xml:space="preserve">što je 49,9% prosjeka Europske Unije. Od ukupnog BDP-a </w:t>
      </w:r>
      <w:r w:rsidR="00C97E72">
        <w:rPr>
          <w:rStyle w:val="postbody"/>
        </w:rPr>
        <w:lastRenderedPageBreak/>
        <w:t>Republike Hrvatske u Sjeverozapadnoj Hrvatskoj</w:t>
      </w:r>
      <w:r w:rsidR="00C97E72" w:rsidRPr="007E5A6C">
        <w:rPr>
          <w:rStyle w:val="postbody"/>
        </w:rPr>
        <w:t xml:space="preserve"> je ostvareno 48,2%, </w:t>
      </w:r>
      <w:r w:rsidR="00C97E72">
        <w:rPr>
          <w:rStyle w:val="postbody"/>
        </w:rPr>
        <w:t xml:space="preserve">u Jadranskoj 31,2%, a </w:t>
      </w:r>
      <w:r w:rsidR="00C97E72" w:rsidRPr="007E5A6C">
        <w:rPr>
          <w:rStyle w:val="postbody"/>
        </w:rPr>
        <w:t xml:space="preserve">u Panonskoj </w:t>
      </w:r>
      <w:r w:rsidR="00C97E72">
        <w:rPr>
          <w:rStyle w:val="postbody"/>
        </w:rPr>
        <w:t xml:space="preserve">svega </w:t>
      </w:r>
      <w:r w:rsidR="00C97E72" w:rsidRPr="007E5A6C">
        <w:rPr>
          <w:rStyle w:val="postbody"/>
        </w:rPr>
        <w:t xml:space="preserve">20,6% </w:t>
      </w:r>
      <w:r w:rsidR="00C97E72">
        <w:rPr>
          <w:rStyle w:val="postbody"/>
        </w:rPr>
        <w:t>BDP-a.</w:t>
      </w:r>
    </w:p>
    <w:p w:rsidR="00C97E72" w:rsidRPr="00C97E72" w:rsidRDefault="00C97E72" w:rsidP="00C97E72">
      <w:pPr>
        <w:autoSpaceDE w:val="0"/>
        <w:autoSpaceDN w:val="0"/>
        <w:adjustRightInd w:val="0"/>
        <w:spacing w:line="360" w:lineRule="auto"/>
        <w:rPr>
          <w:rStyle w:val="postbody"/>
          <w:sz w:val="12"/>
          <w:szCs w:val="12"/>
        </w:rPr>
      </w:pPr>
    </w:p>
    <w:p w:rsidR="00425176" w:rsidRDefault="00C97E72" w:rsidP="007E5A6C">
      <w:pPr>
        <w:autoSpaceDE w:val="0"/>
        <w:autoSpaceDN w:val="0"/>
        <w:adjustRightInd w:val="0"/>
        <w:spacing w:line="360" w:lineRule="auto"/>
        <w:rPr>
          <w:rStyle w:val="postbody"/>
        </w:rPr>
      </w:pPr>
      <w:r>
        <w:rPr>
          <w:rStyle w:val="postbody"/>
        </w:rPr>
        <w:tab/>
      </w:r>
      <w:r w:rsidR="00425176" w:rsidRPr="007E5A6C">
        <w:rPr>
          <w:rStyle w:val="postbody"/>
        </w:rPr>
        <w:t>Sve tri NUTS 2</w:t>
      </w:r>
      <w:r>
        <w:rPr>
          <w:rStyle w:val="postbody"/>
        </w:rPr>
        <w:t xml:space="preserve"> regije, prema prosječnom BDP per </w:t>
      </w:r>
      <w:r w:rsidR="00425176" w:rsidRPr="007E5A6C">
        <w:rPr>
          <w:rStyle w:val="postbody"/>
        </w:rPr>
        <w:t>c</w:t>
      </w:r>
      <w:r>
        <w:rPr>
          <w:rStyle w:val="postbody"/>
        </w:rPr>
        <w:t>apita</w:t>
      </w:r>
      <w:r w:rsidR="00425176" w:rsidRPr="007E5A6C">
        <w:rPr>
          <w:rStyle w:val="postbody"/>
        </w:rPr>
        <w:t>, nalaze se ispod granice 75% prosjeka EU. Najbliža europskom prosjeku je Sjeverozapadna Hrvatska koja se 2005. nalazila na 64% prosjeka EU 27, potom slijedi Jadranska s 48% i Panonska sa svega 35% prosjeka BDP-a po stanovniku EU 27.</w:t>
      </w:r>
    </w:p>
    <w:p w:rsidR="00FA62C3" w:rsidRDefault="00FA62C3" w:rsidP="007E5A6C">
      <w:pPr>
        <w:autoSpaceDE w:val="0"/>
        <w:autoSpaceDN w:val="0"/>
        <w:adjustRightInd w:val="0"/>
        <w:spacing w:line="360" w:lineRule="auto"/>
        <w:rPr>
          <w:rStyle w:val="postbody"/>
        </w:rPr>
      </w:pPr>
      <w:r>
        <w:rPr>
          <w:rStyle w:val="postbody"/>
        </w:rPr>
        <w:t>Iz ovih podataka uočavamo velike međusobne razlike što navodi na važan zaključak o visokom stupnju nehomogenosti gospodarskog prostora NUTS 2 regija i opasnosti uprosječivanja indikatora i donošenja zaključaka na temelju toga. Još je veća opasnost u slučaju površnog pristupa indikatorima razvijenosti NUTS 2 regija, te eventualnim pokušajima definiranja NUTS 2 regije kao cilja mjere i instrumenata regionalne politike. Linearni pristup u regionalnoj politici na razini NUTS 2 regije, u pravilu bi umjesto konvergencije razine razvijenosti među županijama mogao rezultirati divergencijom.</w:t>
      </w:r>
      <w:r w:rsidR="00D3375E">
        <w:rPr>
          <w:rStyle w:val="postbody"/>
        </w:rPr>
        <w:t xml:space="preserve"> Tako na primjer, U Sjeverozapadnoj NUTS 2 regiji BDP po stanovniku Grada Zagreba je 2,5 puta veći od Krapinsko-zagorske županije, dakle imamo dvije potpuno različite gospodarske situacije i faze razvitka koje zahtijevaju sasvim drugačiji instrumentarij i drugačije mjere.</w:t>
      </w:r>
    </w:p>
    <w:p w:rsidR="00D3375E" w:rsidRDefault="00D3375E" w:rsidP="007E5A6C">
      <w:pPr>
        <w:autoSpaceDE w:val="0"/>
        <w:autoSpaceDN w:val="0"/>
        <w:adjustRightInd w:val="0"/>
        <w:spacing w:line="360" w:lineRule="auto"/>
        <w:rPr>
          <w:rStyle w:val="postbody"/>
          <w:sz w:val="16"/>
          <w:szCs w:val="16"/>
        </w:rPr>
      </w:pPr>
    </w:p>
    <w:p w:rsidR="00D3375E" w:rsidRPr="00D3375E" w:rsidRDefault="00D3375E" w:rsidP="00D3375E">
      <w:pPr>
        <w:numPr>
          <w:ilvl w:val="0"/>
          <w:numId w:val="8"/>
        </w:numPr>
        <w:autoSpaceDE w:val="0"/>
        <w:autoSpaceDN w:val="0"/>
        <w:adjustRightInd w:val="0"/>
        <w:spacing w:line="360" w:lineRule="auto"/>
      </w:pPr>
      <w:r w:rsidRPr="00C97E72">
        <w:rPr>
          <w:u w:val="single"/>
        </w:rPr>
        <w:t xml:space="preserve">Distribucija </w:t>
      </w:r>
      <w:r>
        <w:rPr>
          <w:u w:val="single"/>
        </w:rPr>
        <w:t>investicija</w:t>
      </w:r>
      <w:r w:rsidRPr="00C97E72">
        <w:rPr>
          <w:u w:val="single"/>
        </w:rPr>
        <w:t xml:space="preserve"> po NUTS 2 regijama</w:t>
      </w:r>
    </w:p>
    <w:p w:rsidR="00D3375E" w:rsidRPr="00C406EA" w:rsidRDefault="00D3375E" w:rsidP="00D3375E">
      <w:pPr>
        <w:autoSpaceDE w:val="0"/>
        <w:autoSpaceDN w:val="0"/>
        <w:adjustRightInd w:val="0"/>
        <w:spacing w:line="360" w:lineRule="auto"/>
        <w:rPr>
          <w:sz w:val="16"/>
          <w:szCs w:val="16"/>
          <w:u w:val="single"/>
        </w:rPr>
      </w:pPr>
    </w:p>
    <w:p w:rsidR="00D3375E" w:rsidRDefault="00D3375E" w:rsidP="00D3375E">
      <w:pPr>
        <w:autoSpaceDE w:val="0"/>
        <w:autoSpaceDN w:val="0"/>
        <w:adjustRightInd w:val="0"/>
        <w:spacing w:line="360" w:lineRule="auto"/>
      </w:pPr>
      <w:r w:rsidRPr="00D3375E">
        <w:tab/>
      </w:r>
      <w:r>
        <w:t xml:space="preserve">Uz dostupnost i kvalitetu prirodnih i proizvedenih resursa te radne snage i konkurentnosti, investicije su svakako jedan od najznačajnijih izvora rasta. Prema podacima iz 2005. godine, one su bile izrazito neravnomjerno prostorno distribuirane. Od ukupnih investicija u Republici Hrvatskoj, čak 47% ih je ostvareno u Sjeverozapadnoj Hrvatskoj, 35% u Jadranskoj i svega 15% u Panonskoj NUTS 2 regiji. Uz pretpostavku kako ovakva regionalna distribucija investicija opstaje u duljem razdoblju </w:t>
      </w:r>
      <w:r w:rsidR="004E75D5">
        <w:t>sasvim je logično očekivati povećanje regionalnih divergencija jer se najviše investira u najrazvijenijim regijama.</w:t>
      </w:r>
    </w:p>
    <w:p w:rsidR="004E75D5" w:rsidRPr="00D3375E" w:rsidRDefault="004E75D5" w:rsidP="00D3375E">
      <w:pPr>
        <w:autoSpaceDE w:val="0"/>
        <w:autoSpaceDN w:val="0"/>
        <w:adjustRightInd w:val="0"/>
        <w:spacing w:line="360" w:lineRule="auto"/>
      </w:pPr>
      <w:r>
        <w:t xml:space="preserve">Ako investicije promatramo kao potencijalnu priliku i životnu šansu stanovnika koji žive u određenom prostoru, možemo zaključiti da Grad Zagreb pruža 92,5% </w:t>
      </w:r>
      <w:r>
        <w:lastRenderedPageBreak/>
        <w:t>(skoro dvostruko) veće životne prilike od prosjeka Republike Hrvatske, dok se većina ostalih županija po ovom kriteriju nalazi ispod hrvatskog prosjeka.</w:t>
      </w:r>
    </w:p>
    <w:p w:rsidR="00082747" w:rsidRPr="004E75D5" w:rsidRDefault="00082747" w:rsidP="004E75D5">
      <w:pPr>
        <w:spacing w:line="360" w:lineRule="auto"/>
        <w:rPr>
          <w:u w:val="single"/>
        </w:rPr>
      </w:pPr>
    </w:p>
    <w:p w:rsidR="004E75D5" w:rsidRPr="004E75D5" w:rsidRDefault="00425176" w:rsidP="004E75D5">
      <w:pPr>
        <w:numPr>
          <w:ilvl w:val="0"/>
          <w:numId w:val="8"/>
        </w:numPr>
        <w:spacing w:line="360" w:lineRule="auto"/>
        <w:rPr>
          <w:color w:val="000000"/>
          <w:u w:val="single"/>
        </w:rPr>
      </w:pPr>
      <w:r w:rsidRPr="004E75D5">
        <w:rPr>
          <w:color w:val="000000"/>
          <w:u w:val="single"/>
        </w:rPr>
        <w:t>Indeks specijalizirane gospodarske strukture</w:t>
      </w:r>
    </w:p>
    <w:p w:rsidR="004E75D5" w:rsidRDefault="004E75D5" w:rsidP="004E75D5">
      <w:pPr>
        <w:spacing w:line="360" w:lineRule="auto"/>
        <w:ind w:left="360"/>
        <w:rPr>
          <w:color w:val="000000"/>
          <w:sz w:val="16"/>
          <w:szCs w:val="16"/>
        </w:rPr>
      </w:pPr>
    </w:p>
    <w:p w:rsidR="004E75D5" w:rsidRDefault="004E75D5" w:rsidP="004E75D5">
      <w:pPr>
        <w:spacing w:line="360" w:lineRule="auto"/>
        <w:rPr>
          <w:color w:val="000000"/>
        </w:rPr>
      </w:pPr>
      <w:r>
        <w:rPr>
          <w:color w:val="000000"/>
        </w:rPr>
        <w:tab/>
      </w:r>
      <w:r w:rsidRPr="004E75D5">
        <w:rPr>
          <w:i/>
          <w:color w:val="000000"/>
          <w:u w:val="single"/>
        </w:rPr>
        <w:t>Indeks specijalizirane gospodarske strukture</w:t>
      </w:r>
      <w:r>
        <w:rPr>
          <w:color w:val="000000"/>
        </w:rPr>
        <w:t xml:space="preserve"> m</w:t>
      </w:r>
      <w:r w:rsidR="00182AF8" w:rsidRPr="004E75D5">
        <w:rPr>
          <w:color w:val="000000"/>
        </w:rPr>
        <w:t xml:space="preserve">jeri udio neke djelatnosti u ukupnom gospodarstvu neke županije (NUTS 2 regije) u usporedbi s nacionalnim prosjekom. </w:t>
      </w:r>
    </w:p>
    <w:p w:rsidR="004E75D5" w:rsidRPr="004E75D5" w:rsidRDefault="004E75D5" w:rsidP="004E75D5">
      <w:pPr>
        <w:spacing w:line="360" w:lineRule="auto"/>
        <w:rPr>
          <w:color w:val="000000"/>
          <w:sz w:val="8"/>
          <w:szCs w:val="8"/>
        </w:rPr>
      </w:pPr>
    </w:p>
    <w:p w:rsidR="00182AF8" w:rsidRDefault="004E75D5" w:rsidP="004E75D5">
      <w:pPr>
        <w:spacing w:line="360" w:lineRule="auto"/>
      </w:pPr>
      <w:r w:rsidRPr="004E75D5">
        <w:t>I</w:t>
      </w:r>
      <w:r w:rsidRPr="004E75D5">
        <w:rPr>
          <w:sz w:val="16"/>
          <w:szCs w:val="16"/>
        </w:rPr>
        <w:t>z</w:t>
      </w:r>
      <w:r>
        <w:rPr>
          <w:sz w:val="16"/>
          <w:szCs w:val="16"/>
        </w:rPr>
        <w:t xml:space="preserve">i </w:t>
      </w:r>
      <w:r w:rsidRPr="004E75D5">
        <w:t>=</w:t>
      </w:r>
      <w:r>
        <w:t xml:space="preserve"> </w:t>
      </w:r>
      <w:r w:rsidRPr="004E75D5">
        <w:t>(Z</w:t>
      </w:r>
      <w:r w:rsidRPr="004E75D5">
        <w:rPr>
          <w:sz w:val="16"/>
          <w:szCs w:val="16"/>
        </w:rPr>
        <w:t>i</w:t>
      </w:r>
      <w:r w:rsidRPr="004E75D5">
        <w:t>/Z</w:t>
      </w:r>
      <w:r w:rsidRPr="004E75D5">
        <w:rPr>
          <w:sz w:val="16"/>
          <w:szCs w:val="16"/>
        </w:rPr>
        <w:t>t</w:t>
      </w:r>
      <w:r w:rsidRPr="004E75D5">
        <w:t>)/(H</w:t>
      </w:r>
      <w:r w:rsidRPr="004E75D5">
        <w:rPr>
          <w:sz w:val="16"/>
          <w:szCs w:val="16"/>
        </w:rPr>
        <w:t>i</w:t>
      </w:r>
      <w:r w:rsidRPr="004E75D5">
        <w:t>/H</w:t>
      </w:r>
      <w:r w:rsidRPr="004E75D5">
        <w:rPr>
          <w:sz w:val="16"/>
          <w:szCs w:val="16"/>
        </w:rPr>
        <w:t>t</w:t>
      </w:r>
      <w:r>
        <w:t xml:space="preserve">); </w:t>
      </w:r>
      <w:r w:rsidRPr="004E75D5">
        <w:t>gdje je I</w:t>
      </w:r>
      <w:r w:rsidRPr="004E75D5">
        <w:rPr>
          <w:sz w:val="16"/>
          <w:szCs w:val="16"/>
        </w:rPr>
        <w:t>zi</w:t>
      </w:r>
      <w:r>
        <w:rPr>
          <w:sz w:val="16"/>
          <w:szCs w:val="16"/>
        </w:rPr>
        <w:t xml:space="preserve"> </w:t>
      </w:r>
      <w:r w:rsidRPr="004E75D5">
        <w:t>=</w:t>
      </w:r>
      <w:r>
        <w:t xml:space="preserve"> </w:t>
      </w:r>
      <w:r w:rsidRPr="004E75D5">
        <w:t>indeks specijalizacije, Z</w:t>
      </w:r>
      <w:r w:rsidRPr="004E75D5">
        <w:rPr>
          <w:sz w:val="16"/>
          <w:szCs w:val="16"/>
        </w:rPr>
        <w:t>i</w:t>
      </w:r>
      <w:r>
        <w:rPr>
          <w:sz w:val="16"/>
          <w:szCs w:val="16"/>
        </w:rPr>
        <w:t xml:space="preserve"> </w:t>
      </w:r>
      <w:r w:rsidRPr="004E75D5">
        <w:t>=</w:t>
      </w:r>
      <w:r>
        <w:t xml:space="preserve"> </w:t>
      </w:r>
      <w:r w:rsidRPr="004E75D5">
        <w:t>BDP pojedine regije u promatranoj djelatnosti, Z</w:t>
      </w:r>
      <w:r w:rsidRPr="004E75D5">
        <w:rPr>
          <w:sz w:val="16"/>
          <w:szCs w:val="16"/>
        </w:rPr>
        <w:t>t</w:t>
      </w:r>
      <w:r>
        <w:rPr>
          <w:sz w:val="16"/>
          <w:szCs w:val="16"/>
        </w:rPr>
        <w:t xml:space="preserve"> </w:t>
      </w:r>
      <w:r w:rsidRPr="004E75D5">
        <w:t>=</w:t>
      </w:r>
      <w:r>
        <w:t xml:space="preserve"> </w:t>
      </w:r>
      <w:r w:rsidRPr="004E75D5">
        <w:t>BDP u gospodarstvu regije, H</w:t>
      </w:r>
      <w:r w:rsidRPr="004E75D5">
        <w:rPr>
          <w:sz w:val="16"/>
          <w:szCs w:val="16"/>
        </w:rPr>
        <w:t>i</w:t>
      </w:r>
      <w:r>
        <w:t xml:space="preserve"> </w:t>
      </w:r>
      <w:r w:rsidRPr="004E75D5">
        <w:t>=</w:t>
      </w:r>
      <w:r>
        <w:t xml:space="preserve"> </w:t>
      </w:r>
      <w:r w:rsidRPr="004E75D5">
        <w:t>BDP u promatranoj djelatnosti RH, H</w:t>
      </w:r>
      <w:r w:rsidRPr="004E75D5">
        <w:rPr>
          <w:sz w:val="16"/>
          <w:szCs w:val="16"/>
        </w:rPr>
        <w:t>t</w:t>
      </w:r>
      <w:r>
        <w:t xml:space="preserve"> </w:t>
      </w:r>
      <w:r w:rsidRPr="004E75D5">
        <w:t>=</w:t>
      </w:r>
      <w:r>
        <w:t xml:space="preserve"> </w:t>
      </w:r>
      <w:r w:rsidRPr="004E75D5">
        <w:t xml:space="preserve">BDP </w:t>
      </w:r>
      <w:r>
        <w:t>Hrvatske</w:t>
      </w:r>
      <w:r w:rsidRPr="004E75D5">
        <w:t>.</w:t>
      </w:r>
    </w:p>
    <w:p w:rsidR="004E75D5" w:rsidRPr="004E75D5" w:rsidRDefault="004E75D5" w:rsidP="004E75D5">
      <w:pPr>
        <w:spacing w:line="360" w:lineRule="auto"/>
        <w:rPr>
          <w:sz w:val="8"/>
          <w:szCs w:val="8"/>
        </w:rPr>
      </w:pPr>
    </w:p>
    <w:p w:rsidR="00182AF8" w:rsidRDefault="00182AF8" w:rsidP="004E75D5">
      <w:pPr>
        <w:spacing w:line="360" w:lineRule="auto"/>
        <w:rPr>
          <w:color w:val="000000"/>
        </w:rPr>
      </w:pPr>
      <w:r w:rsidRPr="004E75D5">
        <w:rPr>
          <w:color w:val="000000"/>
          <w:u w:val="single"/>
        </w:rPr>
        <w:t>Interpretacija:</w:t>
      </w:r>
      <w:r w:rsidRPr="004E75D5">
        <w:rPr>
          <w:color w:val="000000"/>
        </w:rPr>
        <w:t xml:space="preserve"> I</w:t>
      </w:r>
      <w:r w:rsidRPr="004E75D5">
        <w:rPr>
          <w:color w:val="000000"/>
          <w:sz w:val="16"/>
          <w:szCs w:val="16"/>
        </w:rPr>
        <w:t>z</w:t>
      </w:r>
      <w:r w:rsidRPr="004E75D5">
        <w:rPr>
          <w:color w:val="000000"/>
        </w:rPr>
        <w:t xml:space="preserve"> &gt; 1 regija je razmjerno specijalizirana u promatranoj djelatnosti u odnosu na nacionalni prosjek. </w:t>
      </w:r>
    </w:p>
    <w:p w:rsidR="00D22761" w:rsidRPr="00C406EA" w:rsidRDefault="00D22761" w:rsidP="004E75D5">
      <w:pPr>
        <w:spacing w:line="360" w:lineRule="auto"/>
        <w:rPr>
          <w:color w:val="000000"/>
          <w:sz w:val="16"/>
          <w:szCs w:val="16"/>
        </w:rPr>
      </w:pPr>
    </w:p>
    <w:p w:rsidR="00182AF8" w:rsidRDefault="00D22761" w:rsidP="004E75D5">
      <w:pPr>
        <w:spacing w:line="360" w:lineRule="auto"/>
        <w:rPr>
          <w:color w:val="000000"/>
        </w:rPr>
      </w:pPr>
      <w:r>
        <w:rPr>
          <w:color w:val="000000"/>
        </w:rPr>
        <w:tab/>
      </w:r>
      <w:r w:rsidR="00182AF8" w:rsidRPr="004E75D5">
        <w:rPr>
          <w:color w:val="000000"/>
        </w:rPr>
        <w:t>Vrijednost indeksa specijalizacije gospodarske strukture upućuje na zaključak kako je NUTS 2</w:t>
      </w:r>
      <w:r>
        <w:rPr>
          <w:color w:val="000000"/>
        </w:rPr>
        <w:t xml:space="preserve"> regija Sjeverozapadna Hrvatska (1,24)</w:t>
      </w:r>
      <w:r w:rsidR="00182AF8" w:rsidRPr="004E75D5">
        <w:rPr>
          <w:color w:val="000000"/>
        </w:rPr>
        <w:t xml:space="preserve"> specijalizirana u djelatnostima financijsko posredovanje, posredovanje nekretninama, iznajmljivanje i poslovne usluge. Panonska Hrvatska </w:t>
      </w:r>
      <w:r>
        <w:rPr>
          <w:color w:val="000000"/>
        </w:rPr>
        <w:t xml:space="preserve">(2,54) </w:t>
      </w:r>
      <w:r w:rsidR="00182AF8" w:rsidRPr="004E75D5">
        <w:rPr>
          <w:color w:val="000000"/>
        </w:rPr>
        <w:t>očekivano je visoko specijalizirana u području poljoprivrede</w:t>
      </w:r>
      <w:r>
        <w:rPr>
          <w:color w:val="000000"/>
        </w:rPr>
        <w:t xml:space="preserve">, što </w:t>
      </w:r>
      <w:r w:rsidR="00182AF8" w:rsidRPr="004E75D5">
        <w:rPr>
          <w:color w:val="000000"/>
        </w:rPr>
        <w:t>upućuje na problem uske gospodarske baze or</w:t>
      </w:r>
      <w:r>
        <w:rPr>
          <w:color w:val="000000"/>
        </w:rPr>
        <w:t>i</w:t>
      </w:r>
      <w:r w:rsidR="00182AF8" w:rsidRPr="004E75D5">
        <w:rPr>
          <w:color w:val="000000"/>
        </w:rPr>
        <w:t>jentirane</w:t>
      </w:r>
      <w:r>
        <w:rPr>
          <w:color w:val="000000"/>
        </w:rPr>
        <w:t xml:space="preserve"> na jednu dominantnu djelatnost</w:t>
      </w:r>
      <w:r w:rsidR="00182AF8" w:rsidRPr="004E75D5">
        <w:rPr>
          <w:color w:val="000000"/>
        </w:rPr>
        <w:t>. Jadranska Hrvatska</w:t>
      </w:r>
      <w:r>
        <w:rPr>
          <w:color w:val="000000"/>
        </w:rPr>
        <w:t xml:space="preserve"> (2,14)</w:t>
      </w:r>
      <w:r w:rsidR="00182AF8" w:rsidRPr="004E75D5">
        <w:rPr>
          <w:color w:val="000000"/>
        </w:rPr>
        <w:t xml:space="preserve"> je</w:t>
      </w:r>
      <w:r>
        <w:rPr>
          <w:color w:val="000000"/>
        </w:rPr>
        <w:t xml:space="preserve"> specijalizirana u turizmu, </w:t>
      </w:r>
      <w:r w:rsidR="00182AF8" w:rsidRPr="004E75D5">
        <w:rPr>
          <w:color w:val="000000"/>
        </w:rPr>
        <w:t>ali pokazuje nešto kompleksniju str</w:t>
      </w:r>
      <w:r>
        <w:rPr>
          <w:color w:val="000000"/>
        </w:rPr>
        <w:t xml:space="preserve">ukturu, pa je specijalizirana i </w:t>
      </w:r>
      <w:r w:rsidR="00182AF8" w:rsidRPr="004E75D5">
        <w:rPr>
          <w:color w:val="000000"/>
        </w:rPr>
        <w:t>u djelatnosti građevinarstva</w:t>
      </w:r>
      <w:r>
        <w:rPr>
          <w:color w:val="000000"/>
        </w:rPr>
        <w:t xml:space="preserve"> (1,33)</w:t>
      </w:r>
      <w:r w:rsidR="00182AF8" w:rsidRPr="004E75D5">
        <w:rPr>
          <w:color w:val="000000"/>
        </w:rPr>
        <w:t xml:space="preserve"> i prijevoza</w:t>
      </w:r>
      <w:r>
        <w:rPr>
          <w:color w:val="000000"/>
        </w:rPr>
        <w:t xml:space="preserve"> (1,13)</w:t>
      </w:r>
      <w:r w:rsidR="00182AF8" w:rsidRPr="004E75D5">
        <w:rPr>
          <w:color w:val="000000"/>
        </w:rPr>
        <w:t>.</w:t>
      </w:r>
    </w:p>
    <w:p w:rsidR="00D22761" w:rsidRPr="00C406EA" w:rsidRDefault="00D22761" w:rsidP="004E75D5">
      <w:pPr>
        <w:spacing w:line="360" w:lineRule="auto"/>
        <w:rPr>
          <w:color w:val="000000"/>
          <w:sz w:val="16"/>
          <w:szCs w:val="16"/>
        </w:rPr>
      </w:pPr>
    </w:p>
    <w:p w:rsidR="00182AF8" w:rsidRPr="006A4DDD" w:rsidRDefault="006A4DDD" w:rsidP="004E75D5">
      <w:pPr>
        <w:autoSpaceDE w:val="0"/>
        <w:autoSpaceDN w:val="0"/>
        <w:adjustRightInd w:val="0"/>
        <w:spacing w:line="360" w:lineRule="auto"/>
        <w:rPr>
          <w:rFonts w:ascii="Verdana" w:hAnsi="Verdana"/>
        </w:rPr>
      </w:pPr>
      <w:r>
        <w:rPr>
          <w:u w:val="single"/>
        </w:rPr>
        <w:t>Zaključak</w:t>
      </w:r>
      <w:r w:rsidRPr="006A4DDD">
        <w:t>:</w:t>
      </w:r>
      <w:r w:rsidR="00182AF8" w:rsidRPr="006A4DDD">
        <w:t xml:space="preserve"> </w:t>
      </w:r>
      <w:r w:rsidR="00182AF8" w:rsidRPr="004E75D5">
        <w:t xml:space="preserve">Panonska i djelomično Jadranska regija razvijaju se u uvjetima uske gospodarske strukture, egzistiraju velike </w:t>
      </w:r>
      <w:r>
        <w:t xml:space="preserve">regionalne </w:t>
      </w:r>
      <w:r w:rsidR="00182AF8" w:rsidRPr="004E75D5">
        <w:t>razlike u st</w:t>
      </w:r>
      <w:r>
        <w:t>upnju i dinamici razvoja regija.</w:t>
      </w:r>
      <w:r w:rsidR="00182AF8" w:rsidRPr="004E75D5">
        <w:t xml:space="preserve"> </w:t>
      </w:r>
      <w:r>
        <w:t>P</w:t>
      </w:r>
      <w:r w:rsidR="00182AF8" w:rsidRPr="004E75D5">
        <w:t xml:space="preserve">osljedice </w:t>
      </w:r>
      <w:r>
        <w:t>ovih trendova</w:t>
      </w:r>
      <w:r w:rsidR="00182AF8" w:rsidRPr="004E75D5">
        <w:t xml:space="preserve"> su neravnomjeran razvoj regija i divergencija</w:t>
      </w:r>
      <w:r>
        <w:t>,</w:t>
      </w:r>
      <w:r w:rsidR="00182AF8" w:rsidRPr="004E75D5">
        <w:t xml:space="preserve"> te monocentrični razvoj</w:t>
      </w:r>
      <w:r>
        <w:t>,</w:t>
      </w:r>
      <w:r w:rsidR="00182AF8" w:rsidRPr="004E75D5">
        <w:t xml:space="preserve"> a glavni uzrok je nepostojanje konzistentne regionalne razv</w:t>
      </w:r>
      <w:r>
        <w:t>ojne politike. A to je pak posljedica opstojnosti neoliberalne teorije u Hrvatskoj, koja uglavnom isključuje potrebu državne intervencije u području regionalnog razvoja.</w:t>
      </w:r>
    </w:p>
    <w:p w:rsidR="004A2FF8" w:rsidRPr="00B543DE" w:rsidRDefault="00C406EA" w:rsidP="007E7562">
      <w:pPr>
        <w:numPr>
          <w:ilvl w:val="0"/>
          <w:numId w:val="1"/>
        </w:numPr>
        <w:tabs>
          <w:tab w:val="clear" w:pos="720"/>
          <w:tab w:val="num" w:pos="360"/>
        </w:tabs>
        <w:spacing w:line="360" w:lineRule="auto"/>
        <w:ind w:left="360"/>
      </w:pPr>
      <w:r>
        <w:rPr>
          <w:b/>
          <w:i/>
          <w:sz w:val="28"/>
          <w:szCs w:val="28"/>
        </w:rPr>
        <w:lastRenderedPageBreak/>
        <w:t>Privatizacija i siva ekonomija</w:t>
      </w:r>
    </w:p>
    <w:p w:rsidR="00B543DE" w:rsidRPr="00835E18" w:rsidRDefault="00B543DE" w:rsidP="00B543DE">
      <w:pPr>
        <w:pStyle w:val="NoSpacing"/>
        <w:spacing w:line="360" w:lineRule="auto"/>
        <w:ind w:left="360"/>
        <w:jc w:val="left"/>
        <w:rPr>
          <w:rFonts w:ascii="Arial" w:hAnsi="Arial" w:cs="Arial"/>
          <w:sz w:val="16"/>
          <w:szCs w:val="16"/>
          <w:u w:val="single"/>
        </w:rPr>
      </w:pPr>
    </w:p>
    <w:p w:rsidR="00B543DE" w:rsidRDefault="00B543DE" w:rsidP="007E7562">
      <w:pPr>
        <w:pStyle w:val="NoSpacing"/>
        <w:spacing w:line="360" w:lineRule="auto"/>
        <w:jc w:val="left"/>
        <w:rPr>
          <w:rFonts w:ascii="Arial" w:hAnsi="Arial" w:cs="Arial"/>
          <w:sz w:val="24"/>
          <w:szCs w:val="24"/>
        </w:rPr>
      </w:pPr>
      <w:r>
        <w:rPr>
          <w:rFonts w:ascii="Arial" w:hAnsi="Arial" w:cs="Arial"/>
          <w:sz w:val="24"/>
          <w:szCs w:val="24"/>
        </w:rPr>
        <w:tab/>
        <w:t>P</w:t>
      </w:r>
      <w:r w:rsidRPr="007E7562">
        <w:rPr>
          <w:rFonts w:ascii="Arial" w:hAnsi="Arial" w:cs="Arial"/>
          <w:sz w:val="24"/>
          <w:szCs w:val="24"/>
        </w:rPr>
        <w:t>roces tržišnog restrukturiranja hrv</w:t>
      </w:r>
      <w:r>
        <w:rPr>
          <w:rFonts w:ascii="Arial" w:hAnsi="Arial" w:cs="Arial"/>
          <w:sz w:val="24"/>
          <w:szCs w:val="24"/>
        </w:rPr>
        <w:t>atskog</w:t>
      </w:r>
      <w:r w:rsidRPr="007E7562">
        <w:rPr>
          <w:rFonts w:ascii="Arial" w:hAnsi="Arial" w:cs="Arial"/>
          <w:sz w:val="24"/>
          <w:szCs w:val="24"/>
        </w:rPr>
        <w:t xml:space="preserve"> gospodarstva svoje ishodište ima u procesu privatizacije koja ima 2 aspekta: </w:t>
      </w:r>
    </w:p>
    <w:p w:rsidR="00B543DE" w:rsidRPr="00B543DE" w:rsidRDefault="00B543DE" w:rsidP="007E7562">
      <w:pPr>
        <w:pStyle w:val="NoSpacing"/>
        <w:spacing w:line="360" w:lineRule="auto"/>
        <w:jc w:val="left"/>
        <w:rPr>
          <w:rFonts w:ascii="Arial" w:hAnsi="Arial" w:cs="Arial"/>
          <w:sz w:val="12"/>
          <w:szCs w:val="12"/>
        </w:rPr>
      </w:pPr>
    </w:p>
    <w:p w:rsidR="00835E18" w:rsidRDefault="00B543DE" w:rsidP="00B543DE">
      <w:pPr>
        <w:pStyle w:val="NoSpacing"/>
        <w:spacing w:line="360" w:lineRule="auto"/>
        <w:ind w:firstLine="1080"/>
        <w:jc w:val="left"/>
        <w:rPr>
          <w:rFonts w:ascii="Arial" w:hAnsi="Arial" w:cs="Arial"/>
          <w:sz w:val="24"/>
          <w:szCs w:val="24"/>
        </w:rPr>
      </w:pPr>
      <w:r w:rsidRPr="007E7562">
        <w:rPr>
          <w:rFonts w:ascii="Arial" w:hAnsi="Arial" w:cs="Arial"/>
          <w:sz w:val="24"/>
          <w:szCs w:val="24"/>
        </w:rPr>
        <w:t>a)</w:t>
      </w:r>
      <w:r>
        <w:rPr>
          <w:rFonts w:ascii="Arial" w:hAnsi="Arial" w:cs="Arial"/>
          <w:sz w:val="24"/>
          <w:szCs w:val="24"/>
        </w:rPr>
        <w:t xml:space="preserve">  </w:t>
      </w:r>
      <w:r w:rsidRPr="005D6399">
        <w:rPr>
          <w:rFonts w:ascii="Arial" w:hAnsi="Arial" w:cs="Arial"/>
          <w:sz w:val="24"/>
          <w:szCs w:val="24"/>
          <w:u w:val="single"/>
        </w:rPr>
        <w:t>korporativni</w:t>
      </w:r>
      <w:r>
        <w:rPr>
          <w:rFonts w:ascii="Arial" w:hAnsi="Arial" w:cs="Arial"/>
          <w:sz w:val="24"/>
          <w:szCs w:val="24"/>
        </w:rPr>
        <w:t xml:space="preserve"> </w:t>
      </w:r>
      <w:r w:rsidRPr="007E7562">
        <w:rPr>
          <w:rFonts w:ascii="Arial" w:hAnsi="Arial" w:cs="Arial"/>
          <w:sz w:val="24"/>
          <w:szCs w:val="24"/>
        </w:rPr>
        <w:t>(relokacija prava upravljanja),</w:t>
      </w:r>
    </w:p>
    <w:p w:rsidR="00835E18" w:rsidRPr="00835E18" w:rsidRDefault="00835E18" w:rsidP="00B543DE">
      <w:pPr>
        <w:pStyle w:val="NoSpacing"/>
        <w:spacing w:line="360" w:lineRule="auto"/>
        <w:ind w:firstLine="1080"/>
        <w:jc w:val="left"/>
        <w:rPr>
          <w:rFonts w:ascii="Arial" w:hAnsi="Arial" w:cs="Arial"/>
          <w:sz w:val="8"/>
          <w:szCs w:val="8"/>
        </w:rPr>
      </w:pPr>
    </w:p>
    <w:p w:rsidR="00B543DE" w:rsidRDefault="00B543DE" w:rsidP="00B543DE">
      <w:pPr>
        <w:pStyle w:val="NoSpacing"/>
        <w:tabs>
          <w:tab w:val="left" w:pos="1440"/>
        </w:tabs>
        <w:spacing w:line="360" w:lineRule="auto"/>
        <w:ind w:left="1440" w:hanging="360"/>
        <w:jc w:val="left"/>
        <w:rPr>
          <w:rFonts w:ascii="Arial" w:hAnsi="Arial" w:cs="Arial"/>
          <w:sz w:val="24"/>
          <w:szCs w:val="24"/>
        </w:rPr>
      </w:pPr>
      <w:r w:rsidRPr="007E7562">
        <w:rPr>
          <w:rFonts w:ascii="Arial" w:hAnsi="Arial" w:cs="Arial"/>
          <w:sz w:val="24"/>
          <w:szCs w:val="24"/>
        </w:rPr>
        <w:t>b)</w:t>
      </w:r>
      <w:r>
        <w:rPr>
          <w:rFonts w:ascii="Arial" w:hAnsi="Arial" w:cs="Arial"/>
          <w:sz w:val="24"/>
          <w:szCs w:val="24"/>
        </w:rPr>
        <w:t xml:space="preserve">  </w:t>
      </w:r>
      <w:r w:rsidRPr="005D6399">
        <w:rPr>
          <w:rFonts w:ascii="Arial" w:hAnsi="Arial" w:cs="Arial"/>
          <w:sz w:val="24"/>
          <w:szCs w:val="24"/>
          <w:u w:val="single"/>
        </w:rPr>
        <w:t>financijski</w:t>
      </w:r>
      <w:r w:rsidRPr="005D6399">
        <w:rPr>
          <w:rFonts w:ascii="Arial" w:hAnsi="Arial" w:cs="Arial"/>
          <w:sz w:val="24"/>
          <w:szCs w:val="24"/>
        </w:rPr>
        <w:t xml:space="preserve"> </w:t>
      </w:r>
      <w:r w:rsidRPr="007E7562">
        <w:rPr>
          <w:rFonts w:ascii="Arial" w:hAnsi="Arial" w:cs="Arial"/>
          <w:sz w:val="24"/>
          <w:szCs w:val="24"/>
        </w:rPr>
        <w:t xml:space="preserve">(privatni financijski tijekovi supstituiraju državnu </w:t>
      </w:r>
      <w:r>
        <w:rPr>
          <w:rFonts w:ascii="Arial" w:hAnsi="Arial" w:cs="Arial"/>
          <w:sz w:val="24"/>
          <w:szCs w:val="24"/>
        </w:rPr>
        <w:t xml:space="preserve">   </w:t>
      </w:r>
      <w:r w:rsidRPr="007E7562">
        <w:rPr>
          <w:rFonts w:ascii="Arial" w:hAnsi="Arial" w:cs="Arial"/>
          <w:sz w:val="24"/>
          <w:szCs w:val="24"/>
        </w:rPr>
        <w:t xml:space="preserve">financijsku distribuciju). </w:t>
      </w:r>
    </w:p>
    <w:p w:rsidR="00B543DE" w:rsidRPr="00B543DE" w:rsidRDefault="00B543DE" w:rsidP="00B543DE">
      <w:pPr>
        <w:pStyle w:val="NoSpacing"/>
        <w:tabs>
          <w:tab w:val="left" w:pos="1440"/>
        </w:tabs>
        <w:spacing w:line="360" w:lineRule="auto"/>
        <w:ind w:left="1440" w:hanging="360"/>
        <w:jc w:val="left"/>
        <w:rPr>
          <w:rFonts w:ascii="Arial" w:hAnsi="Arial" w:cs="Arial"/>
          <w:sz w:val="12"/>
          <w:szCs w:val="12"/>
        </w:rPr>
      </w:pPr>
    </w:p>
    <w:p w:rsidR="005D6399" w:rsidRDefault="005D6399" w:rsidP="007E7562">
      <w:pPr>
        <w:pStyle w:val="NoSpacing"/>
        <w:spacing w:line="360" w:lineRule="auto"/>
        <w:jc w:val="left"/>
        <w:rPr>
          <w:rFonts w:ascii="Arial" w:hAnsi="Arial" w:cs="Arial"/>
          <w:sz w:val="24"/>
          <w:szCs w:val="24"/>
        </w:rPr>
      </w:pPr>
      <w:r w:rsidRPr="005D6399">
        <w:rPr>
          <w:rFonts w:ascii="Arial" w:hAnsi="Arial" w:cs="Arial"/>
          <w:sz w:val="24"/>
          <w:szCs w:val="24"/>
        </w:rPr>
        <w:tab/>
      </w:r>
      <w:r w:rsidR="00B543DE" w:rsidRPr="00B543DE">
        <w:rPr>
          <w:rFonts w:ascii="Arial" w:hAnsi="Arial" w:cs="Arial"/>
          <w:i/>
          <w:sz w:val="24"/>
          <w:szCs w:val="24"/>
          <w:u w:val="single"/>
        </w:rPr>
        <w:t>Makroekonomske implikacije</w:t>
      </w:r>
      <w:r w:rsidR="00B543DE" w:rsidRPr="00B543DE">
        <w:rPr>
          <w:rFonts w:ascii="Arial" w:hAnsi="Arial" w:cs="Arial"/>
          <w:sz w:val="24"/>
          <w:szCs w:val="24"/>
        </w:rPr>
        <w:t xml:space="preserve">: </w:t>
      </w:r>
      <w:r w:rsidR="00B543DE" w:rsidRPr="007E7562">
        <w:rPr>
          <w:rFonts w:ascii="Arial" w:hAnsi="Arial" w:cs="Arial"/>
          <w:sz w:val="24"/>
          <w:szCs w:val="24"/>
        </w:rPr>
        <w:t>financijski tijek pretvorbe pruža uvid u proklamiranu f</w:t>
      </w:r>
      <w:r>
        <w:rPr>
          <w:rFonts w:ascii="Arial" w:hAnsi="Arial" w:cs="Arial"/>
          <w:sz w:val="24"/>
          <w:szCs w:val="24"/>
        </w:rPr>
        <w:t>unkci</w:t>
      </w:r>
      <w:r w:rsidR="00B543DE" w:rsidRPr="007E7562">
        <w:rPr>
          <w:rFonts w:ascii="Arial" w:hAnsi="Arial" w:cs="Arial"/>
          <w:sz w:val="24"/>
          <w:szCs w:val="24"/>
        </w:rPr>
        <w:t>ju razvoja i u stabilizaciju gospodarstva jer je jedna od f</w:t>
      </w:r>
      <w:r>
        <w:rPr>
          <w:rFonts w:ascii="Arial" w:hAnsi="Arial" w:cs="Arial"/>
          <w:sz w:val="24"/>
          <w:szCs w:val="24"/>
        </w:rPr>
        <w:t>unkci</w:t>
      </w:r>
      <w:r w:rsidR="00B543DE" w:rsidRPr="007E7562">
        <w:rPr>
          <w:rFonts w:ascii="Arial" w:hAnsi="Arial" w:cs="Arial"/>
          <w:sz w:val="24"/>
          <w:szCs w:val="24"/>
        </w:rPr>
        <w:t xml:space="preserve">ja prikupljenih sredstava bila i sanacija deficita državnog proračuna, a ravnotežni državni proračun je ključan sastojak makroekonomske stabilizacije. Stimulira se brzina vlasničke transformacije i gotovinske uplate vlasničkih udjela. </w:t>
      </w:r>
    </w:p>
    <w:p w:rsidR="005D6399" w:rsidRPr="005D6399" w:rsidRDefault="005D6399" w:rsidP="007E7562">
      <w:pPr>
        <w:pStyle w:val="NoSpacing"/>
        <w:spacing w:line="360" w:lineRule="auto"/>
        <w:jc w:val="left"/>
        <w:rPr>
          <w:rFonts w:ascii="Arial" w:hAnsi="Arial" w:cs="Arial"/>
          <w:sz w:val="16"/>
          <w:szCs w:val="16"/>
        </w:rPr>
      </w:pPr>
    </w:p>
    <w:p w:rsidR="005D6399" w:rsidRPr="00007D0C" w:rsidRDefault="005D6399" w:rsidP="007E7562">
      <w:pPr>
        <w:pStyle w:val="NoSpacing"/>
        <w:spacing w:line="360" w:lineRule="auto"/>
        <w:jc w:val="left"/>
        <w:rPr>
          <w:rFonts w:ascii="Arial" w:hAnsi="Arial" w:cs="Arial"/>
          <w:sz w:val="24"/>
          <w:szCs w:val="24"/>
          <w:u w:val="single"/>
        </w:rPr>
      </w:pPr>
      <w:r w:rsidRPr="00007D0C">
        <w:rPr>
          <w:rFonts w:ascii="Arial" w:hAnsi="Arial" w:cs="Arial"/>
          <w:sz w:val="24"/>
          <w:szCs w:val="24"/>
          <w:u w:val="single"/>
        </w:rPr>
        <w:t>Zajednička obilježja</w:t>
      </w:r>
      <w:r w:rsidR="00007D0C" w:rsidRPr="00007D0C">
        <w:rPr>
          <w:rFonts w:ascii="Arial" w:hAnsi="Arial" w:cs="Arial"/>
          <w:sz w:val="24"/>
          <w:szCs w:val="24"/>
          <w:u w:val="single"/>
        </w:rPr>
        <w:t xml:space="preserve"> privatizacijskog procesa</w:t>
      </w:r>
      <w:r w:rsidR="00007D0C">
        <w:rPr>
          <w:rFonts w:ascii="Arial" w:hAnsi="Arial" w:cs="Arial"/>
          <w:sz w:val="24"/>
          <w:szCs w:val="24"/>
          <w:u w:val="single"/>
        </w:rPr>
        <w:t xml:space="preserve"> tranzicijskih zemalja</w:t>
      </w:r>
    </w:p>
    <w:p w:rsidR="005D6399" w:rsidRPr="00835E18" w:rsidRDefault="005D6399" w:rsidP="007E7562">
      <w:pPr>
        <w:pStyle w:val="NoSpacing"/>
        <w:spacing w:line="360" w:lineRule="auto"/>
        <w:jc w:val="left"/>
        <w:rPr>
          <w:rFonts w:ascii="Arial" w:hAnsi="Arial" w:cs="Arial"/>
          <w:sz w:val="12"/>
          <w:szCs w:val="12"/>
        </w:rPr>
      </w:pPr>
    </w:p>
    <w:p w:rsidR="00007D0C" w:rsidRDefault="00007D0C" w:rsidP="008B4DEA">
      <w:pPr>
        <w:pStyle w:val="NoSpacing"/>
        <w:numPr>
          <w:ilvl w:val="0"/>
          <w:numId w:val="24"/>
        </w:numPr>
        <w:spacing w:line="360" w:lineRule="auto"/>
        <w:jc w:val="left"/>
        <w:rPr>
          <w:rFonts w:ascii="Arial" w:hAnsi="Arial" w:cs="Arial"/>
          <w:sz w:val="24"/>
          <w:szCs w:val="24"/>
        </w:rPr>
      </w:pPr>
      <w:r>
        <w:rPr>
          <w:rFonts w:ascii="Arial" w:hAnsi="Arial" w:cs="Arial"/>
          <w:sz w:val="24"/>
          <w:szCs w:val="24"/>
        </w:rPr>
        <w:t>istodobnost (12 istočnoeuropskih i 15 država bivšeg SSSR-a, kriza i stagnacija tijekom 80 – ih godina)</w:t>
      </w:r>
    </w:p>
    <w:p w:rsidR="00007D0C" w:rsidRDefault="00007D0C" w:rsidP="008B4DEA">
      <w:pPr>
        <w:pStyle w:val="NoSpacing"/>
        <w:numPr>
          <w:ilvl w:val="0"/>
          <w:numId w:val="24"/>
        </w:numPr>
        <w:spacing w:line="360" w:lineRule="auto"/>
        <w:jc w:val="left"/>
        <w:rPr>
          <w:rFonts w:ascii="Arial" w:hAnsi="Arial" w:cs="Arial"/>
          <w:sz w:val="24"/>
          <w:szCs w:val="24"/>
        </w:rPr>
      </w:pPr>
      <w:r>
        <w:rPr>
          <w:rFonts w:ascii="Arial" w:hAnsi="Arial" w:cs="Arial"/>
          <w:sz w:val="24"/>
          <w:szCs w:val="24"/>
        </w:rPr>
        <w:t>odlučnost razvijenih tržišnih gospodarstava za temeljitim promjenama u Istočnoj Europi</w:t>
      </w:r>
    </w:p>
    <w:p w:rsidR="008B4DEA" w:rsidRDefault="00007D0C" w:rsidP="008B4DEA">
      <w:pPr>
        <w:pStyle w:val="NoSpacing"/>
        <w:numPr>
          <w:ilvl w:val="0"/>
          <w:numId w:val="24"/>
        </w:numPr>
        <w:spacing w:line="360" w:lineRule="auto"/>
        <w:jc w:val="left"/>
        <w:rPr>
          <w:rFonts w:ascii="Arial" w:hAnsi="Arial" w:cs="Arial"/>
          <w:sz w:val="24"/>
          <w:szCs w:val="24"/>
        </w:rPr>
      </w:pPr>
      <w:r>
        <w:rPr>
          <w:rFonts w:ascii="Arial" w:hAnsi="Arial" w:cs="Arial"/>
          <w:sz w:val="24"/>
          <w:szCs w:val="24"/>
        </w:rPr>
        <w:t>završetak procesa konstituiranja nacionalnih država</w:t>
      </w:r>
    </w:p>
    <w:p w:rsidR="008B4DEA" w:rsidRPr="00BD3119" w:rsidRDefault="008B4DEA" w:rsidP="008B4DEA">
      <w:pPr>
        <w:pStyle w:val="NoSpacing"/>
        <w:spacing w:line="360" w:lineRule="auto"/>
        <w:ind w:left="360"/>
        <w:jc w:val="left"/>
        <w:rPr>
          <w:rFonts w:ascii="Arial" w:hAnsi="Arial" w:cs="Arial"/>
          <w:sz w:val="16"/>
          <w:szCs w:val="16"/>
        </w:rPr>
      </w:pPr>
    </w:p>
    <w:p w:rsidR="008B4DEA" w:rsidRPr="008B4DEA" w:rsidRDefault="008B4DEA" w:rsidP="008B4DEA">
      <w:pPr>
        <w:pStyle w:val="NoSpacing"/>
        <w:spacing w:line="360" w:lineRule="auto"/>
        <w:jc w:val="left"/>
        <w:rPr>
          <w:rFonts w:ascii="Arial" w:hAnsi="Arial" w:cs="Arial"/>
          <w:sz w:val="24"/>
          <w:szCs w:val="24"/>
        </w:rPr>
      </w:pPr>
      <w:r w:rsidRPr="005C2E5D">
        <w:rPr>
          <w:rFonts w:ascii="Arial" w:hAnsi="Arial" w:cs="Arial"/>
          <w:color w:val="000000"/>
          <w:sz w:val="24"/>
          <w:szCs w:val="24"/>
          <w:u w:val="single"/>
        </w:rPr>
        <w:t>Dugoročna višeslojna neravnoteža u tranzicijskim zemljama</w:t>
      </w:r>
    </w:p>
    <w:p w:rsidR="008B4DEA" w:rsidRPr="008B4DEA" w:rsidRDefault="008B4DEA" w:rsidP="008B4DEA">
      <w:pPr>
        <w:pStyle w:val="NoSpacing"/>
        <w:spacing w:line="360" w:lineRule="auto"/>
        <w:jc w:val="left"/>
        <w:rPr>
          <w:rFonts w:ascii="Arial" w:hAnsi="Arial" w:cs="Arial"/>
          <w:color w:val="000000"/>
          <w:sz w:val="12"/>
          <w:szCs w:val="12"/>
        </w:rPr>
      </w:pPr>
    </w:p>
    <w:p w:rsidR="008B4DEA" w:rsidRPr="005C2E5D" w:rsidRDefault="008B4DEA" w:rsidP="008B4DEA">
      <w:pPr>
        <w:pStyle w:val="NoSpacing"/>
        <w:spacing w:line="360" w:lineRule="auto"/>
        <w:jc w:val="left"/>
        <w:rPr>
          <w:rFonts w:ascii="Arial" w:hAnsi="Arial" w:cs="Arial"/>
          <w:color w:val="000000"/>
          <w:sz w:val="24"/>
          <w:szCs w:val="24"/>
        </w:rPr>
      </w:pPr>
      <w:r>
        <w:rPr>
          <w:rFonts w:ascii="Arial" w:hAnsi="Arial" w:cs="Arial"/>
          <w:color w:val="000000"/>
          <w:sz w:val="24"/>
          <w:szCs w:val="24"/>
        </w:rPr>
        <w:t xml:space="preserve">      </w:t>
      </w:r>
      <w:r w:rsidRPr="005C2E5D">
        <w:rPr>
          <w:rFonts w:ascii="Arial" w:hAnsi="Arial" w:cs="Arial"/>
          <w:color w:val="000000"/>
          <w:sz w:val="24"/>
          <w:szCs w:val="24"/>
        </w:rPr>
        <w:t xml:space="preserve">Prvi sloj je bila </w:t>
      </w:r>
      <w:r w:rsidRPr="005C2E5D">
        <w:rPr>
          <w:rFonts w:ascii="Arial" w:hAnsi="Arial" w:cs="Arial"/>
          <w:i/>
          <w:color w:val="000000"/>
          <w:sz w:val="24"/>
          <w:szCs w:val="24"/>
          <w:u w:val="single"/>
        </w:rPr>
        <w:t>neravnoteža između agregatne ponude i potražnje</w:t>
      </w:r>
    </w:p>
    <w:p w:rsidR="008B4DEA" w:rsidRDefault="008B4DEA" w:rsidP="008B4DEA">
      <w:pPr>
        <w:autoSpaceDE w:val="0"/>
        <w:autoSpaceDN w:val="0"/>
        <w:adjustRightInd w:val="0"/>
        <w:spacing w:line="360" w:lineRule="auto"/>
        <w:rPr>
          <w:rFonts w:cs="Arial"/>
          <w:color w:val="000000"/>
        </w:rPr>
      </w:pPr>
      <w:r w:rsidRPr="005C2E5D">
        <w:rPr>
          <w:rFonts w:cs="Arial"/>
          <w:color w:val="000000"/>
        </w:rPr>
        <w:t>Planska proizvodnja je stvarala zastarjele proizvode loše kvalitete.Rezultat su bile rastuće zalihe proizvodnoga kapitala i potrošnih dobara, za koje nije bilo kupaca, dakle višak ponude. Na drugoj strani stanovništvo je akumuliralo novčana sredstva što je stvaralo višak potražnje.</w:t>
      </w:r>
    </w:p>
    <w:p w:rsidR="008B4DEA" w:rsidRPr="005C2E5D" w:rsidRDefault="008B4DEA" w:rsidP="008B4DEA">
      <w:pPr>
        <w:autoSpaceDE w:val="0"/>
        <w:autoSpaceDN w:val="0"/>
        <w:adjustRightInd w:val="0"/>
        <w:spacing w:line="360" w:lineRule="auto"/>
        <w:rPr>
          <w:rFonts w:cs="Arial"/>
          <w:color w:val="000000"/>
          <w:sz w:val="12"/>
          <w:szCs w:val="12"/>
        </w:rPr>
      </w:pPr>
    </w:p>
    <w:p w:rsidR="008B4DEA" w:rsidRPr="005C2E5D" w:rsidRDefault="008B4DEA" w:rsidP="008B4DEA">
      <w:pPr>
        <w:autoSpaceDE w:val="0"/>
        <w:autoSpaceDN w:val="0"/>
        <w:adjustRightInd w:val="0"/>
        <w:spacing w:line="360" w:lineRule="auto"/>
        <w:rPr>
          <w:rFonts w:cs="Arial"/>
          <w:color w:val="000000"/>
        </w:rPr>
      </w:pPr>
      <w:r>
        <w:rPr>
          <w:rFonts w:cs="Arial"/>
          <w:color w:val="000000"/>
        </w:rPr>
        <w:t xml:space="preserve">      </w:t>
      </w:r>
      <w:r w:rsidRPr="005C2E5D">
        <w:rPr>
          <w:rFonts w:cs="Arial"/>
          <w:color w:val="000000"/>
        </w:rPr>
        <w:t xml:space="preserve">Drugi sloj bila je </w:t>
      </w:r>
      <w:r w:rsidRPr="005C2E5D">
        <w:rPr>
          <w:rFonts w:cs="Arial"/>
          <w:i/>
          <w:color w:val="000000"/>
          <w:u w:val="single"/>
        </w:rPr>
        <w:t>strukturna neravnoteža između najvažnijih djelatnosti</w:t>
      </w:r>
      <w:r w:rsidRPr="005C2E5D">
        <w:rPr>
          <w:rFonts w:cs="Arial"/>
          <w:color w:val="000000"/>
        </w:rPr>
        <w:t xml:space="preserve">. </w:t>
      </w:r>
    </w:p>
    <w:p w:rsidR="008B4DEA" w:rsidRPr="008B4DEA" w:rsidRDefault="008B4DEA" w:rsidP="008B4DEA">
      <w:pPr>
        <w:autoSpaceDE w:val="0"/>
        <w:autoSpaceDN w:val="0"/>
        <w:adjustRightInd w:val="0"/>
        <w:spacing w:line="360" w:lineRule="auto"/>
        <w:rPr>
          <w:rFonts w:cs="Arial"/>
          <w:color w:val="000000"/>
        </w:rPr>
      </w:pPr>
      <w:r w:rsidRPr="005C2E5D">
        <w:rPr>
          <w:rFonts w:cs="Arial"/>
          <w:color w:val="000000"/>
        </w:rPr>
        <w:t>Tehnika planskih prioriteta dovela je do dugoročnih disproporcija između industrije, agrara i infrastrukturnih djelatnosti.</w:t>
      </w:r>
    </w:p>
    <w:p w:rsidR="008B4DEA" w:rsidRPr="005C2E5D" w:rsidRDefault="008B4DEA" w:rsidP="008B4DEA">
      <w:pPr>
        <w:autoSpaceDE w:val="0"/>
        <w:autoSpaceDN w:val="0"/>
        <w:adjustRightInd w:val="0"/>
        <w:spacing w:line="360" w:lineRule="auto"/>
        <w:rPr>
          <w:rFonts w:cs="Arial"/>
          <w:color w:val="000000"/>
        </w:rPr>
      </w:pPr>
      <w:r>
        <w:rPr>
          <w:rFonts w:cs="Arial"/>
          <w:color w:val="000000"/>
        </w:rPr>
        <w:lastRenderedPageBreak/>
        <w:t xml:space="preserve">     </w:t>
      </w:r>
      <w:r w:rsidRPr="005C2E5D">
        <w:rPr>
          <w:rFonts w:cs="Arial"/>
          <w:color w:val="000000"/>
        </w:rPr>
        <w:t xml:space="preserve">Treći sloj bila je </w:t>
      </w:r>
      <w:r w:rsidRPr="005C2E5D">
        <w:rPr>
          <w:rFonts w:cs="Arial"/>
          <w:i/>
          <w:color w:val="000000"/>
          <w:u w:val="single"/>
        </w:rPr>
        <w:t>sektorska neravnoteža između različitih industrijskih grana</w:t>
      </w:r>
      <w:r w:rsidRPr="005C2E5D">
        <w:rPr>
          <w:rFonts w:cs="Arial"/>
          <w:color w:val="000000"/>
        </w:rPr>
        <w:t>.</w:t>
      </w:r>
    </w:p>
    <w:p w:rsidR="008B4DEA" w:rsidRDefault="008B4DEA" w:rsidP="008B4DEA">
      <w:pPr>
        <w:autoSpaceDE w:val="0"/>
        <w:autoSpaceDN w:val="0"/>
        <w:adjustRightInd w:val="0"/>
        <w:spacing w:line="360" w:lineRule="auto"/>
        <w:rPr>
          <w:rFonts w:cs="Arial"/>
          <w:color w:val="000000"/>
        </w:rPr>
      </w:pPr>
      <w:r w:rsidRPr="005C2E5D">
        <w:rPr>
          <w:rFonts w:cs="Arial"/>
          <w:color w:val="000000"/>
        </w:rPr>
        <w:t>Ova je neravnoteža posljedica politike forsirane industrijalizacije koja je nametala prioritet crne metalurgije, industrije željeza i čelika, te strojogradnje.</w:t>
      </w:r>
    </w:p>
    <w:p w:rsidR="008B4DEA" w:rsidRPr="005C2E5D" w:rsidRDefault="008B4DEA" w:rsidP="008B4DEA">
      <w:pPr>
        <w:autoSpaceDE w:val="0"/>
        <w:autoSpaceDN w:val="0"/>
        <w:adjustRightInd w:val="0"/>
        <w:spacing w:line="360" w:lineRule="auto"/>
        <w:rPr>
          <w:rFonts w:cs="Arial"/>
          <w:color w:val="000000"/>
          <w:sz w:val="12"/>
          <w:szCs w:val="12"/>
        </w:rPr>
      </w:pPr>
    </w:p>
    <w:p w:rsidR="008B4DEA" w:rsidRDefault="008B4DEA" w:rsidP="008B4DEA">
      <w:pPr>
        <w:autoSpaceDE w:val="0"/>
        <w:autoSpaceDN w:val="0"/>
        <w:adjustRightInd w:val="0"/>
        <w:spacing w:line="360" w:lineRule="auto"/>
        <w:rPr>
          <w:rFonts w:cs="Arial"/>
          <w:color w:val="000000"/>
        </w:rPr>
      </w:pPr>
      <w:r>
        <w:rPr>
          <w:rFonts w:cs="Arial"/>
          <w:color w:val="000000"/>
        </w:rPr>
        <w:t xml:space="preserve">     </w:t>
      </w:r>
      <w:r w:rsidRPr="005C2E5D">
        <w:rPr>
          <w:rFonts w:cs="Arial"/>
          <w:color w:val="000000"/>
        </w:rPr>
        <w:t xml:space="preserve">Četvrti je sloj </w:t>
      </w:r>
      <w:r w:rsidRPr="005C2E5D">
        <w:rPr>
          <w:rFonts w:cs="Arial"/>
          <w:i/>
          <w:color w:val="000000"/>
          <w:u w:val="single"/>
        </w:rPr>
        <w:t>vanjskotrgovinska neravnoteža</w:t>
      </w:r>
      <w:r w:rsidRPr="005C2E5D">
        <w:rPr>
          <w:rFonts w:cs="Arial"/>
          <w:color w:val="000000"/>
        </w:rPr>
        <w:t>, koju obilježava kroničan deficit robne razmjene bivših planskih privreda s razvijenim tržišnim gospodarstvima.</w:t>
      </w:r>
    </w:p>
    <w:p w:rsidR="008B4DEA" w:rsidRPr="00BD3119" w:rsidRDefault="008B4DEA" w:rsidP="008B4DEA">
      <w:pPr>
        <w:autoSpaceDE w:val="0"/>
        <w:autoSpaceDN w:val="0"/>
        <w:adjustRightInd w:val="0"/>
        <w:spacing w:line="360" w:lineRule="auto"/>
        <w:rPr>
          <w:rFonts w:cs="Arial"/>
          <w:color w:val="000000"/>
          <w:sz w:val="16"/>
          <w:szCs w:val="16"/>
        </w:rPr>
      </w:pPr>
    </w:p>
    <w:p w:rsidR="00007D0C" w:rsidRDefault="00007D0C" w:rsidP="00007D0C">
      <w:pPr>
        <w:pStyle w:val="NoSpacing"/>
        <w:spacing w:line="360" w:lineRule="auto"/>
        <w:jc w:val="left"/>
        <w:rPr>
          <w:rFonts w:ascii="Arial" w:hAnsi="Arial" w:cs="Arial"/>
          <w:sz w:val="24"/>
          <w:szCs w:val="24"/>
          <w:u w:val="single"/>
        </w:rPr>
      </w:pPr>
      <w:r w:rsidRPr="00007D0C">
        <w:rPr>
          <w:rFonts w:ascii="Arial" w:hAnsi="Arial" w:cs="Arial"/>
          <w:sz w:val="24"/>
          <w:szCs w:val="24"/>
          <w:u w:val="single"/>
        </w:rPr>
        <w:t>Osobitosti hrvatskog procesa privatizacije</w:t>
      </w:r>
    </w:p>
    <w:p w:rsidR="00007D0C" w:rsidRPr="00835E18" w:rsidRDefault="00007D0C" w:rsidP="00007D0C">
      <w:pPr>
        <w:pStyle w:val="NoSpacing"/>
        <w:spacing w:line="360" w:lineRule="auto"/>
        <w:jc w:val="left"/>
        <w:rPr>
          <w:rFonts w:ascii="Arial" w:hAnsi="Arial" w:cs="Arial"/>
          <w:sz w:val="12"/>
          <w:szCs w:val="12"/>
        </w:rPr>
      </w:pPr>
    </w:p>
    <w:p w:rsidR="00007D0C" w:rsidRPr="00007D0C" w:rsidRDefault="00007D0C" w:rsidP="00007D0C">
      <w:pPr>
        <w:pStyle w:val="NoSpacing"/>
        <w:numPr>
          <w:ilvl w:val="0"/>
          <w:numId w:val="14"/>
        </w:numPr>
        <w:spacing w:line="360" w:lineRule="auto"/>
        <w:jc w:val="left"/>
        <w:rPr>
          <w:rFonts w:ascii="Arial" w:hAnsi="Arial" w:cs="Arial"/>
          <w:i/>
          <w:sz w:val="24"/>
          <w:szCs w:val="24"/>
        </w:rPr>
      </w:pPr>
      <w:r w:rsidRPr="00007D0C">
        <w:rPr>
          <w:rFonts w:ascii="Arial" w:hAnsi="Arial" w:cs="Arial"/>
          <w:i/>
          <w:sz w:val="24"/>
          <w:szCs w:val="24"/>
        </w:rPr>
        <w:t>Društveno vlasništvo</w:t>
      </w:r>
    </w:p>
    <w:p w:rsidR="00007D0C" w:rsidRPr="00835E18" w:rsidRDefault="00007D0C" w:rsidP="00007D0C">
      <w:pPr>
        <w:pStyle w:val="NoSpacing"/>
        <w:spacing w:line="360" w:lineRule="auto"/>
        <w:ind w:left="360"/>
        <w:jc w:val="left"/>
        <w:rPr>
          <w:rFonts w:ascii="Arial" w:hAnsi="Arial" w:cs="Arial"/>
          <w:sz w:val="8"/>
          <w:szCs w:val="8"/>
        </w:rPr>
      </w:pPr>
    </w:p>
    <w:p w:rsidR="00007D0C" w:rsidRDefault="00007D0C" w:rsidP="00007D0C">
      <w:pPr>
        <w:pStyle w:val="NoSpacing"/>
        <w:numPr>
          <w:ilvl w:val="1"/>
          <w:numId w:val="14"/>
        </w:numPr>
        <w:spacing w:line="360" w:lineRule="auto"/>
        <w:jc w:val="left"/>
        <w:rPr>
          <w:rFonts w:ascii="Arial" w:hAnsi="Arial" w:cs="Arial"/>
          <w:sz w:val="24"/>
          <w:szCs w:val="24"/>
        </w:rPr>
      </w:pPr>
      <w:r>
        <w:rPr>
          <w:rFonts w:ascii="Arial" w:hAnsi="Arial" w:cs="Arial"/>
          <w:sz w:val="24"/>
          <w:szCs w:val="24"/>
        </w:rPr>
        <w:t>vlasnički oblik samoupravljačke ekonomije</w:t>
      </w:r>
    </w:p>
    <w:p w:rsidR="00007D0C" w:rsidRDefault="00007D0C" w:rsidP="00007D0C">
      <w:pPr>
        <w:pStyle w:val="NoSpacing"/>
        <w:numPr>
          <w:ilvl w:val="1"/>
          <w:numId w:val="14"/>
        </w:numPr>
        <w:spacing w:line="360" w:lineRule="auto"/>
        <w:jc w:val="left"/>
        <w:rPr>
          <w:rFonts w:ascii="Arial" w:hAnsi="Arial" w:cs="Arial"/>
          <w:sz w:val="24"/>
          <w:szCs w:val="24"/>
        </w:rPr>
      </w:pPr>
      <w:r>
        <w:rPr>
          <w:rFonts w:ascii="Arial" w:hAnsi="Arial" w:cs="Arial"/>
          <w:sz w:val="24"/>
          <w:szCs w:val="24"/>
        </w:rPr>
        <w:t>veći stupanj tržišne otvorenosti Hrvatske</w:t>
      </w:r>
    </w:p>
    <w:p w:rsidR="00007D0C" w:rsidRDefault="00007D0C" w:rsidP="00007D0C">
      <w:pPr>
        <w:pStyle w:val="NoSpacing"/>
        <w:numPr>
          <w:ilvl w:val="1"/>
          <w:numId w:val="14"/>
        </w:numPr>
        <w:spacing w:line="360" w:lineRule="auto"/>
        <w:jc w:val="left"/>
        <w:rPr>
          <w:rFonts w:ascii="Arial" w:hAnsi="Arial" w:cs="Arial"/>
          <w:sz w:val="24"/>
          <w:szCs w:val="24"/>
        </w:rPr>
      </w:pPr>
      <w:r>
        <w:rPr>
          <w:rFonts w:ascii="Arial" w:hAnsi="Arial" w:cs="Arial"/>
          <w:sz w:val="24"/>
          <w:szCs w:val="24"/>
        </w:rPr>
        <w:t>snažnija identifikacija radnika i poduzeća</w:t>
      </w:r>
    </w:p>
    <w:p w:rsidR="00007D0C" w:rsidRDefault="00007D0C" w:rsidP="00007D0C">
      <w:pPr>
        <w:pStyle w:val="NoSpacing"/>
        <w:numPr>
          <w:ilvl w:val="1"/>
          <w:numId w:val="14"/>
        </w:numPr>
        <w:spacing w:line="360" w:lineRule="auto"/>
        <w:jc w:val="left"/>
        <w:rPr>
          <w:rFonts w:ascii="Arial" w:hAnsi="Arial" w:cs="Arial"/>
          <w:sz w:val="24"/>
          <w:szCs w:val="24"/>
        </w:rPr>
      </w:pPr>
      <w:r>
        <w:rPr>
          <w:rFonts w:ascii="Arial" w:hAnsi="Arial" w:cs="Arial"/>
          <w:sz w:val="24"/>
          <w:szCs w:val="24"/>
        </w:rPr>
        <w:t>ne sadrži razvojnu potenciju</w:t>
      </w:r>
    </w:p>
    <w:p w:rsidR="00007D0C" w:rsidRPr="00007D0C" w:rsidRDefault="00007D0C" w:rsidP="00007D0C">
      <w:pPr>
        <w:pStyle w:val="NoSpacing"/>
        <w:spacing w:line="360" w:lineRule="auto"/>
        <w:ind w:left="1080"/>
        <w:jc w:val="left"/>
        <w:rPr>
          <w:rFonts w:ascii="Arial" w:hAnsi="Arial" w:cs="Arial"/>
          <w:sz w:val="12"/>
          <w:szCs w:val="12"/>
        </w:rPr>
      </w:pPr>
    </w:p>
    <w:p w:rsidR="00007D0C" w:rsidRDefault="00007D0C" w:rsidP="00007D0C">
      <w:pPr>
        <w:pStyle w:val="NoSpacing"/>
        <w:numPr>
          <w:ilvl w:val="0"/>
          <w:numId w:val="14"/>
        </w:numPr>
        <w:spacing w:line="360" w:lineRule="auto"/>
        <w:jc w:val="left"/>
        <w:rPr>
          <w:rFonts w:ascii="Arial" w:hAnsi="Arial" w:cs="Arial"/>
          <w:i/>
          <w:sz w:val="24"/>
          <w:szCs w:val="24"/>
        </w:rPr>
      </w:pPr>
      <w:r w:rsidRPr="00007D0C">
        <w:rPr>
          <w:rFonts w:ascii="Arial" w:hAnsi="Arial" w:cs="Arial"/>
          <w:i/>
          <w:sz w:val="24"/>
          <w:szCs w:val="24"/>
        </w:rPr>
        <w:t>Rat i velikosrpska agresija na Hrvatsku</w:t>
      </w:r>
    </w:p>
    <w:p w:rsidR="008B4DEA" w:rsidRPr="00BD3119" w:rsidRDefault="008B4DEA" w:rsidP="008B4DEA">
      <w:pPr>
        <w:pStyle w:val="NoSpacing"/>
        <w:spacing w:line="360" w:lineRule="auto"/>
        <w:ind w:left="360"/>
        <w:jc w:val="left"/>
        <w:rPr>
          <w:rFonts w:ascii="Arial" w:hAnsi="Arial" w:cs="Arial"/>
          <w:sz w:val="16"/>
          <w:szCs w:val="16"/>
        </w:rPr>
      </w:pPr>
    </w:p>
    <w:p w:rsidR="00007D0C" w:rsidRPr="00835E18" w:rsidRDefault="00835E18" w:rsidP="008B4DEA">
      <w:pPr>
        <w:pStyle w:val="NoSpacing"/>
        <w:spacing w:line="360" w:lineRule="auto"/>
        <w:jc w:val="left"/>
        <w:rPr>
          <w:rFonts w:ascii="Arial" w:hAnsi="Arial" w:cs="Arial"/>
          <w:sz w:val="16"/>
          <w:szCs w:val="16"/>
          <w:u w:val="single"/>
        </w:rPr>
      </w:pPr>
      <w:r w:rsidRPr="00835E18">
        <w:rPr>
          <w:rFonts w:ascii="Arial" w:hAnsi="Arial" w:cs="Arial"/>
          <w:sz w:val="24"/>
          <w:szCs w:val="24"/>
          <w:u w:val="single"/>
        </w:rPr>
        <w:t>Hrvatski privatizacijski model</w:t>
      </w:r>
    </w:p>
    <w:p w:rsidR="00835E18" w:rsidRPr="00835E18" w:rsidRDefault="00835E18" w:rsidP="00835E18">
      <w:pPr>
        <w:pStyle w:val="NoSpacing"/>
        <w:spacing w:line="360" w:lineRule="auto"/>
        <w:ind w:left="360"/>
        <w:jc w:val="left"/>
        <w:rPr>
          <w:rFonts w:ascii="Arial" w:hAnsi="Arial" w:cs="Arial"/>
          <w:sz w:val="16"/>
          <w:szCs w:val="16"/>
          <w:u w:val="single"/>
        </w:rPr>
      </w:pPr>
    </w:p>
    <w:p w:rsidR="00835E18" w:rsidRPr="00835E18" w:rsidRDefault="00835E18" w:rsidP="00835E18">
      <w:pPr>
        <w:spacing w:line="360" w:lineRule="auto"/>
      </w:pPr>
      <w:r>
        <w:tab/>
        <w:t xml:space="preserve">Hrvatski privatizacijski model razvijao se etapno, a dvije prepoznatljive etape su </w:t>
      </w:r>
      <w:r w:rsidRPr="00835E18">
        <w:t>pretvorba i privatizacija.</w:t>
      </w:r>
    </w:p>
    <w:p w:rsidR="00835E18" w:rsidRPr="00835E18" w:rsidRDefault="00835E18" w:rsidP="00835E18">
      <w:pPr>
        <w:spacing w:line="360" w:lineRule="auto"/>
        <w:rPr>
          <w:sz w:val="12"/>
          <w:szCs w:val="12"/>
        </w:rPr>
      </w:pPr>
    </w:p>
    <w:p w:rsidR="00835E18" w:rsidRDefault="00835E18" w:rsidP="00835E18">
      <w:pPr>
        <w:pStyle w:val="NoSpacing"/>
        <w:spacing w:line="360" w:lineRule="auto"/>
        <w:jc w:val="left"/>
        <w:rPr>
          <w:rFonts w:ascii="Arial" w:hAnsi="Arial" w:cs="Arial"/>
          <w:sz w:val="24"/>
          <w:szCs w:val="24"/>
        </w:rPr>
      </w:pPr>
      <w:r>
        <w:tab/>
      </w:r>
      <w:r w:rsidRPr="00835E18">
        <w:rPr>
          <w:rFonts w:ascii="Arial" w:hAnsi="Arial" w:cs="Arial"/>
          <w:i/>
          <w:sz w:val="24"/>
          <w:szCs w:val="24"/>
          <w:u w:val="single"/>
        </w:rPr>
        <w:t>Pretvorbom</w:t>
      </w:r>
      <w:r w:rsidRPr="00835E18">
        <w:rPr>
          <w:rFonts w:ascii="Arial" w:hAnsi="Arial" w:cs="Arial"/>
          <w:sz w:val="24"/>
          <w:szCs w:val="24"/>
        </w:rPr>
        <w:t xml:space="preserve"> se omogućuje vlasnička transformacija iz neodređenog društvenog vlasništva, u kojem nema jasnog vlasničkog titulara, u određeni oblik vlasništva. Važno načelo hrvatskog modela je prodaja, a ne podjela vlasničkih udjela. Cilj ovako projektiranog modela pretvorbe je da se restrukturirana poduzeća što brže uključe u gospodarsku aktivnost na tržišnoj osnovi, kojom će se revitalizirati i pokrenuti cjelokupni nacionalni razvoj. </w:t>
      </w:r>
    </w:p>
    <w:p w:rsidR="00835E18" w:rsidRPr="00835E18" w:rsidRDefault="00835E18" w:rsidP="00835E18">
      <w:pPr>
        <w:pStyle w:val="NoSpacing"/>
        <w:spacing w:line="360" w:lineRule="auto"/>
        <w:jc w:val="left"/>
        <w:rPr>
          <w:rFonts w:ascii="Arial" w:hAnsi="Arial" w:cs="Arial"/>
          <w:sz w:val="8"/>
          <w:szCs w:val="8"/>
        </w:rPr>
      </w:pPr>
    </w:p>
    <w:p w:rsidR="00835E18" w:rsidRDefault="00835E18" w:rsidP="00835E18">
      <w:pPr>
        <w:pStyle w:val="NoSpacing"/>
        <w:spacing w:line="360" w:lineRule="auto"/>
        <w:jc w:val="left"/>
        <w:rPr>
          <w:rFonts w:ascii="Arial" w:hAnsi="Arial" w:cs="Arial"/>
          <w:sz w:val="24"/>
          <w:szCs w:val="24"/>
        </w:rPr>
      </w:pPr>
      <w:r>
        <w:rPr>
          <w:rFonts w:ascii="Arial" w:hAnsi="Arial" w:cs="Arial"/>
          <w:sz w:val="24"/>
          <w:szCs w:val="24"/>
        </w:rPr>
        <w:tab/>
      </w:r>
      <w:r w:rsidRPr="00835E18">
        <w:rPr>
          <w:rFonts w:ascii="Arial" w:hAnsi="Arial" w:cs="Arial"/>
          <w:sz w:val="24"/>
          <w:szCs w:val="24"/>
        </w:rPr>
        <w:t>Pretvorbeni model sastoji se od četiri oblika vlasničke transformacije</w:t>
      </w:r>
      <w:r>
        <w:rPr>
          <w:rFonts w:ascii="Arial" w:hAnsi="Arial" w:cs="Arial"/>
          <w:sz w:val="24"/>
          <w:szCs w:val="24"/>
        </w:rPr>
        <w:t>:</w:t>
      </w:r>
    </w:p>
    <w:p w:rsidR="00765375" w:rsidRPr="00765375" w:rsidRDefault="00765375" w:rsidP="00835E18">
      <w:pPr>
        <w:pStyle w:val="NoSpacing"/>
        <w:spacing w:line="360" w:lineRule="auto"/>
        <w:jc w:val="left"/>
        <w:rPr>
          <w:rFonts w:ascii="Arial" w:hAnsi="Arial" w:cs="Arial"/>
          <w:sz w:val="12"/>
          <w:szCs w:val="12"/>
        </w:rPr>
      </w:pPr>
    </w:p>
    <w:p w:rsidR="00835E18" w:rsidRDefault="00835E18" w:rsidP="00835E18">
      <w:pPr>
        <w:pStyle w:val="NoSpacing"/>
        <w:spacing w:line="360" w:lineRule="auto"/>
        <w:jc w:val="left"/>
        <w:rPr>
          <w:rFonts w:ascii="Arial" w:hAnsi="Arial" w:cs="Arial"/>
          <w:sz w:val="24"/>
          <w:szCs w:val="24"/>
        </w:rPr>
      </w:pPr>
      <w:r w:rsidRPr="00835E18">
        <w:rPr>
          <w:rFonts w:ascii="Arial" w:hAnsi="Arial" w:cs="Arial"/>
          <w:bCs/>
          <w:sz w:val="24"/>
          <w:szCs w:val="24"/>
        </w:rPr>
        <w:t xml:space="preserve">1. </w:t>
      </w:r>
      <w:r w:rsidRPr="00835E18">
        <w:rPr>
          <w:rFonts w:ascii="Arial" w:hAnsi="Arial" w:cs="Arial"/>
          <w:bCs/>
          <w:sz w:val="24"/>
          <w:szCs w:val="24"/>
          <w:u w:val="single"/>
        </w:rPr>
        <w:t>OTKUP PODUZEĆA</w:t>
      </w:r>
      <w:r>
        <w:rPr>
          <w:rFonts w:ascii="Arial" w:hAnsi="Arial" w:cs="Arial"/>
          <w:bCs/>
          <w:sz w:val="24"/>
          <w:szCs w:val="24"/>
        </w:rPr>
        <w:t xml:space="preserve"> - </w:t>
      </w:r>
      <w:r w:rsidRPr="007E7562">
        <w:rPr>
          <w:rFonts w:ascii="Arial" w:hAnsi="Arial" w:cs="Arial"/>
          <w:sz w:val="24"/>
          <w:szCs w:val="24"/>
        </w:rPr>
        <w:t xml:space="preserve">tzv. "čista" varijanta u kojoj kupac sklapa ugovor s Agencijom, plaća procijenjenu vrijednost, postaje vlasnik koji i poduzeće pretvara u d.d. ili d.o.o., neograničeno upravlja svojim vlasništvom, prodaje ga ili uzima korist od njegova poslovanja. Preferirani kupci bili su zaposleni i bivši zaposleni u </w:t>
      </w:r>
      <w:r w:rsidRPr="007E7562">
        <w:rPr>
          <w:rFonts w:ascii="Arial" w:hAnsi="Arial" w:cs="Arial"/>
          <w:sz w:val="24"/>
          <w:szCs w:val="24"/>
        </w:rPr>
        <w:lastRenderedPageBreak/>
        <w:t>danom poduzeću, koji su uživali osnovni popust od 20% te popust od 1% po godini radnog staža. Tadašnji i bivši zaposlenici mogli su uz ovako odobreni popust kupiti do 50% vrijednosti poduzeća. Ostalih 50% vrijednosti poduzeća mogli su u početku kupiti uz pravo prvenstva, ali bez popusta. Pravo kupnje imale su i druge osobe koje su mogle kupiti cijelo ili idealni dio poduzeća, ali bez prava popusta.</w:t>
      </w:r>
    </w:p>
    <w:p w:rsidR="00765375" w:rsidRPr="00765375" w:rsidRDefault="00765375" w:rsidP="00835E18">
      <w:pPr>
        <w:pStyle w:val="NoSpacing"/>
        <w:spacing w:line="360" w:lineRule="auto"/>
        <w:jc w:val="left"/>
        <w:rPr>
          <w:rFonts w:ascii="Arial" w:hAnsi="Arial" w:cs="Arial"/>
          <w:sz w:val="12"/>
          <w:szCs w:val="12"/>
        </w:rPr>
      </w:pPr>
    </w:p>
    <w:p w:rsidR="00835E18" w:rsidRDefault="00835E18" w:rsidP="00835E18">
      <w:pPr>
        <w:pStyle w:val="NoSpacing"/>
        <w:spacing w:line="360" w:lineRule="auto"/>
        <w:jc w:val="left"/>
        <w:rPr>
          <w:rFonts w:ascii="Arial" w:hAnsi="Arial" w:cs="Arial"/>
          <w:sz w:val="24"/>
          <w:szCs w:val="24"/>
        </w:rPr>
      </w:pPr>
      <w:r w:rsidRPr="00835E18">
        <w:rPr>
          <w:rFonts w:ascii="Arial" w:hAnsi="Arial" w:cs="Arial"/>
          <w:bCs/>
          <w:sz w:val="24"/>
          <w:szCs w:val="24"/>
        </w:rPr>
        <w:t>2.</w:t>
      </w:r>
      <w:r>
        <w:rPr>
          <w:rFonts w:ascii="Arial" w:hAnsi="Arial" w:cs="Arial"/>
          <w:bCs/>
          <w:sz w:val="24"/>
          <w:szCs w:val="24"/>
        </w:rPr>
        <w:t xml:space="preserve"> </w:t>
      </w:r>
      <w:r w:rsidRPr="00765375">
        <w:rPr>
          <w:rFonts w:ascii="Arial" w:hAnsi="Arial" w:cs="Arial"/>
          <w:bCs/>
          <w:sz w:val="24"/>
          <w:szCs w:val="24"/>
          <w:u w:val="single"/>
        </w:rPr>
        <w:t>DOKAPITALIZACIJA</w:t>
      </w:r>
      <w:r>
        <w:rPr>
          <w:rFonts w:ascii="Arial" w:hAnsi="Arial" w:cs="Arial"/>
          <w:bCs/>
          <w:sz w:val="24"/>
          <w:szCs w:val="24"/>
        </w:rPr>
        <w:t xml:space="preserve"> </w:t>
      </w:r>
      <w:r w:rsidRPr="00835E18">
        <w:rPr>
          <w:rFonts w:ascii="Arial" w:hAnsi="Arial" w:cs="Arial"/>
          <w:bCs/>
          <w:sz w:val="24"/>
          <w:szCs w:val="24"/>
        </w:rPr>
        <w:t>-</w:t>
      </w:r>
      <w:r>
        <w:rPr>
          <w:rFonts w:ascii="Arial" w:hAnsi="Arial" w:cs="Arial"/>
          <w:bCs/>
          <w:sz w:val="24"/>
          <w:szCs w:val="24"/>
        </w:rPr>
        <w:t xml:space="preserve"> </w:t>
      </w:r>
      <w:r w:rsidRPr="007E7562">
        <w:rPr>
          <w:rFonts w:ascii="Arial" w:hAnsi="Arial" w:cs="Arial"/>
          <w:sz w:val="24"/>
          <w:szCs w:val="24"/>
        </w:rPr>
        <w:t xml:space="preserve">ulaganje kapitala u poduzeće. U dokapitalizaciji investitor ulaže novi kapital u poduzeće, povećava glavnicu i postaje suvlasnikom. No, u ovom slučaju uloženi kapital ne odlazi izvan poduzeća, nego se koristi za unapređenje tekućeg poslovanja. Dokapitalizacija je sadašnje ulaganje u sadašnje i buduće poslovanje. </w:t>
      </w:r>
    </w:p>
    <w:p w:rsidR="00765375" w:rsidRPr="00765375" w:rsidRDefault="00765375" w:rsidP="00835E18">
      <w:pPr>
        <w:pStyle w:val="NoSpacing"/>
        <w:spacing w:line="360" w:lineRule="auto"/>
        <w:jc w:val="left"/>
        <w:rPr>
          <w:rFonts w:ascii="Arial" w:hAnsi="Arial" w:cs="Arial"/>
          <w:sz w:val="12"/>
          <w:szCs w:val="12"/>
        </w:rPr>
      </w:pPr>
    </w:p>
    <w:p w:rsidR="00835E18" w:rsidRDefault="00835E18" w:rsidP="00835E18">
      <w:pPr>
        <w:pStyle w:val="NoSpacing"/>
        <w:spacing w:line="360" w:lineRule="auto"/>
        <w:jc w:val="left"/>
        <w:rPr>
          <w:rFonts w:ascii="Arial" w:hAnsi="Arial" w:cs="Arial"/>
          <w:sz w:val="24"/>
          <w:szCs w:val="24"/>
        </w:rPr>
      </w:pPr>
      <w:r w:rsidRPr="00765375">
        <w:rPr>
          <w:rFonts w:ascii="Arial" w:hAnsi="Arial" w:cs="Arial"/>
          <w:bCs/>
          <w:sz w:val="24"/>
          <w:szCs w:val="24"/>
        </w:rPr>
        <w:t>3.</w:t>
      </w:r>
      <w:r w:rsidR="00765375" w:rsidRPr="00765375">
        <w:rPr>
          <w:rFonts w:ascii="Arial" w:hAnsi="Arial" w:cs="Arial"/>
          <w:bCs/>
          <w:sz w:val="24"/>
          <w:szCs w:val="24"/>
        </w:rPr>
        <w:t xml:space="preserve"> </w:t>
      </w:r>
      <w:r w:rsidRPr="00765375">
        <w:rPr>
          <w:rFonts w:ascii="Arial" w:hAnsi="Arial" w:cs="Arial"/>
          <w:bCs/>
          <w:sz w:val="24"/>
          <w:szCs w:val="24"/>
          <w:u w:val="single"/>
        </w:rPr>
        <w:t>PRETVARANJE DUGA U ULOG</w:t>
      </w:r>
      <w:r w:rsidR="00765375">
        <w:rPr>
          <w:rFonts w:ascii="Arial" w:hAnsi="Arial" w:cs="Arial"/>
          <w:bCs/>
          <w:sz w:val="24"/>
          <w:szCs w:val="24"/>
        </w:rPr>
        <w:t xml:space="preserve"> </w:t>
      </w:r>
      <w:r w:rsidRPr="00765375">
        <w:rPr>
          <w:rFonts w:ascii="Arial" w:hAnsi="Arial" w:cs="Arial"/>
          <w:bCs/>
          <w:sz w:val="24"/>
          <w:szCs w:val="24"/>
        </w:rPr>
        <w:t>-</w:t>
      </w:r>
      <w:r w:rsidR="00765375">
        <w:rPr>
          <w:rFonts w:ascii="Arial" w:hAnsi="Arial" w:cs="Arial"/>
          <w:bCs/>
          <w:sz w:val="24"/>
          <w:szCs w:val="24"/>
        </w:rPr>
        <w:t xml:space="preserve"> </w:t>
      </w:r>
      <w:r w:rsidRPr="007E7562">
        <w:rPr>
          <w:rFonts w:ascii="Arial" w:hAnsi="Arial" w:cs="Arial"/>
          <w:sz w:val="24"/>
          <w:szCs w:val="24"/>
        </w:rPr>
        <w:t xml:space="preserve">potraživanje od poduzeća moglo se pretvoriti-zamijeniti za ulog u poduzeću. Tako je npr. poslovna banka svoje ulaganje mogla zamijeniti dionicama tog poduzeća u visini glavnice i kamata na odobreni kredit. Pretvaranje duga u ulog zapravo je prošlo ulaganje u prošlo i sadašnje poslovanje. </w:t>
      </w:r>
    </w:p>
    <w:p w:rsidR="00765375" w:rsidRPr="00765375" w:rsidRDefault="00765375" w:rsidP="00835E18">
      <w:pPr>
        <w:pStyle w:val="NoSpacing"/>
        <w:spacing w:line="360" w:lineRule="auto"/>
        <w:jc w:val="left"/>
        <w:rPr>
          <w:rFonts w:ascii="Arial" w:hAnsi="Arial" w:cs="Arial"/>
          <w:sz w:val="12"/>
          <w:szCs w:val="12"/>
        </w:rPr>
      </w:pPr>
    </w:p>
    <w:p w:rsidR="00835E18" w:rsidRDefault="00835E18" w:rsidP="00835E18">
      <w:pPr>
        <w:pStyle w:val="NoSpacing"/>
        <w:spacing w:line="360" w:lineRule="auto"/>
        <w:jc w:val="left"/>
        <w:rPr>
          <w:rFonts w:ascii="Arial" w:hAnsi="Arial" w:cs="Arial"/>
          <w:sz w:val="24"/>
          <w:szCs w:val="24"/>
        </w:rPr>
      </w:pPr>
      <w:r w:rsidRPr="00765375">
        <w:rPr>
          <w:rFonts w:ascii="Arial" w:hAnsi="Arial" w:cs="Arial"/>
          <w:bCs/>
          <w:sz w:val="24"/>
          <w:szCs w:val="24"/>
        </w:rPr>
        <w:t>4.</w:t>
      </w:r>
      <w:r w:rsidR="00765375" w:rsidRPr="00765375">
        <w:rPr>
          <w:rFonts w:ascii="Arial" w:hAnsi="Arial" w:cs="Arial"/>
          <w:bCs/>
          <w:sz w:val="24"/>
          <w:szCs w:val="24"/>
        </w:rPr>
        <w:t xml:space="preserve"> </w:t>
      </w:r>
      <w:r w:rsidRPr="00765375">
        <w:rPr>
          <w:rFonts w:ascii="Arial" w:hAnsi="Arial" w:cs="Arial"/>
          <w:bCs/>
          <w:sz w:val="24"/>
          <w:szCs w:val="24"/>
          <w:u w:val="single"/>
        </w:rPr>
        <w:t>PRIJENOS DIONICA I UDJELA DRŽAVNIM FONDOVIMA</w:t>
      </w:r>
      <w:r w:rsidR="00765375">
        <w:rPr>
          <w:rFonts w:ascii="Arial" w:hAnsi="Arial" w:cs="Arial"/>
          <w:bCs/>
          <w:sz w:val="24"/>
          <w:szCs w:val="24"/>
        </w:rPr>
        <w:t xml:space="preserve"> </w:t>
      </w:r>
      <w:r w:rsidRPr="00765375">
        <w:rPr>
          <w:rFonts w:ascii="Arial" w:hAnsi="Arial" w:cs="Arial"/>
          <w:bCs/>
          <w:sz w:val="24"/>
          <w:szCs w:val="24"/>
        </w:rPr>
        <w:t>-</w:t>
      </w:r>
      <w:r w:rsidR="00765375">
        <w:rPr>
          <w:rFonts w:ascii="Arial" w:hAnsi="Arial" w:cs="Arial"/>
          <w:bCs/>
          <w:sz w:val="24"/>
          <w:szCs w:val="24"/>
        </w:rPr>
        <w:t xml:space="preserve"> </w:t>
      </w:r>
      <w:r w:rsidRPr="007E7562">
        <w:rPr>
          <w:rFonts w:ascii="Arial" w:hAnsi="Arial" w:cs="Arial"/>
          <w:bCs/>
          <w:sz w:val="24"/>
          <w:szCs w:val="24"/>
        </w:rPr>
        <w:t xml:space="preserve">preostala vrijednost poduzeća koja nije privatizirana putem prve 3 varijante postala je vlasništvo </w:t>
      </w:r>
      <w:r w:rsidRPr="007E7562">
        <w:rPr>
          <w:rFonts w:ascii="Arial" w:hAnsi="Arial" w:cs="Arial"/>
          <w:sz w:val="24"/>
          <w:szCs w:val="24"/>
        </w:rPr>
        <w:t>Hrvatskog fonda za razvoj (70%) ,Republičkog fonda mirovinskog i invalidskog osiguranja radnika (20%) te Fonda mirovinskog i invalidskog osiguranja poljoprivrednika (10%).</w:t>
      </w:r>
    </w:p>
    <w:p w:rsidR="00765375" w:rsidRPr="00BD3119" w:rsidRDefault="00765375" w:rsidP="00765375">
      <w:pPr>
        <w:autoSpaceDE w:val="0"/>
        <w:autoSpaceDN w:val="0"/>
        <w:adjustRightInd w:val="0"/>
        <w:spacing w:line="360" w:lineRule="auto"/>
        <w:rPr>
          <w:rFonts w:cs="Arial"/>
          <w:sz w:val="16"/>
          <w:szCs w:val="16"/>
        </w:rPr>
      </w:pPr>
    </w:p>
    <w:p w:rsidR="00765375" w:rsidRDefault="00765375" w:rsidP="00765375">
      <w:pPr>
        <w:autoSpaceDE w:val="0"/>
        <w:autoSpaceDN w:val="0"/>
        <w:adjustRightInd w:val="0"/>
        <w:spacing w:line="360" w:lineRule="auto"/>
        <w:rPr>
          <w:rFonts w:cs="Arial"/>
          <w:u w:val="single"/>
        </w:rPr>
      </w:pPr>
      <w:r w:rsidRPr="00765375">
        <w:rPr>
          <w:rFonts w:cs="Arial"/>
          <w:u w:val="single"/>
        </w:rPr>
        <w:t>Formalnopravni i financijski tijek pretvorbe</w:t>
      </w:r>
    </w:p>
    <w:p w:rsidR="00765375" w:rsidRPr="00765375" w:rsidRDefault="00765375" w:rsidP="00765375">
      <w:pPr>
        <w:autoSpaceDE w:val="0"/>
        <w:autoSpaceDN w:val="0"/>
        <w:adjustRightInd w:val="0"/>
        <w:spacing w:line="360" w:lineRule="auto"/>
        <w:rPr>
          <w:rFonts w:cs="Arial"/>
          <w:sz w:val="12"/>
          <w:szCs w:val="12"/>
          <w:u w:val="single"/>
        </w:rPr>
      </w:pPr>
    </w:p>
    <w:p w:rsidR="00765375" w:rsidRDefault="00765375" w:rsidP="00765375">
      <w:pPr>
        <w:autoSpaceDE w:val="0"/>
        <w:autoSpaceDN w:val="0"/>
        <w:adjustRightInd w:val="0"/>
        <w:spacing w:line="360" w:lineRule="auto"/>
        <w:rPr>
          <w:rFonts w:cs="Arial"/>
        </w:rPr>
      </w:pPr>
      <w:r>
        <w:rPr>
          <w:rFonts w:cs="Arial"/>
          <w:b/>
        </w:rPr>
        <w:tab/>
      </w:r>
      <w:r w:rsidRPr="00765375">
        <w:rPr>
          <w:rFonts w:cs="Arial"/>
          <w:i/>
          <w:u w:val="single"/>
        </w:rPr>
        <w:t>Formalnopravni</w:t>
      </w:r>
      <w:r w:rsidRPr="00765375">
        <w:rPr>
          <w:rFonts w:cs="Arial"/>
          <w:b/>
          <w:i/>
          <w:u w:val="single"/>
        </w:rPr>
        <w:t xml:space="preserve"> </w:t>
      </w:r>
      <w:r w:rsidRPr="00765375">
        <w:rPr>
          <w:rFonts w:cs="Arial"/>
          <w:i/>
          <w:u w:val="single"/>
        </w:rPr>
        <w:t>tijek</w:t>
      </w:r>
      <w:r w:rsidRPr="00765375">
        <w:rPr>
          <w:rFonts w:cs="Arial"/>
        </w:rPr>
        <w:t xml:space="preserve"> pruža uvid u brzinu i smjer </w:t>
      </w:r>
      <w:r w:rsidRPr="00765375">
        <w:rPr>
          <w:rFonts w:cs="Arial"/>
          <w:u w:val="single"/>
        </w:rPr>
        <w:t>mikroekonomske</w:t>
      </w:r>
      <w:r w:rsidRPr="00765375">
        <w:rPr>
          <w:rFonts w:cs="Arial"/>
        </w:rPr>
        <w:t xml:space="preserve"> transformacije hrvatskoga gospodarstva.</w:t>
      </w:r>
      <w:r w:rsidRPr="00765375">
        <w:rPr>
          <w:rFonts w:eastAsia="+mn-ea" w:cs="Arial"/>
          <w:color w:val="000000"/>
          <w:sz w:val="40"/>
          <w:szCs w:val="40"/>
        </w:rPr>
        <w:t xml:space="preserve"> </w:t>
      </w:r>
      <w:r w:rsidRPr="00765375">
        <w:rPr>
          <w:rFonts w:cs="Arial"/>
        </w:rPr>
        <w:t>U roku 2 godine Agencija za razvoj i restrukturiranje riješila je 75% zahtjeva.</w:t>
      </w:r>
      <w:r>
        <w:rPr>
          <w:rFonts w:cs="Arial"/>
        </w:rPr>
        <w:t xml:space="preserve"> </w:t>
      </w:r>
      <w:r w:rsidRPr="00765375">
        <w:rPr>
          <w:rFonts w:cs="Arial"/>
        </w:rPr>
        <w:t>Obilježava ga</w:t>
      </w:r>
      <w:r w:rsidRPr="00765375">
        <w:rPr>
          <w:rFonts w:eastAsia="+mn-ea" w:cs="Arial"/>
          <w:color w:val="000000"/>
          <w:sz w:val="40"/>
          <w:szCs w:val="40"/>
        </w:rPr>
        <w:t xml:space="preserve"> </w:t>
      </w:r>
      <w:r w:rsidRPr="00765375">
        <w:rPr>
          <w:rFonts w:cs="Arial"/>
        </w:rPr>
        <w:t>nejednakomjerna granska, a time i regionalna struktura pretvorbe.</w:t>
      </w:r>
      <w:r>
        <w:rPr>
          <w:rFonts w:cs="Arial"/>
        </w:rPr>
        <w:t xml:space="preserve"> </w:t>
      </w:r>
      <w:r w:rsidRPr="00765375">
        <w:rPr>
          <w:rFonts w:cs="Arial"/>
        </w:rPr>
        <w:t>Pretvoreno je najviše poduzeća u građevinarstvu(90%) te u trgovini i zanatstvu (80%),a najmanje pretvorenih poduzeća je u granama poput prometa i veza (60%)</w:t>
      </w:r>
      <w:r>
        <w:rPr>
          <w:rFonts w:cs="Arial"/>
        </w:rPr>
        <w:t>,</w:t>
      </w:r>
      <w:r w:rsidRPr="00765375">
        <w:rPr>
          <w:rFonts w:cs="Arial"/>
        </w:rPr>
        <w:t xml:space="preserve"> te  u turizmu(50%).</w:t>
      </w:r>
    </w:p>
    <w:p w:rsidR="00765375" w:rsidRPr="00765375" w:rsidRDefault="00765375" w:rsidP="00765375">
      <w:pPr>
        <w:autoSpaceDE w:val="0"/>
        <w:autoSpaceDN w:val="0"/>
        <w:adjustRightInd w:val="0"/>
        <w:spacing w:line="360" w:lineRule="auto"/>
        <w:rPr>
          <w:rFonts w:cs="Arial"/>
          <w:sz w:val="16"/>
          <w:szCs w:val="16"/>
        </w:rPr>
      </w:pPr>
    </w:p>
    <w:p w:rsidR="00765375" w:rsidRPr="00765375" w:rsidRDefault="00765375" w:rsidP="00765375">
      <w:pPr>
        <w:pStyle w:val="NoSpacing"/>
        <w:spacing w:line="360" w:lineRule="auto"/>
        <w:jc w:val="left"/>
        <w:rPr>
          <w:rFonts w:ascii="Arial" w:hAnsi="Arial" w:cs="Arial"/>
          <w:sz w:val="24"/>
          <w:szCs w:val="24"/>
        </w:rPr>
      </w:pPr>
      <w:r>
        <w:lastRenderedPageBreak/>
        <w:tab/>
      </w:r>
      <w:r w:rsidRPr="00765375">
        <w:rPr>
          <w:rFonts w:ascii="Arial" w:hAnsi="Arial" w:cs="Arial"/>
          <w:i/>
          <w:sz w:val="24"/>
          <w:szCs w:val="24"/>
          <w:u w:val="single"/>
        </w:rPr>
        <w:t>Financijski tijek</w:t>
      </w:r>
      <w:r w:rsidRPr="00765375">
        <w:rPr>
          <w:rFonts w:ascii="Arial" w:hAnsi="Arial" w:cs="Arial"/>
          <w:sz w:val="24"/>
          <w:szCs w:val="24"/>
        </w:rPr>
        <w:t xml:space="preserve"> pretvorbe pruža uvid u </w:t>
      </w:r>
      <w:r w:rsidRPr="00765375">
        <w:rPr>
          <w:rFonts w:ascii="Arial" w:hAnsi="Arial" w:cs="Arial"/>
          <w:sz w:val="24"/>
          <w:szCs w:val="24"/>
          <w:u w:val="single"/>
        </w:rPr>
        <w:t xml:space="preserve">makroekonomske </w:t>
      </w:r>
      <w:r w:rsidRPr="00765375">
        <w:rPr>
          <w:rFonts w:ascii="Arial" w:hAnsi="Arial" w:cs="Arial"/>
          <w:sz w:val="24"/>
          <w:szCs w:val="24"/>
        </w:rPr>
        <w:t xml:space="preserve">aspekte hrvatske tranzicije. Postojala su tri modaliteta otplate kupljenih vlasnički udjela odnosno dionica: </w:t>
      </w:r>
      <w:r w:rsidRPr="00765375">
        <w:rPr>
          <w:rFonts w:ascii="Arial" w:hAnsi="Arial" w:cs="Arial"/>
          <w:i/>
          <w:sz w:val="24"/>
          <w:szCs w:val="24"/>
        </w:rPr>
        <w:t>gotovinske uplate u nacionalnoj valuti</w:t>
      </w:r>
      <w:r w:rsidRPr="00765375">
        <w:rPr>
          <w:rFonts w:ascii="Arial" w:hAnsi="Arial" w:cs="Arial"/>
          <w:sz w:val="24"/>
          <w:szCs w:val="24"/>
        </w:rPr>
        <w:t xml:space="preserve">, </w:t>
      </w:r>
      <w:r w:rsidRPr="00765375">
        <w:rPr>
          <w:rFonts w:ascii="Arial" w:hAnsi="Arial" w:cs="Arial"/>
          <w:i/>
          <w:sz w:val="24"/>
          <w:szCs w:val="24"/>
        </w:rPr>
        <w:t>plaćanje državnim obveznicama</w:t>
      </w:r>
      <w:r w:rsidRPr="00765375">
        <w:rPr>
          <w:rFonts w:ascii="Arial" w:hAnsi="Arial" w:cs="Arial"/>
          <w:sz w:val="24"/>
          <w:szCs w:val="24"/>
        </w:rPr>
        <w:t xml:space="preserve">, te </w:t>
      </w:r>
      <w:r w:rsidRPr="00765375">
        <w:rPr>
          <w:rFonts w:ascii="Arial" w:hAnsi="Arial" w:cs="Arial"/>
          <w:i/>
          <w:sz w:val="24"/>
          <w:szCs w:val="24"/>
        </w:rPr>
        <w:t>plaćanje tzv. starom deviznom štednjom</w:t>
      </w:r>
      <w:r w:rsidRPr="00765375">
        <w:rPr>
          <w:rFonts w:ascii="Arial" w:hAnsi="Arial" w:cs="Arial"/>
          <w:sz w:val="24"/>
          <w:szCs w:val="24"/>
        </w:rPr>
        <w:t xml:space="preserve">.  Model je prvobitno predviđao kako ukupna visina popusta koju ostvaruju preferirani kupci ne može prijeći 40% procijenjene vrijednosti poduzeća. No u praksi su se pojavljivali i drugi oblici "posrednog" popusta. Tako je Fond, ako nema zainteresiranih kupaca za neko poduzeće, po procijenjenoj vrijednosti mogao to isto poduzeće prodati po nižoj, individualno ugovorenoj cijeni. Posebnim su popustom stimulirani kupci koji su plaćali u gotovini. "Stara devizna štednja" je termin za deviznu štednju građana koja je raspadom bivše države i njenog monetarnog sustava ostala blokirana na računima poslovnih banaka. Uspostavom nove hrvatske monetarne vlasti ta je štednja postala javni dug hrvatske države. Potvrda o staroj deviznoj štednji služila je kao platežno sredstvo što znači da se za npr. 10 000 DEM stare devizne štednje moglo kupiti 10 000 DEM dionica. Tijekom gotovo 3 godine pretvorbe stvarno je uplaćeno svega cca 500 milijuna DEM putem svih oblika plaćanja što svjedoči o izrazitoj sporosti financijskog za razliku od formalnopravnog tijeka pretvorbe. </w:t>
      </w:r>
      <w:r w:rsidRPr="00765375">
        <w:rPr>
          <w:rFonts w:ascii="Arial" w:hAnsi="Arial" w:cs="Arial"/>
          <w:bCs/>
          <w:sz w:val="24"/>
          <w:szCs w:val="24"/>
        </w:rPr>
        <w:t>Cijela operacija ima stabilizacijski, umjesto razvojnog cilja.</w:t>
      </w:r>
    </w:p>
    <w:p w:rsidR="00492F67" w:rsidRPr="00BD3119" w:rsidRDefault="00492F67" w:rsidP="00492F67">
      <w:pPr>
        <w:pStyle w:val="NoSpacing"/>
        <w:rPr>
          <w:rFonts w:ascii="Arial" w:hAnsi="Arial" w:cs="Arial"/>
          <w:bCs/>
          <w:sz w:val="24"/>
          <w:szCs w:val="24"/>
          <w:lang w:val="de-DE"/>
        </w:rPr>
      </w:pPr>
    </w:p>
    <w:p w:rsidR="00995B36" w:rsidRDefault="00492F67" w:rsidP="00492F67">
      <w:pPr>
        <w:autoSpaceDE w:val="0"/>
        <w:autoSpaceDN w:val="0"/>
        <w:adjustRightInd w:val="0"/>
        <w:spacing w:line="360" w:lineRule="auto"/>
      </w:pPr>
      <w:r w:rsidRPr="00492F67">
        <w:tab/>
      </w:r>
      <w:r w:rsidRPr="00492F67">
        <w:rPr>
          <w:i/>
          <w:u w:val="single"/>
        </w:rPr>
        <w:t>Privatizacija</w:t>
      </w:r>
      <w:r w:rsidRPr="00492F67">
        <w:t xml:space="preserve"> </w:t>
      </w:r>
      <w:r>
        <w:t>po svojim ključnim obilježjima ima zapravo dva modaliteta kojima se s jedne strane uređuje privatizacija imovine u vlasništvu Fonda stečene pretvorbom društvenog vlasništva, a s druge strane privatizacije imovine u državnom vlasništvu, dakle javnih poduzeća u kojima u drugoj polovici 90.- ih tek započinje vlasnička transformacija.</w:t>
      </w:r>
    </w:p>
    <w:p w:rsidR="00492F67" w:rsidRPr="00995B36" w:rsidRDefault="00492F67" w:rsidP="00492F67">
      <w:pPr>
        <w:autoSpaceDE w:val="0"/>
        <w:autoSpaceDN w:val="0"/>
        <w:adjustRightInd w:val="0"/>
        <w:spacing w:line="360" w:lineRule="auto"/>
        <w:rPr>
          <w:rStyle w:val="postbody"/>
        </w:rPr>
      </w:pPr>
      <w:r w:rsidRPr="00995B36">
        <w:rPr>
          <w:rStyle w:val="postbody"/>
          <w:rFonts w:cs="Arial"/>
          <w:sz w:val="16"/>
          <w:szCs w:val="16"/>
        </w:rPr>
        <w:br/>
      </w:r>
      <w:r w:rsidRPr="00256C73">
        <w:rPr>
          <w:rStyle w:val="postbody"/>
          <w:rFonts w:cs="Arial"/>
          <w:u w:val="single"/>
        </w:rPr>
        <w:t>1. Privatizacija portfelja u posjedu HFP-a ima svoja dva submodela:</w:t>
      </w:r>
    </w:p>
    <w:p w:rsidR="00492F67" w:rsidRPr="00492F67" w:rsidRDefault="00492F67" w:rsidP="00492F67">
      <w:pPr>
        <w:autoSpaceDE w:val="0"/>
        <w:autoSpaceDN w:val="0"/>
        <w:adjustRightInd w:val="0"/>
        <w:spacing w:line="360" w:lineRule="auto"/>
        <w:rPr>
          <w:rFonts w:cs="Arial"/>
          <w:sz w:val="8"/>
          <w:szCs w:val="8"/>
        </w:rPr>
      </w:pPr>
    </w:p>
    <w:p w:rsidR="00492F67" w:rsidRPr="00AE713E" w:rsidRDefault="00492F67" w:rsidP="00492F67">
      <w:pPr>
        <w:numPr>
          <w:ilvl w:val="0"/>
          <w:numId w:val="15"/>
        </w:numPr>
        <w:autoSpaceDE w:val="0"/>
        <w:autoSpaceDN w:val="0"/>
        <w:adjustRightInd w:val="0"/>
        <w:spacing w:line="360" w:lineRule="auto"/>
        <w:rPr>
          <w:rStyle w:val="postbody"/>
          <w:rFonts w:cs="Arial"/>
          <w:i/>
          <w:u w:val="single"/>
        </w:rPr>
      </w:pPr>
      <w:r w:rsidRPr="00AE713E">
        <w:rPr>
          <w:rStyle w:val="postbody"/>
          <w:rFonts w:cs="Arial"/>
          <w:i/>
          <w:u w:val="single"/>
        </w:rPr>
        <w:t>prodaja zainteresiranim kupcima putem javne dražbe ili izravnom pogodbom</w:t>
      </w:r>
    </w:p>
    <w:p w:rsidR="00492F67" w:rsidRPr="00492F67" w:rsidRDefault="00492F67" w:rsidP="00492F67">
      <w:pPr>
        <w:autoSpaceDE w:val="0"/>
        <w:autoSpaceDN w:val="0"/>
        <w:adjustRightInd w:val="0"/>
        <w:spacing w:line="360" w:lineRule="auto"/>
        <w:ind w:left="360"/>
        <w:rPr>
          <w:rStyle w:val="postbody"/>
          <w:rFonts w:cs="Arial"/>
          <w:i/>
          <w:sz w:val="8"/>
          <w:szCs w:val="8"/>
        </w:rPr>
      </w:pPr>
    </w:p>
    <w:p w:rsidR="00AE713E" w:rsidRPr="00AE713E" w:rsidRDefault="00492F67" w:rsidP="00AE713E">
      <w:pPr>
        <w:numPr>
          <w:ilvl w:val="0"/>
          <w:numId w:val="15"/>
        </w:numPr>
        <w:autoSpaceDE w:val="0"/>
        <w:autoSpaceDN w:val="0"/>
        <w:adjustRightInd w:val="0"/>
        <w:spacing w:line="360" w:lineRule="auto"/>
        <w:rPr>
          <w:rStyle w:val="postbody"/>
          <w:rFonts w:cs="Arial"/>
          <w:i/>
        </w:rPr>
      </w:pPr>
      <w:r w:rsidRPr="00AE713E">
        <w:rPr>
          <w:rStyle w:val="postbody"/>
          <w:rFonts w:cs="Arial"/>
          <w:i/>
          <w:u w:val="single"/>
        </w:rPr>
        <w:t>kuponska privatizacija</w:t>
      </w:r>
      <w:r w:rsidR="00AE713E">
        <w:rPr>
          <w:rStyle w:val="postbody"/>
          <w:rFonts w:cs="Arial"/>
        </w:rPr>
        <w:t xml:space="preserve"> - </w:t>
      </w:r>
      <w:r w:rsidRPr="00492F67">
        <w:rPr>
          <w:rStyle w:val="postbody"/>
          <w:rFonts w:cs="Arial"/>
        </w:rPr>
        <w:t xml:space="preserve">temeljila </w:t>
      </w:r>
      <w:r w:rsidR="00AE713E" w:rsidRPr="00AE713E">
        <w:rPr>
          <w:rStyle w:val="postbody"/>
          <w:rFonts w:cs="Arial"/>
        </w:rPr>
        <w:t xml:space="preserve">se </w:t>
      </w:r>
      <w:r w:rsidRPr="00492F67">
        <w:rPr>
          <w:rStyle w:val="postbody"/>
          <w:rFonts w:cs="Arial"/>
        </w:rPr>
        <w:t xml:space="preserve">na načelu dodjele besplatnih kupona osobama koje su najzaslužnije za </w:t>
      </w:r>
      <w:r w:rsidR="00AE713E">
        <w:rPr>
          <w:rStyle w:val="postbody"/>
          <w:rFonts w:cs="Arial"/>
        </w:rPr>
        <w:t>nastanak RH u Domovinskom ratu (n</w:t>
      </w:r>
      <w:r w:rsidRPr="00492F67">
        <w:rPr>
          <w:rStyle w:val="postbody"/>
          <w:rFonts w:cs="Arial"/>
        </w:rPr>
        <w:t xml:space="preserve">pr. </w:t>
      </w:r>
      <w:r w:rsidRPr="00492F67">
        <w:rPr>
          <w:rStyle w:val="postbody"/>
          <w:rFonts w:cs="Arial"/>
        </w:rPr>
        <w:lastRenderedPageBreak/>
        <w:t>hrv</w:t>
      </w:r>
      <w:r w:rsidR="00AE713E">
        <w:rPr>
          <w:rStyle w:val="postbody"/>
          <w:rFonts w:cs="Arial"/>
        </w:rPr>
        <w:t>atski</w:t>
      </w:r>
      <w:r w:rsidRPr="00492F67">
        <w:rPr>
          <w:rStyle w:val="postbody"/>
          <w:rFonts w:cs="Arial"/>
        </w:rPr>
        <w:t xml:space="preserve"> brani</w:t>
      </w:r>
      <w:r w:rsidR="00AE713E">
        <w:rPr>
          <w:rStyle w:val="postbody"/>
          <w:rFonts w:cs="Arial"/>
        </w:rPr>
        <w:t xml:space="preserve">telji,obitelji nestalih i zatočenih hrvatskih branitelja...). </w:t>
      </w:r>
      <w:r w:rsidRPr="00492F67">
        <w:rPr>
          <w:rStyle w:val="postbody"/>
          <w:rFonts w:cs="Arial"/>
        </w:rPr>
        <w:t xml:space="preserve">Odvijala se putem 7 registriranih investicijsko </w:t>
      </w:r>
      <w:r w:rsidR="00AE713E">
        <w:rPr>
          <w:rStyle w:val="postbody"/>
          <w:rFonts w:cs="Arial"/>
        </w:rPr>
        <w:t xml:space="preserve">- </w:t>
      </w:r>
      <w:r w:rsidRPr="00492F67">
        <w:rPr>
          <w:rStyle w:val="postbody"/>
          <w:rFonts w:cs="Arial"/>
        </w:rPr>
        <w:t>privatizacijskih fondova.</w:t>
      </w:r>
      <w:r w:rsidR="00AE713E">
        <w:rPr>
          <w:rStyle w:val="postbody"/>
          <w:rFonts w:cs="Arial"/>
        </w:rPr>
        <w:t xml:space="preserve"> </w:t>
      </w:r>
      <w:r w:rsidRPr="00492F67">
        <w:rPr>
          <w:rStyle w:val="postbody"/>
          <w:rFonts w:cs="Arial"/>
        </w:rPr>
        <w:t>Pif-</w:t>
      </w:r>
      <w:r w:rsidR="00AE713E">
        <w:rPr>
          <w:rStyle w:val="postbody"/>
          <w:rFonts w:cs="Arial"/>
        </w:rPr>
        <w:t xml:space="preserve"> </w:t>
      </w:r>
      <w:r w:rsidRPr="00492F67">
        <w:rPr>
          <w:rStyle w:val="postbody"/>
          <w:rFonts w:cs="Arial"/>
        </w:rPr>
        <w:t>ovi nisu utemeljeni kao standardni investitori već su im</w:t>
      </w:r>
      <w:r w:rsidR="00AE713E">
        <w:rPr>
          <w:rStyle w:val="postbody"/>
          <w:rFonts w:cs="Arial"/>
        </w:rPr>
        <w:t>ali zadaći restruktu</w:t>
      </w:r>
      <w:r w:rsidRPr="00492F67">
        <w:rPr>
          <w:rStyle w:val="postbody"/>
          <w:rFonts w:cs="Arial"/>
        </w:rPr>
        <w:t>irajućeg holdinga.</w:t>
      </w:r>
      <w:r w:rsidR="00AE713E">
        <w:rPr>
          <w:rStyle w:val="postbody"/>
          <w:rFonts w:cs="Arial"/>
        </w:rPr>
        <w:t xml:space="preserve"> </w:t>
      </w:r>
      <w:r w:rsidRPr="00492F67">
        <w:rPr>
          <w:rStyle w:val="postbody"/>
          <w:rFonts w:cs="Arial"/>
        </w:rPr>
        <w:t>Imali su aktivnu glasačku ulogu i pravo sudjelovanja u upravljanju poduzeća ovisno o ulogu.</w:t>
      </w:r>
      <w:r w:rsidR="00AE713E">
        <w:rPr>
          <w:rStyle w:val="postbody"/>
          <w:rFonts w:cs="Arial"/>
        </w:rPr>
        <w:t xml:space="preserve"> </w:t>
      </w:r>
      <w:r w:rsidRPr="00492F67">
        <w:rPr>
          <w:rStyle w:val="postbody"/>
          <w:rFonts w:cs="Arial"/>
        </w:rPr>
        <w:t>Privatizacija se odvijala između HFP-a i Pif-ova putem 3 dražbovna kruga,</w:t>
      </w:r>
      <w:r w:rsidR="00AE713E">
        <w:rPr>
          <w:rStyle w:val="postbody"/>
          <w:rFonts w:cs="Arial"/>
        </w:rPr>
        <w:t xml:space="preserve"> </w:t>
      </w:r>
      <w:r w:rsidRPr="00492F67">
        <w:rPr>
          <w:rStyle w:val="postbody"/>
          <w:rFonts w:cs="Arial"/>
        </w:rPr>
        <w:t xml:space="preserve">kojima je prethodio nulti dražbovni krug. </w:t>
      </w:r>
    </w:p>
    <w:p w:rsidR="00AE713E" w:rsidRPr="00AE713E" w:rsidRDefault="00AE713E" w:rsidP="00AE713E">
      <w:pPr>
        <w:autoSpaceDE w:val="0"/>
        <w:autoSpaceDN w:val="0"/>
        <w:adjustRightInd w:val="0"/>
        <w:spacing w:line="360" w:lineRule="auto"/>
        <w:rPr>
          <w:rStyle w:val="postbody"/>
          <w:rFonts w:cs="Arial"/>
          <w:sz w:val="8"/>
          <w:szCs w:val="8"/>
        </w:rPr>
      </w:pPr>
    </w:p>
    <w:p w:rsidR="00AE713E" w:rsidRDefault="00AE713E" w:rsidP="00AE713E">
      <w:pPr>
        <w:numPr>
          <w:ilvl w:val="0"/>
          <w:numId w:val="16"/>
        </w:numPr>
        <w:autoSpaceDE w:val="0"/>
        <w:autoSpaceDN w:val="0"/>
        <w:adjustRightInd w:val="0"/>
        <w:spacing w:line="360" w:lineRule="auto"/>
        <w:rPr>
          <w:rStyle w:val="postbody"/>
          <w:rFonts w:cs="Arial"/>
        </w:rPr>
      </w:pPr>
      <w:r w:rsidRPr="00AE713E">
        <w:rPr>
          <w:rStyle w:val="postbody"/>
          <w:rFonts w:cs="Arial"/>
          <w:u w:val="single"/>
        </w:rPr>
        <w:t>D</w:t>
      </w:r>
      <w:r w:rsidR="00492F67" w:rsidRPr="00AE713E">
        <w:rPr>
          <w:rStyle w:val="postbody"/>
          <w:rFonts w:cs="Arial"/>
          <w:u w:val="single"/>
        </w:rPr>
        <w:t>r</w:t>
      </w:r>
      <w:r w:rsidRPr="00AE713E">
        <w:rPr>
          <w:rStyle w:val="postbody"/>
          <w:rFonts w:cs="Arial"/>
          <w:u w:val="single"/>
        </w:rPr>
        <w:t>ažbovni krug</w:t>
      </w:r>
      <w:r>
        <w:rPr>
          <w:rStyle w:val="postbody"/>
          <w:rFonts w:cs="Arial"/>
        </w:rPr>
        <w:t xml:space="preserve"> -</w:t>
      </w:r>
      <w:r w:rsidR="00492F67" w:rsidRPr="00492F67">
        <w:rPr>
          <w:rStyle w:val="postbody"/>
          <w:rFonts w:cs="Arial"/>
        </w:rPr>
        <w:t xml:space="preserve"> privatizirano 56 trgovačkih društava na područjima oslobođenim vojno-redars</w:t>
      </w:r>
      <w:r>
        <w:rPr>
          <w:rStyle w:val="postbody"/>
          <w:rFonts w:cs="Arial"/>
        </w:rPr>
        <w:t>tvenim akcijama Bljesak i Oluja - nj</w:t>
      </w:r>
      <w:r w:rsidR="00492F67" w:rsidRPr="00492F67">
        <w:rPr>
          <w:rStyle w:val="postbody"/>
          <w:rFonts w:cs="Arial"/>
        </w:rPr>
        <w:t>jihova vrije</w:t>
      </w:r>
      <w:r>
        <w:rPr>
          <w:rStyle w:val="postbody"/>
          <w:rFonts w:cs="Arial"/>
        </w:rPr>
        <w:t>dnost nije prelazila 300 000 kn</w:t>
      </w:r>
    </w:p>
    <w:p w:rsidR="00AE713E" w:rsidRPr="00AE713E" w:rsidRDefault="00AE713E" w:rsidP="00AE713E">
      <w:pPr>
        <w:autoSpaceDE w:val="0"/>
        <w:autoSpaceDN w:val="0"/>
        <w:adjustRightInd w:val="0"/>
        <w:spacing w:line="360" w:lineRule="auto"/>
        <w:ind w:left="360"/>
        <w:rPr>
          <w:rStyle w:val="postbody"/>
          <w:rFonts w:cs="Arial"/>
          <w:sz w:val="8"/>
          <w:szCs w:val="8"/>
        </w:rPr>
      </w:pPr>
    </w:p>
    <w:p w:rsidR="00AE713E" w:rsidRDefault="00492F67" w:rsidP="00AE713E">
      <w:pPr>
        <w:numPr>
          <w:ilvl w:val="0"/>
          <w:numId w:val="16"/>
        </w:numPr>
        <w:autoSpaceDE w:val="0"/>
        <w:autoSpaceDN w:val="0"/>
        <w:adjustRightInd w:val="0"/>
        <w:spacing w:line="360" w:lineRule="auto"/>
        <w:rPr>
          <w:rStyle w:val="postbody"/>
          <w:rFonts w:cs="Arial"/>
        </w:rPr>
      </w:pPr>
      <w:r w:rsidRPr="00492F67">
        <w:rPr>
          <w:rStyle w:val="postbody"/>
          <w:rFonts w:cs="Arial"/>
          <w:u w:val="single"/>
        </w:rPr>
        <w:t>Dražbovni krug</w:t>
      </w:r>
      <w:r w:rsidRPr="00492F67">
        <w:rPr>
          <w:rStyle w:val="postbody"/>
          <w:rFonts w:cs="Arial"/>
        </w:rPr>
        <w:t xml:space="preserve">: </w:t>
      </w:r>
      <w:r w:rsidR="00AE713E">
        <w:rPr>
          <w:rStyle w:val="postbody"/>
          <w:rFonts w:cs="Arial"/>
        </w:rPr>
        <w:t>¼ poduzeća</w:t>
      </w:r>
      <w:r w:rsidRPr="00492F67">
        <w:rPr>
          <w:rStyle w:val="postbody"/>
          <w:rFonts w:cs="Arial"/>
        </w:rPr>
        <w:t xml:space="preserve"> i</w:t>
      </w:r>
      <w:r w:rsidR="00AE713E">
        <w:rPr>
          <w:rStyle w:val="postbody"/>
          <w:rFonts w:cs="Arial"/>
        </w:rPr>
        <w:t xml:space="preserve"> ¼ </w:t>
      </w:r>
      <w:r w:rsidRPr="00492F67">
        <w:rPr>
          <w:rStyle w:val="postbody"/>
          <w:rFonts w:cs="Arial"/>
        </w:rPr>
        <w:t>kapitala</w:t>
      </w:r>
      <w:r w:rsidR="00AE713E">
        <w:rPr>
          <w:rStyle w:val="postbody"/>
          <w:rFonts w:cs="Arial"/>
        </w:rPr>
        <w:t xml:space="preserve"> </w:t>
      </w:r>
      <w:r w:rsidRPr="00492F67">
        <w:rPr>
          <w:rStyle w:val="postbody"/>
          <w:rFonts w:cs="Arial"/>
        </w:rPr>
        <w:t>-izlicitirane su poznate i dobro stojeće tvrtke</w:t>
      </w:r>
    </w:p>
    <w:p w:rsidR="00AE713E" w:rsidRDefault="00492F67" w:rsidP="00AE713E">
      <w:pPr>
        <w:numPr>
          <w:ilvl w:val="0"/>
          <w:numId w:val="16"/>
        </w:numPr>
        <w:autoSpaceDE w:val="0"/>
        <w:autoSpaceDN w:val="0"/>
        <w:adjustRightInd w:val="0"/>
        <w:spacing w:line="360" w:lineRule="auto"/>
        <w:rPr>
          <w:rStyle w:val="postbody"/>
          <w:rFonts w:cs="Arial"/>
        </w:rPr>
      </w:pPr>
      <w:r w:rsidRPr="00492F67">
        <w:rPr>
          <w:rStyle w:val="postbody"/>
          <w:rFonts w:cs="Arial"/>
          <w:u w:val="single"/>
        </w:rPr>
        <w:t>Dražbovni krug</w:t>
      </w:r>
      <w:r w:rsidRPr="00492F67">
        <w:rPr>
          <w:rStyle w:val="postbody"/>
          <w:rFonts w:cs="Arial"/>
        </w:rPr>
        <w:t>:</w:t>
      </w:r>
      <w:r w:rsidR="00AE713E">
        <w:rPr>
          <w:rStyle w:val="postbody"/>
          <w:rFonts w:cs="Arial"/>
        </w:rPr>
        <w:t xml:space="preserve"> </w:t>
      </w:r>
      <w:r w:rsidRPr="00492F67">
        <w:rPr>
          <w:rStyle w:val="postbody"/>
          <w:rFonts w:cs="Arial"/>
        </w:rPr>
        <w:t>23%kapitala i 14% društava</w:t>
      </w:r>
      <w:r w:rsidR="00AE713E">
        <w:rPr>
          <w:rStyle w:val="postbody"/>
          <w:rFonts w:cs="Arial"/>
        </w:rPr>
        <w:t xml:space="preserve"> </w:t>
      </w:r>
      <w:r w:rsidRPr="00492F67">
        <w:rPr>
          <w:rStyle w:val="postbody"/>
          <w:rFonts w:cs="Arial"/>
        </w:rPr>
        <w:t>-</w:t>
      </w:r>
      <w:r w:rsidR="00AE713E">
        <w:rPr>
          <w:rStyle w:val="postbody"/>
          <w:rFonts w:cs="Arial"/>
        </w:rPr>
        <w:t xml:space="preserve"> </w:t>
      </w:r>
      <w:r w:rsidRPr="00492F67">
        <w:rPr>
          <w:rStyle w:val="postbody"/>
          <w:rFonts w:cs="Arial"/>
        </w:rPr>
        <w:t>izlicitirani udjeli u većim kompanijama za koje se očekivalo da će tek krenuti u ozbiljni proces privatizacije</w:t>
      </w:r>
    </w:p>
    <w:p w:rsidR="00AE713E" w:rsidRPr="00AE713E" w:rsidRDefault="00AE713E" w:rsidP="00AE713E">
      <w:pPr>
        <w:autoSpaceDE w:val="0"/>
        <w:autoSpaceDN w:val="0"/>
        <w:adjustRightInd w:val="0"/>
        <w:spacing w:line="360" w:lineRule="auto"/>
        <w:ind w:left="360"/>
        <w:rPr>
          <w:rStyle w:val="postbody"/>
          <w:rFonts w:cs="Arial"/>
          <w:sz w:val="8"/>
          <w:szCs w:val="8"/>
        </w:rPr>
      </w:pPr>
    </w:p>
    <w:p w:rsidR="00492F67" w:rsidRPr="00AE713E" w:rsidRDefault="00492F67" w:rsidP="00AE713E">
      <w:pPr>
        <w:numPr>
          <w:ilvl w:val="0"/>
          <w:numId w:val="16"/>
        </w:numPr>
        <w:autoSpaceDE w:val="0"/>
        <w:autoSpaceDN w:val="0"/>
        <w:adjustRightInd w:val="0"/>
        <w:spacing w:line="360" w:lineRule="auto"/>
        <w:rPr>
          <w:rFonts w:cs="Arial"/>
        </w:rPr>
      </w:pPr>
      <w:r w:rsidRPr="00492F67">
        <w:rPr>
          <w:rStyle w:val="postbody"/>
          <w:rFonts w:cs="Arial"/>
          <w:u w:val="single"/>
        </w:rPr>
        <w:t>Dražbovni krug</w:t>
      </w:r>
      <w:r w:rsidRPr="00492F67">
        <w:rPr>
          <w:rStyle w:val="postbody"/>
          <w:rFonts w:cs="Arial"/>
        </w:rPr>
        <w:t>:</w:t>
      </w:r>
      <w:r w:rsidR="00AE713E">
        <w:rPr>
          <w:rStyle w:val="postbody"/>
          <w:rFonts w:cs="Arial"/>
        </w:rPr>
        <w:t xml:space="preserve"> </w:t>
      </w:r>
      <w:r w:rsidRPr="00492F67">
        <w:rPr>
          <w:rStyle w:val="postbody"/>
          <w:rFonts w:cs="Arial"/>
        </w:rPr>
        <w:t>53% kapitala i 61% društava</w:t>
      </w:r>
      <w:r w:rsidR="00AE713E">
        <w:rPr>
          <w:rStyle w:val="postbody"/>
          <w:rFonts w:cs="Arial"/>
        </w:rPr>
        <w:t xml:space="preserve"> </w:t>
      </w:r>
      <w:r w:rsidRPr="00492F67">
        <w:rPr>
          <w:rStyle w:val="postbody"/>
          <w:rFonts w:cs="Arial"/>
        </w:rPr>
        <w:t>-</w:t>
      </w:r>
      <w:r w:rsidR="00AE713E">
        <w:rPr>
          <w:rStyle w:val="postbody"/>
          <w:rFonts w:cs="Arial"/>
        </w:rPr>
        <w:t xml:space="preserve"> </w:t>
      </w:r>
      <w:r w:rsidRPr="00492F67">
        <w:rPr>
          <w:rStyle w:val="postbody"/>
          <w:rFonts w:cs="Arial"/>
        </w:rPr>
        <w:t>država se dijelom riješila nekorisnog dioničkog portfelja</w:t>
      </w:r>
    </w:p>
    <w:p w:rsidR="00AE713E" w:rsidRPr="00995B36" w:rsidRDefault="00AE713E" w:rsidP="00AE713E">
      <w:pPr>
        <w:autoSpaceDE w:val="0"/>
        <w:autoSpaceDN w:val="0"/>
        <w:adjustRightInd w:val="0"/>
        <w:spacing w:line="360" w:lineRule="auto"/>
        <w:ind w:left="360"/>
        <w:rPr>
          <w:rStyle w:val="postbody"/>
          <w:rFonts w:cs="Arial"/>
          <w:sz w:val="12"/>
          <w:szCs w:val="12"/>
        </w:rPr>
      </w:pPr>
    </w:p>
    <w:p w:rsidR="00256C73" w:rsidRDefault="00AE713E" w:rsidP="00256C73">
      <w:pPr>
        <w:autoSpaceDE w:val="0"/>
        <w:autoSpaceDN w:val="0"/>
        <w:adjustRightInd w:val="0"/>
        <w:spacing w:line="360" w:lineRule="auto"/>
        <w:rPr>
          <w:rFonts w:cs="Arial"/>
        </w:rPr>
      </w:pPr>
      <w:r>
        <w:rPr>
          <w:rFonts w:cs="Arial"/>
        </w:rPr>
        <w:tab/>
      </w:r>
      <w:r w:rsidRPr="00AE713E">
        <w:rPr>
          <w:rFonts w:cs="Arial"/>
        </w:rPr>
        <w:t xml:space="preserve">Teškoće kuponske privatizacije očituju se u </w:t>
      </w:r>
      <w:r w:rsidRPr="00AE713E">
        <w:rPr>
          <w:rFonts w:cs="Arial"/>
          <w:i/>
        </w:rPr>
        <w:t>masi fondova</w:t>
      </w:r>
      <w:r w:rsidRPr="00AE713E">
        <w:rPr>
          <w:rFonts w:cs="Arial"/>
        </w:rPr>
        <w:t>,</w:t>
      </w:r>
      <w:r>
        <w:rPr>
          <w:rFonts w:cs="Arial"/>
        </w:rPr>
        <w:t xml:space="preserve"> </w:t>
      </w:r>
      <w:r w:rsidRPr="00AE713E">
        <w:rPr>
          <w:rFonts w:cs="Arial"/>
          <w:i/>
        </w:rPr>
        <w:t>političkim utjecajima</w:t>
      </w:r>
      <w:r w:rsidRPr="00AE713E">
        <w:rPr>
          <w:rFonts w:cs="Arial"/>
        </w:rPr>
        <w:t>,</w:t>
      </w:r>
      <w:r>
        <w:rPr>
          <w:rFonts w:cs="Arial"/>
        </w:rPr>
        <w:t xml:space="preserve"> </w:t>
      </w:r>
      <w:r w:rsidRPr="00AE713E">
        <w:rPr>
          <w:rFonts w:cs="Arial"/>
          <w:i/>
        </w:rPr>
        <w:t>pasivni odnos prema korporacijskom upravljanju i izostanak pokušaja restrukturiranja</w:t>
      </w:r>
      <w:r>
        <w:rPr>
          <w:rFonts w:cs="Arial"/>
        </w:rPr>
        <w:t>,</w:t>
      </w:r>
      <w:r w:rsidRPr="00AE713E">
        <w:rPr>
          <w:rFonts w:cs="Arial"/>
        </w:rPr>
        <w:t xml:space="preserve"> te </w:t>
      </w:r>
      <w:r w:rsidRPr="00AE713E">
        <w:rPr>
          <w:rFonts w:cs="Arial"/>
          <w:i/>
        </w:rPr>
        <w:t>ne pridonose razvoju tržišta kapitala</w:t>
      </w:r>
      <w:r w:rsidRPr="00AE713E">
        <w:rPr>
          <w:rFonts w:cs="Arial"/>
        </w:rPr>
        <w:t>.</w:t>
      </w:r>
      <w:r>
        <w:rPr>
          <w:rFonts w:cs="Arial"/>
        </w:rPr>
        <w:t xml:space="preserve"> </w:t>
      </w:r>
      <w:r w:rsidRPr="00AE713E">
        <w:rPr>
          <w:rFonts w:cs="Arial"/>
        </w:rPr>
        <w:t>Zbog ovih činjenica kuponsku privatizaciju ne možemo ocijeniti uspješnom</w:t>
      </w:r>
      <w:r w:rsidR="00256C73">
        <w:rPr>
          <w:rFonts w:cs="Arial"/>
        </w:rPr>
        <w:t>.</w:t>
      </w:r>
    </w:p>
    <w:p w:rsidR="00995B36" w:rsidRPr="00995B36" w:rsidRDefault="00995B36" w:rsidP="00995B36">
      <w:pPr>
        <w:autoSpaceDE w:val="0"/>
        <w:autoSpaceDN w:val="0"/>
        <w:adjustRightInd w:val="0"/>
        <w:spacing w:line="360" w:lineRule="auto"/>
        <w:rPr>
          <w:rFonts w:cs="Arial"/>
          <w:sz w:val="12"/>
          <w:szCs w:val="12"/>
        </w:rPr>
      </w:pPr>
    </w:p>
    <w:p w:rsidR="00995B36" w:rsidRDefault="00995B36" w:rsidP="00995B36">
      <w:pPr>
        <w:autoSpaceDE w:val="0"/>
        <w:autoSpaceDN w:val="0"/>
        <w:adjustRightInd w:val="0"/>
        <w:spacing w:line="360" w:lineRule="auto"/>
        <w:rPr>
          <w:rFonts w:cs="Arial"/>
          <w:u w:val="single"/>
        </w:rPr>
      </w:pPr>
      <w:r w:rsidRPr="00995B36">
        <w:rPr>
          <w:rFonts w:cs="Arial"/>
          <w:u w:val="single"/>
        </w:rPr>
        <w:t>Privatizacija portfelja HFP</w:t>
      </w:r>
    </w:p>
    <w:p w:rsidR="00995B36" w:rsidRPr="00995B36" w:rsidRDefault="00995B36" w:rsidP="00995B36">
      <w:pPr>
        <w:autoSpaceDE w:val="0"/>
        <w:autoSpaceDN w:val="0"/>
        <w:adjustRightInd w:val="0"/>
        <w:spacing w:line="360" w:lineRule="auto"/>
        <w:rPr>
          <w:rFonts w:cs="Arial"/>
          <w:sz w:val="8"/>
          <w:szCs w:val="8"/>
          <w:u w:val="single"/>
        </w:rPr>
      </w:pPr>
    </w:p>
    <w:p w:rsidR="00995B36" w:rsidRDefault="00995B36" w:rsidP="00995B36">
      <w:pPr>
        <w:autoSpaceDE w:val="0"/>
        <w:autoSpaceDN w:val="0"/>
        <w:adjustRightInd w:val="0"/>
        <w:spacing w:line="360" w:lineRule="auto"/>
        <w:rPr>
          <w:rFonts w:cs="Arial"/>
        </w:rPr>
      </w:pPr>
      <w:r w:rsidRPr="00995B36">
        <w:rPr>
          <w:rFonts w:cs="Arial"/>
          <w:bCs/>
        </w:rPr>
        <w:t>PRIVATIZACIJA 1011 PODUZEĆA S 25% DRŽAVNOG VLASNIŠTVA</w:t>
      </w:r>
      <w:r w:rsidRPr="00995B36">
        <w:rPr>
          <w:rFonts w:cs="Arial"/>
        </w:rPr>
        <w:t>:</w:t>
      </w:r>
    </w:p>
    <w:p w:rsidR="00995B36" w:rsidRPr="00995B36" w:rsidRDefault="00995B36" w:rsidP="00995B36">
      <w:pPr>
        <w:autoSpaceDE w:val="0"/>
        <w:autoSpaceDN w:val="0"/>
        <w:adjustRightInd w:val="0"/>
        <w:spacing w:line="360" w:lineRule="auto"/>
        <w:rPr>
          <w:rFonts w:cs="Arial"/>
          <w:sz w:val="8"/>
          <w:szCs w:val="8"/>
        </w:rPr>
      </w:pPr>
    </w:p>
    <w:p w:rsidR="00995B36" w:rsidRPr="00995B36" w:rsidRDefault="00995B36" w:rsidP="00995B36">
      <w:pPr>
        <w:pStyle w:val="ListParagraph"/>
        <w:numPr>
          <w:ilvl w:val="0"/>
          <w:numId w:val="11"/>
        </w:numPr>
        <w:autoSpaceDE w:val="0"/>
        <w:autoSpaceDN w:val="0"/>
        <w:adjustRightInd w:val="0"/>
        <w:spacing w:line="360" w:lineRule="auto"/>
        <w:rPr>
          <w:rFonts w:ascii="Arial" w:hAnsi="Arial" w:cs="Arial"/>
        </w:rPr>
      </w:pPr>
      <w:r w:rsidRPr="00995B36">
        <w:rPr>
          <w:rFonts w:ascii="Arial" w:hAnsi="Arial" w:cs="Arial"/>
        </w:rPr>
        <w:t>507 poduzeća je privatizirano tako da  država dionicama podmiruje izdatke za građevinske radove u obnovi ratom porušenih objekata</w:t>
      </w:r>
    </w:p>
    <w:p w:rsidR="00995B36" w:rsidRPr="00995B36" w:rsidRDefault="00BD3119" w:rsidP="00995B36">
      <w:pPr>
        <w:pStyle w:val="ListParagraph"/>
        <w:numPr>
          <w:ilvl w:val="0"/>
          <w:numId w:val="11"/>
        </w:numPr>
        <w:autoSpaceDE w:val="0"/>
        <w:autoSpaceDN w:val="0"/>
        <w:adjustRightInd w:val="0"/>
        <w:spacing w:line="360" w:lineRule="auto"/>
        <w:rPr>
          <w:rFonts w:ascii="Arial" w:hAnsi="Arial" w:cs="Arial"/>
        </w:rPr>
      </w:pPr>
      <w:r>
        <w:rPr>
          <w:rFonts w:ascii="Arial" w:hAnsi="Arial" w:cs="Arial"/>
        </w:rPr>
        <w:t xml:space="preserve">gotovo </w:t>
      </w:r>
      <w:r w:rsidR="00995B36" w:rsidRPr="00995B36">
        <w:rPr>
          <w:rFonts w:ascii="Arial" w:hAnsi="Arial" w:cs="Arial"/>
        </w:rPr>
        <w:t>300 poduzeća privatizira se putem naknade bivšim vlasnicima imovine uzete nakon II. svjetskog rata</w:t>
      </w:r>
    </w:p>
    <w:p w:rsidR="00995B36" w:rsidRDefault="00995B36" w:rsidP="00995B36">
      <w:pPr>
        <w:pStyle w:val="ListParagraph"/>
        <w:numPr>
          <w:ilvl w:val="0"/>
          <w:numId w:val="11"/>
        </w:numPr>
        <w:autoSpaceDE w:val="0"/>
        <w:autoSpaceDN w:val="0"/>
        <w:adjustRightInd w:val="0"/>
        <w:spacing w:line="360" w:lineRule="auto"/>
        <w:rPr>
          <w:rFonts w:ascii="Arial" w:hAnsi="Arial" w:cs="Arial"/>
        </w:rPr>
      </w:pPr>
      <w:r w:rsidRPr="00995B36">
        <w:rPr>
          <w:rFonts w:ascii="Arial" w:hAnsi="Arial" w:cs="Arial"/>
        </w:rPr>
        <w:lastRenderedPageBreak/>
        <w:t>207 poduzeća privatizira se standardnom javnom dražbom na tržištu kapitala ,odnosno Zagrebačkoj i Varaždinskoj burzi vrijednosnica</w:t>
      </w:r>
    </w:p>
    <w:p w:rsidR="00995B36" w:rsidRPr="00995B36" w:rsidRDefault="00995B36" w:rsidP="00995B36">
      <w:pPr>
        <w:pStyle w:val="ListParagraph"/>
        <w:autoSpaceDE w:val="0"/>
        <w:autoSpaceDN w:val="0"/>
        <w:adjustRightInd w:val="0"/>
        <w:spacing w:line="360" w:lineRule="auto"/>
        <w:ind w:left="360"/>
        <w:rPr>
          <w:rFonts w:ascii="Arial" w:hAnsi="Arial" w:cs="Arial"/>
          <w:sz w:val="12"/>
          <w:szCs w:val="12"/>
        </w:rPr>
      </w:pPr>
    </w:p>
    <w:p w:rsidR="00995B36" w:rsidRDefault="00995B36" w:rsidP="00995B36">
      <w:pPr>
        <w:pStyle w:val="NoSpacing"/>
        <w:spacing w:line="360" w:lineRule="auto"/>
        <w:jc w:val="left"/>
        <w:rPr>
          <w:rFonts w:ascii="Arial" w:hAnsi="Arial" w:cs="Arial"/>
          <w:sz w:val="24"/>
          <w:szCs w:val="24"/>
        </w:rPr>
      </w:pPr>
      <w:r w:rsidRPr="00995B36">
        <w:rPr>
          <w:rFonts w:ascii="Arial" w:hAnsi="Arial" w:cs="Arial"/>
          <w:sz w:val="24"/>
          <w:szCs w:val="24"/>
        </w:rPr>
        <w:t>PRIVATIZACIJA 520 PODUZEĆA U KOJIMA DRŽAVA IMA VIŠE OD 25% UDJELA:</w:t>
      </w:r>
    </w:p>
    <w:p w:rsidR="00995B36" w:rsidRPr="00995B36" w:rsidRDefault="00995B36" w:rsidP="00995B36">
      <w:pPr>
        <w:pStyle w:val="NoSpacing"/>
        <w:spacing w:line="360" w:lineRule="auto"/>
        <w:jc w:val="left"/>
        <w:rPr>
          <w:rFonts w:ascii="Arial" w:hAnsi="Arial" w:cs="Arial"/>
          <w:sz w:val="8"/>
          <w:szCs w:val="8"/>
        </w:rPr>
      </w:pPr>
    </w:p>
    <w:p w:rsidR="00995B36" w:rsidRPr="00995B36" w:rsidRDefault="00995B36" w:rsidP="00995B36">
      <w:pPr>
        <w:pStyle w:val="NoSpacing"/>
        <w:tabs>
          <w:tab w:val="left" w:pos="720"/>
        </w:tabs>
        <w:spacing w:line="360" w:lineRule="auto"/>
        <w:ind w:left="900" w:hanging="540"/>
        <w:jc w:val="left"/>
        <w:rPr>
          <w:rFonts w:ascii="Arial" w:hAnsi="Arial" w:cs="Arial"/>
          <w:sz w:val="24"/>
          <w:szCs w:val="24"/>
        </w:rPr>
      </w:pPr>
      <w:r w:rsidRPr="00995B36">
        <w:rPr>
          <w:rFonts w:ascii="Arial" w:hAnsi="Arial" w:cs="Arial"/>
          <w:sz w:val="24"/>
          <w:szCs w:val="24"/>
        </w:rPr>
        <w:t>-</w:t>
      </w:r>
      <w:r w:rsidRPr="00995B36">
        <w:rPr>
          <w:rFonts w:ascii="Arial" w:hAnsi="Arial" w:cs="Arial"/>
          <w:sz w:val="24"/>
          <w:szCs w:val="24"/>
        </w:rPr>
        <w:tab/>
        <w:t>300 poduzeća restrukturira se kroz stečaj</w:t>
      </w:r>
    </w:p>
    <w:p w:rsidR="00995B36" w:rsidRPr="00995B36" w:rsidRDefault="00995B36" w:rsidP="00995B36">
      <w:pPr>
        <w:pStyle w:val="NoSpacing"/>
        <w:spacing w:line="360" w:lineRule="auto"/>
        <w:ind w:left="720" w:hanging="360"/>
        <w:jc w:val="left"/>
        <w:rPr>
          <w:rFonts w:ascii="Arial" w:hAnsi="Arial" w:cs="Arial"/>
          <w:sz w:val="24"/>
          <w:szCs w:val="24"/>
        </w:rPr>
      </w:pPr>
      <w:r w:rsidRPr="00995B36">
        <w:rPr>
          <w:rFonts w:ascii="Arial" w:hAnsi="Arial" w:cs="Arial"/>
          <w:sz w:val="24"/>
          <w:szCs w:val="24"/>
        </w:rPr>
        <w:t>-</w:t>
      </w:r>
      <w:r w:rsidRPr="00995B36">
        <w:rPr>
          <w:rFonts w:ascii="Arial" w:hAnsi="Arial" w:cs="Arial"/>
          <w:sz w:val="24"/>
          <w:szCs w:val="24"/>
        </w:rPr>
        <w:tab/>
        <w:t>ostalih 220 putem individualnih programa privatizacije</w:t>
      </w:r>
    </w:p>
    <w:p w:rsidR="00BD3119" w:rsidRDefault="00BD3119" w:rsidP="00256C73">
      <w:pPr>
        <w:autoSpaceDE w:val="0"/>
        <w:autoSpaceDN w:val="0"/>
        <w:adjustRightInd w:val="0"/>
        <w:spacing w:line="360" w:lineRule="auto"/>
        <w:rPr>
          <w:rFonts w:cs="Arial"/>
          <w:sz w:val="4"/>
          <w:szCs w:val="4"/>
        </w:rPr>
      </w:pPr>
    </w:p>
    <w:p w:rsidR="00BD3119" w:rsidRDefault="00BD3119" w:rsidP="00256C73">
      <w:pPr>
        <w:autoSpaceDE w:val="0"/>
        <w:autoSpaceDN w:val="0"/>
        <w:adjustRightInd w:val="0"/>
        <w:spacing w:line="360" w:lineRule="auto"/>
        <w:rPr>
          <w:rFonts w:cs="Arial"/>
          <w:sz w:val="4"/>
          <w:szCs w:val="4"/>
        </w:rPr>
      </w:pPr>
    </w:p>
    <w:p w:rsidR="00256C73" w:rsidRPr="00256C73" w:rsidRDefault="00492F67" w:rsidP="00256C73">
      <w:pPr>
        <w:autoSpaceDE w:val="0"/>
        <w:autoSpaceDN w:val="0"/>
        <w:adjustRightInd w:val="0"/>
        <w:spacing w:line="360" w:lineRule="auto"/>
        <w:rPr>
          <w:rStyle w:val="postbody"/>
          <w:rFonts w:cs="Arial"/>
        </w:rPr>
      </w:pPr>
      <w:r w:rsidRPr="003769D1">
        <w:rPr>
          <w:rFonts w:cs="Arial"/>
          <w:sz w:val="12"/>
          <w:szCs w:val="12"/>
        </w:rPr>
        <w:br/>
      </w:r>
      <w:r w:rsidRPr="00256C73">
        <w:rPr>
          <w:rStyle w:val="postbody"/>
          <w:rFonts w:cs="Arial"/>
          <w:u w:val="single"/>
        </w:rPr>
        <w:t>2.</w:t>
      </w:r>
      <w:r w:rsidR="00256C73" w:rsidRPr="00256C73">
        <w:rPr>
          <w:rStyle w:val="postbody"/>
          <w:rFonts w:cs="Arial"/>
          <w:u w:val="single"/>
        </w:rPr>
        <w:t xml:space="preserve"> </w:t>
      </w:r>
      <w:r w:rsidRPr="00256C73">
        <w:rPr>
          <w:rStyle w:val="postbody"/>
          <w:rFonts w:cs="Arial"/>
          <w:u w:val="single"/>
        </w:rPr>
        <w:t>Privatizacija koja se odvijala izvan HFP-a ima svoja dva submodela:</w:t>
      </w:r>
    </w:p>
    <w:p w:rsidR="00256C73" w:rsidRPr="00256C73" w:rsidRDefault="00256C73" w:rsidP="00256C73">
      <w:pPr>
        <w:autoSpaceDE w:val="0"/>
        <w:autoSpaceDN w:val="0"/>
        <w:adjustRightInd w:val="0"/>
        <w:spacing w:line="360" w:lineRule="auto"/>
        <w:rPr>
          <w:rStyle w:val="postbody"/>
          <w:rFonts w:cs="Arial"/>
          <w:sz w:val="8"/>
          <w:szCs w:val="8"/>
          <w:u w:val="single"/>
        </w:rPr>
      </w:pPr>
    </w:p>
    <w:p w:rsidR="00256C73" w:rsidRDefault="00492F67" w:rsidP="00256C73">
      <w:pPr>
        <w:numPr>
          <w:ilvl w:val="0"/>
          <w:numId w:val="18"/>
        </w:numPr>
        <w:autoSpaceDE w:val="0"/>
        <w:autoSpaceDN w:val="0"/>
        <w:adjustRightInd w:val="0"/>
        <w:spacing w:line="360" w:lineRule="auto"/>
        <w:rPr>
          <w:rStyle w:val="postbody"/>
          <w:rFonts w:cs="Arial"/>
        </w:rPr>
      </w:pPr>
      <w:r w:rsidRPr="00256C73">
        <w:rPr>
          <w:rStyle w:val="postbody"/>
          <w:rFonts w:cs="Arial"/>
          <w:i/>
          <w:u w:val="single"/>
        </w:rPr>
        <w:t>privatizacija javnih poduzeća</w:t>
      </w:r>
      <w:r w:rsidR="00256C73" w:rsidRPr="00256C73">
        <w:rPr>
          <w:rStyle w:val="postbody"/>
          <w:rFonts w:cs="Arial"/>
        </w:rPr>
        <w:t xml:space="preserve"> (</w:t>
      </w:r>
      <w:r w:rsidRPr="00256C73">
        <w:rPr>
          <w:rStyle w:val="postbody"/>
          <w:rFonts w:cs="Arial"/>
        </w:rPr>
        <w:t>Hrvatske šume, Hrvatske vode, Ina i Petrokemija, HEP,JANAF,Croatia osiguranje...)</w:t>
      </w:r>
      <w:r w:rsidR="00256C73" w:rsidRPr="00256C73">
        <w:rPr>
          <w:rStyle w:val="postbody"/>
          <w:rFonts w:cs="Arial"/>
        </w:rPr>
        <w:t xml:space="preserve"> </w:t>
      </w:r>
      <w:r w:rsidRPr="00256C73">
        <w:rPr>
          <w:rStyle w:val="postbody"/>
          <w:rFonts w:cs="Arial"/>
        </w:rPr>
        <w:t>-</w:t>
      </w:r>
      <w:r w:rsidR="00256C73" w:rsidRPr="00256C73">
        <w:rPr>
          <w:rStyle w:val="postbody"/>
          <w:rFonts w:cs="Arial"/>
        </w:rPr>
        <w:t xml:space="preserve"> </w:t>
      </w:r>
      <w:r w:rsidRPr="00256C73">
        <w:rPr>
          <w:rStyle w:val="postbody"/>
          <w:rFonts w:cs="Arial"/>
        </w:rPr>
        <w:t>ad hoc privatizacija koju provodi ministarstvo gospodarstva po nalogu vlade</w:t>
      </w:r>
      <w:r w:rsidR="00256C73">
        <w:rPr>
          <w:rStyle w:val="postbody"/>
          <w:rFonts w:cs="Arial"/>
        </w:rPr>
        <w:t>.</w:t>
      </w:r>
    </w:p>
    <w:p w:rsidR="00256C73" w:rsidRPr="00256C73" w:rsidRDefault="00256C73" w:rsidP="00256C73">
      <w:pPr>
        <w:autoSpaceDE w:val="0"/>
        <w:autoSpaceDN w:val="0"/>
        <w:adjustRightInd w:val="0"/>
        <w:spacing w:line="360" w:lineRule="auto"/>
        <w:ind w:left="360"/>
        <w:rPr>
          <w:rStyle w:val="postbody"/>
          <w:rFonts w:cs="Arial"/>
          <w:sz w:val="8"/>
          <w:szCs w:val="8"/>
        </w:rPr>
      </w:pPr>
    </w:p>
    <w:p w:rsidR="00256C73" w:rsidRPr="00256C73" w:rsidRDefault="00256C73" w:rsidP="00256C73">
      <w:pPr>
        <w:autoSpaceDE w:val="0"/>
        <w:autoSpaceDN w:val="0"/>
        <w:adjustRightInd w:val="0"/>
        <w:spacing w:line="360" w:lineRule="auto"/>
        <w:ind w:left="720"/>
        <w:rPr>
          <w:rFonts w:cs="Arial"/>
        </w:rPr>
      </w:pPr>
      <w:r w:rsidRPr="00256C73">
        <w:rPr>
          <w:rFonts w:cs="Arial"/>
        </w:rPr>
        <w:t xml:space="preserve"> </w:t>
      </w:r>
      <w:r>
        <w:rPr>
          <w:rFonts w:cs="Arial"/>
        </w:rPr>
        <w:tab/>
      </w:r>
      <w:r w:rsidRPr="00256C73">
        <w:rPr>
          <w:rFonts w:cs="Arial"/>
        </w:rPr>
        <w:t>Privatizacija javnih poduzeća odvijala se i odvija se u gospodarski proturječnim okolnostima. Sredstvima ostvarenim prodajom državnog udjela u različitim tvrtkama namirivali su se vjerovnici,</w:t>
      </w:r>
      <w:r>
        <w:rPr>
          <w:rFonts w:cs="Arial"/>
        </w:rPr>
        <w:t xml:space="preserve"> </w:t>
      </w:r>
      <w:r w:rsidRPr="00256C73">
        <w:rPr>
          <w:rFonts w:cs="Arial"/>
        </w:rPr>
        <w:t>a ostatak prihoda je služio za pokrivanje proračunskog manjka. Prodaja javnih poduzeća je netransparentna i obavlja se prema programu Vlade.</w:t>
      </w:r>
      <w:r>
        <w:rPr>
          <w:rFonts w:cs="Arial"/>
        </w:rPr>
        <w:t xml:space="preserve"> </w:t>
      </w:r>
      <w:r w:rsidRPr="00256C73">
        <w:rPr>
          <w:rFonts w:cs="Arial"/>
        </w:rPr>
        <w:t>Prodaju ne diktira tržišna situacija već potreba podmirivanja proračunskog deficita.</w:t>
      </w:r>
      <w:r>
        <w:rPr>
          <w:rFonts w:cs="Arial"/>
        </w:rPr>
        <w:t xml:space="preserve"> </w:t>
      </w:r>
      <w:r w:rsidRPr="00256C73">
        <w:rPr>
          <w:rFonts w:cs="Arial"/>
        </w:rPr>
        <w:t xml:space="preserve">Društva od strateškog interesa bit će privatizirana putem </w:t>
      </w:r>
      <w:r w:rsidRPr="00256C73">
        <w:rPr>
          <w:rFonts w:cs="Arial"/>
          <w:bCs/>
        </w:rPr>
        <w:t>javnog prikupljanja ponuda za otkup dionica</w:t>
      </w:r>
      <w:r w:rsidRPr="00256C73">
        <w:rPr>
          <w:rFonts w:cs="Arial"/>
        </w:rPr>
        <w:t xml:space="preserve"> dok će ostala društva iz portfelja biti ponuđena na burzi.</w:t>
      </w:r>
    </w:p>
    <w:p w:rsidR="00256C73" w:rsidRPr="00256C73" w:rsidRDefault="00256C73" w:rsidP="00256C73">
      <w:pPr>
        <w:autoSpaceDE w:val="0"/>
        <w:autoSpaceDN w:val="0"/>
        <w:adjustRightInd w:val="0"/>
        <w:spacing w:line="360" w:lineRule="auto"/>
        <w:ind w:left="360"/>
        <w:rPr>
          <w:rFonts w:cs="Arial"/>
          <w:sz w:val="8"/>
          <w:szCs w:val="8"/>
        </w:rPr>
      </w:pPr>
    </w:p>
    <w:p w:rsidR="00256C73" w:rsidRPr="00256C73" w:rsidRDefault="00256C73" w:rsidP="00256C73">
      <w:pPr>
        <w:numPr>
          <w:ilvl w:val="0"/>
          <w:numId w:val="17"/>
        </w:numPr>
        <w:autoSpaceDE w:val="0"/>
        <w:autoSpaceDN w:val="0"/>
        <w:adjustRightInd w:val="0"/>
        <w:spacing w:line="360" w:lineRule="auto"/>
        <w:rPr>
          <w:rFonts w:cs="Arial"/>
          <w:u w:val="single"/>
        </w:rPr>
      </w:pPr>
      <w:r w:rsidRPr="00256C73">
        <w:rPr>
          <w:rStyle w:val="postbody"/>
          <w:rFonts w:cs="Arial"/>
          <w:i/>
          <w:u w:val="single"/>
        </w:rPr>
        <w:t>privatizacija bankarskog sektora</w:t>
      </w:r>
      <w:r w:rsidRPr="00256C73">
        <w:rPr>
          <w:rStyle w:val="postbody"/>
          <w:rFonts w:cs="Arial"/>
        </w:rPr>
        <w:t xml:space="preserve"> - provodi je HNB uz asistenciju Državne agencije za sanaciju banaka</w:t>
      </w:r>
      <w:r>
        <w:rPr>
          <w:rStyle w:val="postbody"/>
          <w:rFonts w:cs="Arial"/>
        </w:rPr>
        <w:t>.</w:t>
      </w:r>
      <w:r>
        <w:rPr>
          <w:rFonts w:cs="Arial"/>
        </w:rPr>
        <w:t xml:space="preserve"> </w:t>
      </w:r>
      <w:r w:rsidRPr="00256C73">
        <w:rPr>
          <w:rFonts w:cs="Arial"/>
        </w:rPr>
        <w:t>Proces privatizacije svoj epicentar ima u privatizaciji banaka.</w:t>
      </w:r>
    </w:p>
    <w:p w:rsidR="00256C73" w:rsidRPr="00256C73" w:rsidRDefault="00256C73" w:rsidP="00256C73">
      <w:pPr>
        <w:autoSpaceDE w:val="0"/>
        <w:autoSpaceDN w:val="0"/>
        <w:adjustRightInd w:val="0"/>
        <w:spacing w:line="360" w:lineRule="auto"/>
        <w:ind w:left="360"/>
        <w:rPr>
          <w:rFonts w:cs="Arial"/>
          <w:sz w:val="8"/>
          <w:szCs w:val="8"/>
          <w:u w:val="single"/>
        </w:rPr>
      </w:pPr>
    </w:p>
    <w:p w:rsidR="00256C73" w:rsidRPr="00256C73" w:rsidRDefault="00256C73" w:rsidP="00256C73">
      <w:pPr>
        <w:pStyle w:val="NoSpacing"/>
        <w:spacing w:line="360" w:lineRule="auto"/>
        <w:ind w:left="720"/>
        <w:jc w:val="left"/>
        <w:rPr>
          <w:rFonts w:ascii="Arial" w:hAnsi="Arial" w:cs="Arial"/>
          <w:b/>
          <w:bCs/>
          <w:sz w:val="24"/>
          <w:szCs w:val="24"/>
        </w:rPr>
      </w:pPr>
      <w:r w:rsidRPr="00256C73">
        <w:rPr>
          <w:rFonts w:ascii="Arial" w:hAnsi="Arial" w:cs="Arial"/>
          <w:b/>
          <w:bCs/>
          <w:sz w:val="24"/>
          <w:szCs w:val="24"/>
        </w:rPr>
        <w:t xml:space="preserve"> "HEROJSKA" ETAPA PRIVATIZACIJE</w:t>
      </w:r>
    </w:p>
    <w:p w:rsidR="00256C73" w:rsidRDefault="00256C73" w:rsidP="00256C73">
      <w:pPr>
        <w:pStyle w:val="NoSpacing"/>
        <w:spacing w:line="360" w:lineRule="auto"/>
        <w:ind w:left="720"/>
        <w:jc w:val="left"/>
        <w:rPr>
          <w:rFonts w:ascii="Arial" w:hAnsi="Arial" w:cs="Arial"/>
          <w:sz w:val="24"/>
          <w:szCs w:val="24"/>
        </w:rPr>
      </w:pPr>
      <w:r w:rsidRPr="00256C73">
        <w:rPr>
          <w:rFonts w:ascii="Arial" w:hAnsi="Arial" w:cs="Arial"/>
          <w:sz w:val="24"/>
          <w:szCs w:val="24"/>
        </w:rPr>
        <w:t>- 1990.-1993.</w:t>
      </w:r>
      <w:r>
        <w:rPr>
          <w:rFonts w:ascii="Arial" w:hAnsi="Arial" w:cs="Arial"/>
          <w:sz w:val="24"/>
          <w:szCs w:val="24"/>
        </w:rPr>
        <w:t xml:space="preserve"> </w:t>
      </w:r>
      <w:r w:rsidRPr="00256C73">
        <w:rPr>
          <w:rFonts w:ascii="Arial" w:hAnsi="Arial" w:cs="Arial"/>
          <w:sz w:val="24"/>
          <w:szCs w:val="24"/>
        </w:rPr>
        <w:t>Najveći komitenti banaka postali su njihovi vlasnici temeljem osnivačkih uloga. Prvi apsurd koji se dogodio je što su najveći komitenti bili uglavnom i najveći dužnici, a mogli su postati vlasnici bez da se njihov osnivački ulog prebije s potraživanjima koje banka ima prema tom komitentu.</w:t>
      </w:r>
    </w:p>
    <w:p w:rsidR="00256C73" w:rsidRPr="00256C73" w:rsidRDefault="00256C73" w:rsidP="00256C73">
      <w:pPr>
        <w:pStyle w:val="NoSpacing"/>
        <w:spacing w:line="360" w:lineRule="auto"/>
        <w:ind w:left="720"/>
        <w:jc w:val="left"/>
        <w:rPr>
          <w:rFonts w:ascii="Arial" w:hAnsi="Arial" w:cs="Arial"/>
          <w:sz w:val="8"/>
          <w:szCs w:val="8"/>
        </w:rPr>
      </w:pPr>
    </w:p>
    <w:p w:rsidR="00256C73" w:rsidRDefault="00256C73" w:rsidP="00256C73">
      <w:pPr>
        <w:autoSpaceDE w:val="0"/>
        <w:autoSpaceDN w:val="0"/>
        <w:adjustRightInd w:val="0"/>
        <w:spacing w:line="360" w:lineRule="auto"/>
        <w:ind w:left="720"/>
        <w:rPr>
          <w:rFonts w:cs="Arial"/>
          <w:b/>
          <w:bCs/>
        </w:rPr>
      </w:pPr>
      <w:r w:rsidRPr="00256C73">
        <w:rPr>
          <w:rFonts w:cs="Arial"/>
          <w:b/>
          <w:bCs/>
        </w:rPr>
        <w:lastRenderedPageBreak/>
        <w:t>DRUGA POLOVICA 90-ih</w:t>
      </w:r>
    </w:p>
    <w:p w:rsidR="00256C73" w:rsidRPr="00256C73" w:rsidRDefault="00256C73" w:rsidP="00256C73">
      <w:pPr>
        <w:autoSpaceDE w:val="0"/>
        <w:autoSpaceDN w:val="0"/>
        <w:adjustRightInd w:val="0"/>
        <w:spacing w:line="360" w:lineRule="auto"/>
        <w:ind w:left="720"/>
        <w:rPr>
          <w:rFonts w:cs="Arial"/>
          <w:b/>
          <w:bCs/>
          <w:sz w:val="8"/>
          <w:szCs w:val="8"/>
        </w:rPr>
      </w:pPr>
    </w:p>
    <w:p w:rsidR="00256C73" w:rsidRDefault="00256C73" w:rsidP="00686EF4">
      <w:pPr>
        <w:numPr>
          <w:ilvl w:val="0"/>
          <w:numId w:val="12"/>
        </w:numPr>
        <w:tabs>
          <w:tab w:val="clear" w:pos="720"/>
          <w:tab w:val="num" w:pos="1080"/>
        </w:tabs>
        <w:autoSpaceDE w:val="0"/>
        <w:autoSpaceDN w:val="0"/>
        <w:adjustRightInd w:val="0"/>
        <w:spacing w:line="360" w:lineRule="auto"/>
        <w:ind w:left="1080"/>
        <w:rPr>
          <w:rFonts w:cs="Arial"/>
        </w:rPr>
      </w:pPr>
      <w:r w:rsidRPr="00256C73">
        <w:rPr>
          <w:rFonts w:cs="Arial"/>
          <w:bCs/>
          <w:i/>
        </w:rPr>
        <w:t>nelikvidnost, blokada i stečajevi</w:t>
      </w:r>
      <w:r w:rsidRPr="00256C73">
        <w:rPr>
          <w:rFonts w:cs="Arial"/>
        </w:rPr>
        <w:t xml:space="preserve"> dijela bankarske industrije, sanacija banaka te njihova privatizacija</w:t>
      </w:r>
    </w:p>
    <w:p w:rsidR="00256C73" w:rsidRPr="00256C73" w:rsidRDefault="00256C73" w:rsidP="00256C73">
      <w:pPr>
        <w:autoSpaceDE w:val="0"/>
        <w:autoSpaceDN w:val="0"/>
        <w:adjustRightInd w:val="0"/>
        <w:spacing w:line="360" w:lineRule="auto"/>
        <w:ind w:left="720"/>
        <w:rPr>
          <w:rFonts w:cs="Arial"/>
          <w:sz w:val="8"/>
          <w:szCs w:val="8"/>
        </w:rPr>
      </w:pPr>
    </w:p>
    <w:p w:rsidR="00256C73" w:rsidRPr="00256C73" w:rsidRDefault="00256C73" w:rsidP="00686EF4">
      <w:pPr>
        <w:numPr>
          <w:ilvl w:val="0"/>
          <w:numId w:val="12"/>
        </w:numPr>
        <w:tabs>
          <w:tab w:val="clear" w:pos="720"/>
          <w:tab w:val="num" w:pos="1080"/>
        </w:tabs>
        <w:autoSpaceDE w:val="0"/>
        <w:autoSpaceDN w:val="0"/>
        <w:adjustRightInd w:val="0"/>
        <w:spacing w:line="360" w:lineRule="auto"/>
        <w:ind w:firstLine="0"/>
        <w:rPr>
          <w:rFonts w:cs="Arial"/>
        </w:rPr>
      </w:pPr>
      <w:r w:rsidRPr="00256C73">
        <w:rPr>
          <w:rFonts w:cs="Arial"/>
          <w:bCs/>
        </w:rPr>
        <w:t>SREDIŠNJA BANKA</w:t>
      </w:r>
      <w:r w:rsidRPr="00256C73">
        <w:rPr>
          <w:rFonts w:cs="Arial"/>
        </w:rPr>
        <w:t xml:space="preserve"> dodatno produbljuje krizu provodeći:</w:t>
      </w:r>
    </w:p>
    <w:p w:rsidR="00256C73" w:rsidRPr="00256C73" w:rsidRDefault="00256C73" w:rsidP="00256C73">
      <w:pPr>
        <w:autoSpaceDE w:val="0"/>
        <w:autoSpaceDN w:val="0"/>
        <w:adjustRightInd w:val="0"/>
        <w:spacing w:line="360" w:lineRule="auto"/>
        <w:ind w:left="1080"/>
        <w:rPr>
          <w:rFonts w:cs="Arial"/>
          <w:i/>
        </w:rPr>
      </w:pPr>
      <w:r w:rsidRPr="00256C73">
        <w:rPr>
          <w:rFonts w:cs="Arial"/>
        </w:rPr>
        <w:t xml:space="preserve">- </w:t>
      </w:r>
      <w:r w:rsidRPr="00256C73">
        <w:rPr>
          <w:rFonts w:cs="Arial"/>
          <w:bCs/>
          <w:i/>
        </w:rPr>
        <w:t>selektivnu monetarno-kreditnu politiku</w:t>
      </w:r>
    </w:p>
    <w:p w:rsidR="00256C73" w:rsidRDefault="00256C73" w:rsidP="00256C73">
      <w:pPr>
        <w:autoSpaceDE w:val="0"/>
        <w:autoSpaceDN w:val="0"/>
        <w:adjustRightInd w:val="0"/>
        <w:spacing w:line="360" w:lineRule="auto"/>
        <w:ind w:left="1080"/>
        <w:rPr>
          <w:rFonts w:cs="Arial"/>
        </w:rPr>
      </w:pPr>
      <w:r w:rsidRPr="00256C73">
        <w:rPr>
          <w:rFonts w:cs="Arial"/>
          <w:i/>
        </w:rPr>
        <w:t xml:space="preserve">- </w:t>
      </w:r>
      <w:r w:rsidRPr="00256C73">
        <w:rPr>
          <w:rFonts w:cs="Arial"/>
          <w:bCs/>
          <w:i/>
        </w:rPr>
        <w:t>politiku "mekih" zajmova</w:t>
      </w:r>
      <w:r w:rsidR="00995B36">
        <w:rPr>
          <w:rFonts w:cs="Arial"/>
          <w:bCs/>
          <w:i/>
        </w:rPr>
        <w:t xml:space="preserve"> </w:t>
      </w:r>
      <w:r w:rsidRPr="00256C73">
        <w:rPr>
          <w:rFonts w:cs="Arial"/>
        </w:rPr>
        <w:t>- nenaplative hipoteke</w:t>
      </w:r>
    </w:p>
    <w:p w:rsidR="00256C73" w:rsidRPr="00256C73" w:rsidRDefault="00256C73" w:rsidP="00256C73">
      <w:pPr>
        <w:autoSpaceDE w:val="0"/>
        <w:autoSpaceDN w:val="0"/>
        <w:adjustRightInd w:val="0"/>
        <w:spacing w:line="360" w:lineRule="auto"/>
        <w:ind w:left="1080"/>
        <w:rPr>
          <w:rFonts w:cs="Arial"/>
          <w:sz w:val="8"/>
          <w:szCs w:val="8"/>
        </w:rPr>
      </w:pPr>
    </w:p>
    <w:p w:rsidR="00256C73" w:rsidRPr="00256C73" w:rsidRDefault="00256C73" w:rsidP="00686EF4">
      <w:pPr>
        <w:numPr>
          <w:ilvl w:val="0"/>
          <w:numId w:val="13"/>
        </w:numPr>
        <w:tabs>
          <w:tab w:val="clear" w:pos="720"/>
          <w:tab w:val="num" w:pos="1080"/>
        </w:tabs>
        <w:autoSpaceDE w:val="0"/>
        <w:autoSpaceDN w:val="0"/>
        <w:adjustRightInd w:val="0"/>
        <w:spacing w:line="360" w:lineRule="auto"/>
        <w:ind w:left="1080"/>
        <w:rPr>
          <w:rFonts w:cs="Arial"/>
        </w:rPr>
      </w:pPr>
      <w:r w:rsidRPr="00256C73">
        <w:rPr>
          <w:rFonts w:cs="Arial"/>
          <w:i/>
        </w:rPr>
        <w:t xml:space="preserve">- </w:t>
      </w:r>
      <w:r w:rsidRPr="00256C73">
        <w:rPr>
          <w:rFonts w:cs="Arial"/>
          <w:bCs/>
          <w:i/>
        </w:rPr>
        <w:t>porezni obveznici saniraju bankarsku industriju u iznosu više od 13 milijardi</w:t>
      </w:r>
      <w:r w:rsidRPr="00256C73">
        <w:rPr>
          <w:rFonts w:cs="Arial"/>
          <w:b/>
          <w:bCs/>
        </w:rPr>
        <w:t xml:space="preserve"> </w:t>
      </w:r>
      <w:r w:rsidRPr="00256C73">
        <w:rPr>
          <w:rFonts w:cs="Arial"/>
          <w:bCs/>
          <w:i/>
        </w:rPr>
        <w:t>USD</w:t>
      </w:r>
      <w:r>
        <w:rPr>
          <w:rFonts w:cs="Arial"/>
          <w:bCs/>
          <w:i/>
        </w:rPr>
        <w:t xml:space="preserve"> </w:t>
      </w:r>
      <w:r w:rsidRPr="00256C73">
        <w:rPr>
          <w:rFonts w:cs="Arial"/>
          <w:bCs/>
        </w:rPr>
        <w:t>-</w:t>
      </w:r>
      <w:r w:rsidRPr="00256C73">
        <w:rPr>
          <w:rFonts w:cs="Arial"/>
        </w:rPr>
        <w:t xml:space="preserve"> </w:t>
      </w:r>
      <w:r w:rsidRPr="00256C73">
        <w:rPr>
          <w:rFonts w:cs="Arial"/>
          <w:u w:val="single"/>
        </w:rPr>
        <w:t xml:space="preserve">gotovo identičan iznos ukupno procijenjenoj vrijednosti privatizacijskog portfelja HFP na početku privatizacije </w:t>
      </w:r>
    </w:p>
    <w:p w:rsidR="00256C73" w:rsidRPr="00256C73" w:rsidRDefault="00256C73" w:rsidP="00256C73">
      <w:pPr>
        <w:autoSpaceDE w:val="0"/>
        <w:autoSpaceDN w:val="0"/>
        <w:adjustRightInd w:val="0"/>
        <w:spacing w:line="360" w:lineRule="auto"/>
        <w:ind w:left="720"/>
        <w:rPr>
          <w:rFonts w:cs="Arial"/>
          <w:sz w:val="8"/>
          <w:szCs w:val="8"/>
        </w:rPr>
      </w:pPr>
    </w:p>
    <w:p w:rsidR="00256C73" w:rsidRPr="00256C73" w:rsidRDefault="00256C73" w:rsidP="00686EF4">
      <w:pPr>
        <w:numPr>
          <w:ilvl w:val="0"/>
          <w:numId w:val="13"/>
        </w:numPr>
        <w:tabs>
          <w:tab w:val="clear" w:pos="720"/>
          <w:tab w:val="num" w:pos="1080"/>
        </w:tabs>
        <w:autoSpaceDE w:val="0"/>
        <w:autoSpaceDN w:val="0"/>
        <w:adjustRightInd w:val="0"/>
        <w:spacing w:line="360" w:lineRule="auto"/>
        <w:ind w:firstLine="0"/>
        <w:rPr>
          <w:rFonts w:cs="Arial"/>
        </w:rPr>
      </w:pPr>
      <w:r w:rsidRPr="00256C73">
        <w:rPr>
          <w:rFonts w:cs="Arial"/>
        </w:rPr>
        <w:t>prodaja re</w:t>
      </w:r>
      <w:r w:rsidR="00995B36">
        <w:rPr>
          <w:rFonts w:cs="Arial"/>
        </w:rPr>
        <w:t>ha</w:t>
      </w:r>
      <w:r w:rsidRPr="00256C73">
        <w:rPr>
          <w:rFonts w:cs="Arial"/>
        </w:rPr>
        <w:t>bil</w:t>
      </w:r>
      <w:r w:rsidR="00995B36">
        <w:rPr>
          <w:rFonts w:cs="Arial"/>
        </w:rPr>
        <w:t>itira</w:t>
      </w:r>
      <w:r w:rsidRPr="00256C73">
        <w:rPr>
          <w:rFonts w:cs="Arial"/>
        </w:rPr>
        <w:t>nih banaka uglavnom inozemnim ulagačima</w:t>
      </w:r>
    </w:p>
    <w:p w:rsidR="00996480" w:rsidRPr="00995B36" w:rsidRDefault="00996480" w:rsidP="00995B36">
      <w:pPr>
        <w:autoSpaceDE w:val="0"/>
        <w:autoSpaceDN w:val="0"/>
        <w:adjustRightInd w:val="0"/>
        <w:spacing w:line="360" w:lineRule="auto"/>
        <w:rPr>
          <w:rFonts w:cs="Arial"/>
        </w:rPr>
      </w:pPr>
    </w:p>
    <w:p w:rsidR="003769D1" w:rsidRPr="003769D1" w:rsidRDefault="003769D1" w:rsidP="00B03A30">
      <w:pPr>
        <w:pStyle w:val="NoSpacing"/>
        <w:numPr>
          <w:ilvl w:val="0"/>
          <w:numId w:val="8"/>
        </w:numPr>
        <w:spacing w:line="360" w:lineRule="auto"/>
        <w:jc w:val="left"/>
        <w:rPr>
          <w:rFonts w:ascii="Arial" w:hAnsi="Arial" w:cs="Arial"/>
          <w:sz w:val="24"/>
          <w:szCs w:val="24"/>
          <w:u w:val="single"/>
        </w:rPr>
      </w:pPr>
      <w:r w:rsidRPr="003769D1">
        <w:rPr>
          <w:rFonts w:ascii="Arial" w:hAnsi="Arial" w:cs="Arial"/>
          <w:sz w:val="24"/>
          <w:szCs w:val="24"/>
          <w:u w:val="single"/>
        </w:rPr>
        <w:t xml:space="preserve">Neslužbeno </w:t>
      </w:r>
      <w:r w:rsidRPr="003769D1">
        <w:rPr>
          <w:rStyle w:val="il"/>
          <w:rFonts w:ascii="Arial" w:hAnsi="Arial" w:cs="Arial"/>
          <w:sz w:val="24"/>
          <w:szCs w:val="24"/>
          <w:u w:val="single"/>
        </w:rPr>
        <w:t xml:space="preserve">gospodarstvo </w:t>
      </w:r>
      <w:r w:rsidRPr="003769D1">
        <w:rPr>
          <w:rFonts w:ascii="Arial" w:hAnsi="Arial" w:cs="Arial"/>
          <w:sz w:val="24"/>
          <w:szCs w:val="24"/>
          <w:u w:val="single"/>
        </w:rPr>
        <w:t>(siva ekonomija), aktivnosti, čimbenici</w:t>
      </w:r>
      <w:r>
        <w:rPr>
          <w:rFonts w:ascii="Arial" w:hAnsi="Arial" w:cs="Arial"/>
          <w:sz w:val="24"/>
          <w:szCs w:val="24"/>
          <w:u w:val="single"/>
        </w:rPr>
        <w:t xml:space="preserve"> NG, razlozi nastanka u zemljama u tranziciji</w:t>
      </w:r>
    </w:p>
    <w:p w:rsidR="003769D1" w:rsidRPr="00C3260F" w:rsidRDefault="003769D1" w:rsidP="003769D1">
      <w:pPr>
        <w:spacing w:line="360" w:lineRule="auto"/>
        <w:rPr>
          <w:rFonts w:cs="Arial"/>
          <w:sz w:val="16"/>
          <w:szCs w:val="16"/>
        </w:rPr>
      </w:pPr>
    </w:p>
    <w:p w:rsidR="003769D1" w:rsidRDefault="003769D1" w:rsidP="003769D1">
      <w:pPr>
        <w:spacing w:line="360" w:lineRule="auto"/>
        <w:rPr>
          <w:rFonts w:cs="Arial"/>
          <w:b/>
        </w:rPr>
      </w:pPr>
      <w:r>
        <w:rPr>
          <w:rFonts w:cs="Arial"/>
        </w:rPr>
        <w:tab/>
        <w:t>S</w:t>
      </w:r>
      <w:r w:rsidRPr="007E7562">
        <w:rPr>
          <w:rFonts w:cs="Arial"/>
        </w:rPr>
        <w:t>lužbeno</w:t>
      </w:r>
      <w:r w:rsidRPr="007E7562">
        <w:rPr>
          <w:rFonts w:cs="Arial"/>
          <w:b/>
        </w:rPr>
        <w:t xml:space="preserve"> </w:t>
      </w:r>
      <w:r w:rsidRPr="007E7562">
        <w:rPr>
          <w:rFonts w:cs="Arial"/>
        </w:rPr>
        <w:t>gospodarstvo podrazumijeva poštivanje propisa</w:t>
      </w:r>
      <w:r>
        <w:rPr>
          <w:rFonts w:cs="Arial"/>
        </w:rPr>
        <w:t>,</w:t>
      </w:r>
      <w:r w:rsidRPr="007E7562">
        <w:rPr>
          <w:rFonts w:cs="Arial"/>
        </w:rPr>
        <w:t xml:space="preserve"> a </w:t>
      </w:r>
      <w:r w:rsidRPr="003769D1">
        <w:rPr>
          <w:rFonts w:cs="Arial"/>
        </w:rPr>
        <w:t>neslužbeno</w:t>
      </w:r>
      <w:r w:rsidRPr="007E7562">
        <w:rPr>
          <w:rFonts w:cs="Arial"/>
        </w:rPr>
        <w:t xml:space="preserve"> nepoštivanje. U svim gospodarstvima</w:t>
      </w:r>
      <w:r>
        <w:rPr>
          <w:rFonts w:cs="Arial"/>
        </w:rPr>
        <w:t xml:space="preserve"> </w:t>
      </w:r>
      <w:r w:rsidRPr="007E7562">
        <w:rPr>
          <w:rFonts w:cs="Arial"/>
        </w:rPr>
        <w:t>(osobito onima u tranziciji)</w:t>
      </w:r>
      <w:r>
        <w:rPr>
          <w:rFonts w:cs="Arial"/>
        </w:rPr>
        <w:t xml:space="preserve">, </w:t>
      </w:r>
      <w:r w:rsidRPr="007E7562">
        <w:rPr>
          <w:rFonts w:cs="Arial"/>
        </w:rPr>
        <w:t>česta je dualnost ,tj. pojave su češće sive nego crno-bijele.</w:t>
      </w:r>
      <w:r w:rsidRPr="007E7562">
        <w:rPr>
          <w:rFonts w:cs="Arial"/>
          <w:b/>
        </w:rPr>
        <w:t xml:space="preserve"> </w:t>
      </w:r>
    </w:p>
    <w:p w:rsidR="003769D1" w:rsidRPr="005801A1" w:rsidRDefault="003769D1" w:rsidP="003769D1">
      <w:pPr>
        <w:spacing w:line="360" w:lineRule="auto"/>
        <w:rPr>
          <w:rFonts w:cs="Arial"/>
          <w:b/>
          <w:sz w:val="16"/>
          <w:szCs w:val="16"/>
        </w:rPr>
      </w:pPr>
    </w:p>
    <w:p w:rsidR="003769D1" w:rsidRDefault="003769D1" w:rsidP="003769D1">
      <w:pPr>
        <w:spacing w:line="360" w:lineRule="auto"/>
        <w:rPr>
          <w:rFonts w:cs="Arial"/>
        </w:rPr>
      </w:pPr>
      <w:r>
        <w:rPr>
          <w:rFonts w:cs="Arial"/>
        </w:rPr>
        <w:t>R</w:t>
      </w:r>
      <w:r w:rsidRPr="007E7562">
        <w:rPr>
          <w:rFonts w:cs="Arial"/>
        </w:rPr>
        <w:t xml:space="preserve">azlikujemo: </w:t>
      </w:r>
    </w:p>
    <w:p w:rsidR="003769D1" w:rsidRPr="003769D1" w:rsidRDefault="003769D1" w:rsidP="003769D1">
      <w:pPr>
        <w:spacing w:line="360" w:lineRule="auto"/>
        <w:rPr>
          <w:rFonts w:cs="Arial"/>
          <w:sz w:val="8"/>
          <w:szCs w:val="8"/>
        </w:rPr>
      </w:pPr>
    </w:p>
    <w:p w:rsidR="003769D1" w:rsidRDefault="003769D1" w:rsidP="003769D1">
      <w:pPr>
        <w:numPr>
          <w:ilvl w:val="0"/>
          <w:numId w:val="19"/>
        </w:numPr>
        <w:spacing w:line="360" w:lineRule="auto"/>
        <w:rPr>
          <w:rFonts w:cs="Arial"/>
        </w:rPr>
      </w:pPr>
      <w:r w:rsidRPr="003769D1">
        <w:rPr>
          <w:rFonts w:cs="Arial"/>
          <w:u w:val="single"/>
        </w:rPr>
        <w:t>ilegalne aktivnosti</w:t>
      </w:r>
      <w:r>
        <w:rPr>
          <w:rFonts w:cs="Arial"/>
        </w:rPr>
        <w:t xml:space="preserve"> </w:t>
      </w:r>
      <w:r w:rsidRPr="007E7562">
        <w:rPr>
          <w:rFonts w:cs="Arial"/>
        </w:rPr>
        <w:t xml:space="preserve">(zabranjenu proizvodnju i distribuciju), </w:t>
      </w:r>
    </w:p>
    <w:p w:rsidR="003769D1" w:rsidRDefault="003769D1" w:rsidP="003769D1">
      <w:pPr>
        <w:numPr>
          <w:ilvl w:val="0"/>
          <w:numId w:val="19"/>
        </w:numPr>
        <w:spacing w:line="360" w:lineRule="auto"/>
        <w:rPr>
          <w:rFonts w:cs="Arial"/>
        </w:rPr>
      </w:pPr>
      <w:r w:rsidRPr="003769D1">
        <w:rPr>
          <w:rFonts w:cs="Arial"/>
          <w:u w:val="single"/>
        </w:rPr>
        <w:t>neprijavljene</w:t>
      </w:r>
      <w:r>
        <w:rPr>
          <w:rFonts w:cs="Arial"/>
          <w:u w:val="single"/>
        </w:rPr>
        <w:t xml:space="preserve"> aktivnosti</w:t>
      </w:r>
      <w:r>
        <w:rPr>
          <w:rFonts w:cs="Arial"/>
        </w:rPr>
        <w:t xml:space="preserve"> </w:t>
      </w:r>
      <w:r w:rsidRPr="007E7562">
        <w:rPr>
          <w:rFonts w:cs="Arial"/>
        </w:rPr>
        <w:t xml:space="preserve">(kršenje poreznih propisa), </w:t>
      </w:r>
    </w:p>
    <w:p w:rsidR="003769D1" w:rsidRDefault="003769D1" w:rsidP="003769D1">
      <w:pPr>
        <w:numPr>
          <w:ilvl w:val="0"/>
          <w:numId w:val="19"/>
        </w:numPr>
        <w:spacing w:line="360" w:lineRule="auto"/>
        <w:rPr>
          <w:rFonts w:cs="Arial"/>
        </w:rPr>
      </w:pPr>
      <w:r w:rsidRPr="003769D1">
        <w:rPr>
          <w:rFonts w:cs="Arial"/>
          <w:u w:val="single"/>
        </w:rPr>
        <w:t>nezabilježene</w:t>
      </w:r>
      <w:r>
        <w:rPr>
          <w:rFonts w:cs="Arial"/>
          <w:u w:val="single"/>
        </w:rPr>
        <w:t xml:space="preserve"> aktivnosti</w:t>
      </w:r>
      <w:r>
        <w:rPr>
          <w:rFonts w:cs="Arial"/>
        </w:rPr>
        <w:t xml:space="preserve"> </w:t>
      </w:r>
      <w:r w:rsidRPr="007E7562">
        <w:rPr>
          <w:rFonts w:cs="Arial"/>
        </w:rPr>
        <w:t xml:space="preserve">(kojima se izbjegava mjerenje nacionalnim računima). </w:t>
      </w:r>
    </w:p>
    <w:p w:rsidR="003769D1" w:rsidRDefault="003769D1" w:rsidP="003769D1">
      <w:pPr>
        <w:spacing w:line="360" w:lineRule="auto"/>
        <w:ind w:left="360"/>
        <w:rPr>
          <w:rFonts w:cs="Arial"/>
          <w:sz w:val="12"/>
          <w:szCs w:val="12"/>
        </w:rPr>
      </w:pPr>
    </w:p>
    <w:p w:rsidR="003769D1" w:rsidRDefault="003769D1" w:rsidP="003769D1">
      <w:pPr>
        <w:spacing w:line="360" w:lineRule="auto"/>
        <w:rPr>
          <w:rFonts w:cs="Arial"/>
        </w:rPr>
      </w:pPr>
      <w:r>
        <w:rPr>
          <w:rFonts w:cs="Arial"/>
        </w:rPr>
        <w:t>Čimbenici:</w:t>
      </w:r>
    </w:p>
    <w:p w:rsidR="003769D1" w:rsidRPr="003769D1" w:rsidRDefault="003769D1" w:rsidP="003769D1">
      <w:pPr>
        <w:spacing w:line="360" w:lineRule="auto"/>
        <w:rPr>
          <w:rFonts w:cs="Arial"/>
          <w:sz w:val="8"/>
          <w:szCs w:val="8"/>
        </w:rPr>
      </w:pPr>
    </w:p>
    <w:p w:rsidR="003769D1" w:rsidRDefault="003769D1" w:rsidP="00686EF4">
      <w:pPr>
        <w:numPr>
          <w:ilvl w:val="1"/>
          <w:numId w:val="19"/>
        </w:numPr>
        <w:tabs>
          <w:tab w:val="clear" w:pos="1440"/>
        </w:tabs>
        <w:spacing w:line="360" w:lineRule="auto"/>
        <w:ind w:left="720"/>
        <w:rPr>
          <w:rFonts w:cs="Arial"/>
        </w:rPr>
      </w:pPr>
      <w:r>
        <w:rPr>
          <w:rFonts w:cs="Arial"/>
        </w:rPr>
        <w:t>politička represija</w:t>
      </w:r>
    </w:p>
    <w:p w:rsidR="003769D1" w:rsidRDefault="003769D1" w:rsidP="00686EF4">
      <w:pPr>
        <w:numPr>
          <w:ilvl w:val="1"/>
          <w:numId w:val="19"/>
        </w:numPr>
        <w:tabs>
          <w:tab w:val="clear" w:pos="1440"/>
        </w:tabs>
        <w:spacing w:line="360" w:lineRule="auto"/>
        <w:ind w:left="720"/>
        <w:rPr>
          <w:rFonts w:cs="Arial"/>
        </w:rPr>
      </w:pPr>
      <w:r>
        <w:rPr>
          <w:rFonts w:cs="Arial"/>
        </w:rPr>
        <w:t>neadekvatan pravni sustav</w:t>
      </w:r>
    </w:p>
    <w:p w:rsidR="003769D1" w:rsidRDefault="003769D1" w:rsidP="00686EF4">
      <w:pPr>
        <w:numPr>
          <w:ilvl w:val="1"/>
          <w:numId w:val="19"/>
        </w:numPr>
        <w:tabs>
          <w:tab w:val="clear" w:pos="1440"/>
        </w:tabs>
        <w:spacing w:line="360" w:lineRule="auto"/>
        <w:ind w:left="720"/>
        <w:rPr>
          <w:rFonts w:cs="Arial"/>
        </w:rPr>
      </w:pPr>
      <w:r>
        <w:rPr>
          <w:rFonts w:cs="Arial"/>
        </w:rPr>
        <w:t>institucionalne slabosti</w:t>
      </w:r>
    </w:p>
    <w:p w:rsidR="003769D1" w:rsidRDefault="003769D1" w:rsidP="00686EF4">
      <w:pPr>
        <w:numPr>
          <w:ilvl w:val="1"/>
          <w:numId w:val="19"/>
        </w:numPr>
        <w:tabs>
          <w:tab w:val="clear" w:pos="1440"/>
        </w:tabs>
        <w:spacing w:line="360" w:lineRule="auto"/>
        <w:ind w:left="720"/>
        <w:rPr>
          <w:rFonts w:cs="Arial"/>
        </w:rPr>
      </w:pPr>
      <w:r>
        <w:rPr>
          <w:rFonts w:cs="Arial"/>
        </w:rPr>
        <w:t>administrativna kontrola</w:t>
      </w:r>
      <w:r w:rsidR="00C3260F">
        <w:rPr>
          <w:rFonts w:cs="Arial"/>
        </w:rPr>
        <w:t xml:space="preserve"> i diskrecijsko odlučivanje u gospodarstvu</w:t>
      </w:r>
    </w:p>
    <w:p w:rsidR="00C3260F" w:rsidRDefault="00C3260F" w:rsidP="00686EF4">
      <w:pPr>
        <w:numPr>
          <w:ilvl w:val="1"/>
          <w:numId w:val="19"/>
        </w:numPr>
        <w:tabs>
          <w:tab w:val="clear" w:pos="1440"/>
        </w:tabs>
        <w:spacing w:line="360" w:lineRule="auto"/>
        <w:ind w:left="720"/>
        <w:rPr>
          <w:rFonts w:cs="Arial"/>
        </w:rPr>
      </w:pPr>
      <w:r>
        <w:rPr>
          <w:rFonts w:cs="Arial"/>
        </w:rPr>
        <w:t>visoko porezno opterećenje</w:t>
      </w:r>
    </w:p>
    <w:p w:rsidR="00C3260F" w:rsidRDefault="00C3260F" w:rsidP="00686EF4">
      <w:pPr>
        <w:numPr>
          <w:ilvl w:val="1"/>
          <w:numId w:val="19"/>
        </w:numPr>
        <w:tabs>
          <w:tab w:val="clear" w:pos="1440"/>
        </w:tabs>
        <w:spacing w:line="360" w:lineRule="auto"/>
        <w:ind w:left="720"/>
        <w:rPr>
          <w:rFonts w:cs="Arial"/>
        </w:rPr>
      </w:pPr>
      <w:r>
        <w:rPr>
          <w:rFonts w:cs="Arial"/>
        </w:rPr>
        <w:lastRenderedPageBreak/>
        <w:t>makroekonomska nestabilnost</w:t>
      </w:r>
    </w:p>
    <w:p w:rsidR="00C3260F" w:rsidRDefault="00C3260F" w:rsidP="00686EF4">
      <w:pPr>
        <w:numPr>
          <w:ilvl w:val="1"/>
          <w:numId w:val="19"/>
        </w:numPr>
        <w:tabs>
          <w:tab w:val="clear" w:pos="1440"/>
        </w:tabs>
        <w:spacing w:line="360" w:lineRule="auto"/>
        <w:ind w:left="720"/>
        <w:rPr>
          <w:rFonts w:cs="Arial"/>
        </w:rPr>
      </w:pPr>
      <w:r>
        <w:rPr>
          <w:rFonts w:cs="Arial"/>
        </w:rPr>
        <w:t>kultura neplaćanja</w:t>
      </w:r>
    </w:p>
    <w:p w:rsidR="00C3260F" w:rsidRDefault="00C3260F" w:rsidP="00686EF4">
      <w:pPr>
        <w:numPr>
          <w:ilvl w:val="1"/>
          <w:numId w:val="19"/>
        </w:numPr>
        <w:tabs>
          <w:tab w:val="clear" w:pos="1440"/>
        </w:tabs>
        <w:spacing w:line="360" w:lineRule="auto"/>
        <w:ind w:left="720"/>
        <w:rPr>
          <w:rFonts w:cs="Arial"/>
        </w:rPr>
      </w:pPr>
      <w:r>
        <w:rPr>
          <w:rFonts w:cs="Arial"/>
        </w:rPr>
        <w:t>nefunkcioniranje vlasničkih prava</w:t>
      </w:r>
    </w:p>
    <w:p w:rsidR="00C3260F" w:rsidRDefault="00C3260F" w:rsidP="00686EF4">
      <w:pPr>
        <w:numPr>
          <w:ilvl w:val="1"/>
          <w:numId w:val="19"/>
        </w:numPr>
        <w:tabs>
          <w:tab w:val="clear" w:pos="1440"/>
        </w:tabs>
        <w:spacing w:line="360" w:lineRule="auto"/>
        <w:ind w:left="720"/>
        <w:rPr>
          <w:rFonts w:cs="Arial"/>
        </w:rPr>
      </w:pPr>
      <w:r>
        <w:rPr>
          <w:rFonts w:cs="Arial"/>
        </w:rPr>
        <w:t>visok poduzetnički rizik</w:t>
      </w:r>
    </w:p>
    <w:p w:rsidR="00C3260F" w:rsidRDefault="00C3260F" w:rsidP="00686EF4">
      <w:pPr>
        <w:numPr>
          <w:ilvl w:val="1"/>
          <w:numId w:val="19"/>
        </w:numPr>
        <w:tabs>
          <w:tab w:val="clear" w:pos="1440"/>
        </w:tabs>
        <w:spacing w:line="360" w:lineRule="auto"/>
        <w:ind w:left="720"/>
        <w:rPr>
          <w:rFonts w:cs="Arial"/>
        </w:rPr>
      </w:pPr>
      <w:r>
        <w:rPr>
          <w:rFonts w:cs="Arial"/>
        </w:rPr>
        <w:t>visoki transakcijski troškovi</w:t>
      </w:r>
    </w:p>
    <w:p w:rsidR="00C3260F" w:rsidRDefault="00C3260F" w:rsidP="00686EF4">
      <w:pPr>
        <w:numPr>
          <w:ilvl w:val="1"/>
          <w:numId w:val="19"/>
        </w:numPr>
        <w:tabs>
          <w:tab w:val="clear" w:pos="1440"/>
        </w:tabs>
        <w:spacing w:line="360" w:lineRule="auto"/>
        <w:ind w:left="720"/>
        <w:rPr>
          <w:rFonts w:cs="Arial"/>
        </w:rPr>
      </w:pPr>
      <w:r>
        <w:rPr>
          <w:rFonts w:cs="Arial"/>
        </w:rPr>
        <w:t>legislativne i regulativne promjene širokih razmjera</w:t>
      </w:r>
    </w:p>
    <w:p w:rsidR="00C3260F" w:rsidRDefault="00C3260F" w:rsidP="00686EF4">
      <w:pPr>
        <w:numPr>
          <w:ilvl w:val="1"/>
          <w:numId w:val="19"/>
        </w:numPr>
        <w:tabs>
          <w:tab w:val="clear" w:pos="1440"/>
        </w:tabs>
        <w:spacing w:line="360" w:lineRule="auto"/>
        <w:ind w:left="720"/>
        <w:rPr>
          <w:rFonts w:cs="Arial"/>
        </w:rPr>
      </w:pPr>
      <w:r>
        <w:rPr>
          <w:rFonts w:cs="Arial"/>
        </w:rPr>
        <w:t>golema redistribucija državnog bogatstva</w:t>
      </w:r>
    </w:p>
    <w:p w:rsidR="00C3260F" w:rsidRDefault="00C3260F" w:rsidP="00686EF4">
      <w:pPr>
        <w:numPr>
          <w:ilvl w:val="1"/>
          <w:numId w:val="19"/>
        </w:numPr>
        <w:tabs>
          <w:tab w:val="clear" w:pos="1440"/>
        </w:tabs>
        <w:spacing w:line="360" w:lineRule="auto"/>
        <w:ind w:left="720"/>
        <w:rPr>
          <w:rFonts w:cs="Arial"/>
        </w:rPr>
      </w:pPr>
      <w:r>
        <w:rPr>
          <w:rFonts w:cs="Arial"/>
        </w:rPr>
        <w:t>nepostojanje ili nedjelotvornost institucija javne kontrole</w:t>
      </w:r>
    </w:p>
    <w:p w:rsidR="00C3260F" w:rsidRDefault="00C3260F" w:rsidP="00686EF4">
      <w:pPr>
        <w:numPr>
          <w:ilvl w:val="1"/>
          <w:numId w:val="19"/>
        </w:numPr>
        <w:tabs>
          <w:tab w:val="clear" w:pos="1440"/>
        </w:tabs>
        <w:spacing w:line="360" w:lineRule="auto"/>
        <w:ind w:left="720"/>
        <w:rPr>
          <w:rFonts w:cs="Arial"/>
        </w:rPr>
      </w:pPr>
      <w:r>
        <w:rPr>
          <w:rFonts w:cs="Arial"/>
        </w:rPr>
        <w:t>nedostatak demokratskih, gospodarskih i regulativnih institucija</w:t>
      </w:r>
    </w:p>
    <w:p w:rsidR="00C3260F" w:rsidRDefault="00C3260F" w:rsidP="00686EF4">
      <w:pPr>
        <w:numPr>
          <w:ilvl w:val="1"/>
          <w:numId w:val="19"/>
        </w:numPr>
        <w:tabs>
          <w:tab w:val="clear" w:pos="1440"/>
        </w:tabs>
        <w:spacing w:line="360" w:lineRule="auto"/>
        <w:ind w:left="720"/>
        <w:rPr>
          <w:rFonts w:cs="Arial"/>
        </w:rPr>
      </w:pPr>
      <w:r>
        <w:rPr>
          <w:rFonts w:cs="Arial"/>
        </w:rPr>
        <w:t>nepostojanje iskustva plaćanja poreza</w:t>
      </w:r>
    </w:p>
    <w:p w:rsidR="00C3260F" w:rsidRDefault="00C3260F" w:rsidP="00686EF4">
      <w:pPr>
        <w:numPr>
          <w:ilvl w:val="1"/>
          <w:numId w:val="19"/>
        </w:numPr>
        <w:tabs>
          <w:tab w:val="clear" w:pos="1440"/>
        </w:tabs>
        <w:spacing w:line="360" w:lineRule="auto"/>
        <w:ind w:left="720"/>
        <w:rPr>
          <w:rFonts w:cs="Arial"/>
        </w:rPr>
      </w:pPr>
      <w:r>
        <w:rPr>
          <w:rFonts w:cs="Arial"/>
        </w:rPr>
        <w:t>diskrecijska prava javnih službenika</w:t>
      </w:r>
    </w:p>
    <w:p w:rsidR="00C3260F" w:rsidRPr="003769D1" w:rsidRDefault="00C3260F" w:rsidP="00686EF4">
      <w:pPr>
        <w:numPr>
          <w:ilvl w:val="1"/>
          <w:numId w:val="19"/>
        </w:numPr>
        <w:tabs>
          <w:tab w:val="clear" w:pos="1440"/>
        </w:tabs>
        <w:spacing w:line="360" w:lineRule="auto"/>
        <w:ind w:left="720"/>
        <w:rPr>
          <w:rFonts w:cs="Arial"/>
        </w:rPr>
      </w:pPr>
      <w:r>
        <w:rPr>
          <w:rFonts w:cs="Arial"/>
        </w:rPr>
        <w:t>rastrošnost države</w:t>
      </w:r>
    </w:p>
    <w:p w:rsidR="005801A1" w:rsidRPr="005801A1" w:rsidRDefault="005801A1" w:rsidP="003769D1">
      <w:pPr>
        <w:spacing w:line="360" w:lineRule="auto"/>
        <w:ind w:left="360"/>
        <w:rPr>
          <w:rFonts w:cs="Arial"/>
        </w:rPr>
      </w:pPr>
    </w:p>
    <w:p w:rsidR="00C3260F" w:rsidRDefault="00C3260F" w:rsidP="003769D1">
      <w:pPr>
        <w:spacing w:line="360" w:lineRule="auto"/>
        <w:rPr>
          <w:rFonts w:cs="Arial"/>
          <w:u w:val="single"/>
        </w:rPr>
      </w:pPr>
      <w:r w:rsidRPr="00C3260F">
        <w:rPr>
          <w:rFonts w:cs="Arial"/>
          <w:u w:val="single"/>
        </w:rPr>
        <w:t>Posljedice razvoja neslužbenog gospodarstva</w:t>
      </w:r>
    </w:p>
    <w:p w:rsidR="00C3260F" w:rsidRPr="00C3260F" w:rsidRDefault="00C3260F" w:rsidP="003769D1">
      <w:pPr>
        <w:spacing w:line="360" w:lineRule="auto"/>
        <w:rPr>
          <w:rFonts w:cs="Arial"/>
          <w:sz w:val="16"/>
          <w:szCs w:val="16"/>
        </w:rPr>
      </w:pPr>
    </w:p>
    <w:p w:rsidR="00C3260F" w:rsidRDefault="00C3260F" w:rsidP="00142CF6">
      <w:pPr>
        <w:numPr>
          <w:ilvl w:val="0"/>
          <w:numId w:val="20"/>
        </w:numPr>
        <w:spacing w:line="360" w:lineRule="auto"/>
        <w:rPr>
          <w:rFonts w:cs="Arial"/>
        </w:rPr>
      </w:pPr>
      <w:r w:rsidRPr="00142CF6">
        <w:rPr>
          <w:rFonts w:cs="Arial"/>
          <w:i/>
        </w:rPr>
        <w:t>Izravna posljedica</w:t>
      </w:r>
      <w:r w:rsidR="00142CF6">
        <w:rPr>
          <w:rFonts w:cs="Arial"/>
        </w:rPr>
        <w:t xml:space="preserve"> – gubitak poreznih prihoda</w:t>
      </w:r>
    </w:p>
    <w:p w:rsidR="00142CF6" w:rsidRPr="00142CF6" w:rsidRDefault="00142CF6" w:rsidP="00142CF6">
      <w:pPr>
        <w:spacing w:line="360" w:lineRule="auto"/>
        <w:ind w:left="360"/>
        <w:rPr>
          <w:rFonts w:cs="Arial"/>
          <w:sz w:val="8"/>
          <w:szCs w:val="8"/>
        </w:rPr>
      </w:pPr>
    </w:p>
    <w:p w:rsidR="00C3260F" w:rsidRDefault="00C3260F" w:rsidP="00142CF6">
      <w:pPr>
        <w:numPr>
          <w:ilvl w:val="0"/>
          <w:numId w:val="20"/>
        </w:numPr>
        <w:spacing w:line="360" w:lineRule="auto"/>
        <w:rPr>
          <w:rFonts w:cs="Arial"/>
        </w:rPr>
      </w:pPr>
      <w:r w:rsidRPr="00142CF6">
        <w:rPr>
          <w:rFonts w:cs="Arial"/>
          <w:i/>
        </w:rPr>
        <w:t>Neizravne posljedice</w:t>
      </w:r>
      <w:r w:rsidR="00142CF6">
        <w:rPr>
          <w:rFonts w:cs="Arial"/>
        </w:rPr>
        <w:t xml:space="preserve"> </w:t>
      </w:r>
    </w:p>
    <w:p w:rsidR="00142CF6" w:rsidRPr="00142CF6" w:rsidRDefault="00142CF6" w:rsidP="00142CF6">
      <w:pPr>
        <w:spacing w:line="360" w:lineRule="auto"/>
        <w:ind w:left="360"/>
        <w:rPr>
          <w:rFonts w:cs="Arial"/>
          <w:sz w:val="8"/>
          <w:szCs w:val="8"/>
        </w:rPr>
      </w:pPr>
    </w:p>
    <w:p w:rsidR="00142CF6" w:rsidRDefault="00142CF6" w:rsidP="00142CF6">
      <w:pPr>
        <w:numPr>
          <w:ilvl w:val="1"/>
          <w:numId w:val="20"/>
        </w:numPr>
        <w:spacing w:line="360" w:lineRule="auto"/>
        <w:rPr>
          <w:rFonts w:cs="Arial"/>
        </w:rPr>
      </w:pPr>
      <w:r>
        <w:rPr>
          <w:rFonts w:cs="Arial"/>
        </w:rPr>
        <w:t>iskrivljeni statističko – informacijski sustav gospodarstva</w:t>
      </w:r>
      <w:r w:rsidR="005068F3">
        <w:rPr>
          <w:rFonts w:cs="Arial"/>
        </w:rPr>
        <w:t xml:space="preserve"> - što može imati ozbiljne posljedice na formuliranje odgovarajuće ekonomske prilike</w:t>
      </w:r>
    </w:p>
    <w:p w:rsidR="005068F3" w:rsidRPr="005068F3" w:rsidRDefault="005068F3" w:rsidP="005068F3">
      <w:pPr>
        <w:spacing w:line="360" w:lineRule="auto"/>
        <w:ind w:left="1080"/>
        <w:rPr>
          <w:rFonts w:cs="Arial"/>
          <w:sz w:val="8"/>
          <w:szCs w:val="8"/>
        </w:rPr>
      </w:pPr>
    </w:p>
    <w:p w:rsidR="00142CF6" w:rsidRDefault="00142CF6" w:rsidP="00142CF6">
      <w:pPr>
        <w:numPr>
          <w:ilvl w:val="1"/>
          <w:numId w:val="20"/>
        </w:numPr>
        <w:spacing w:line="360" w:lineRule="auto"/>
        <w:rPr>
          <w:rFonts w:cs="Arial"/>
        </w:rPr>
      </w:pPr>
      <w:r>
        <w:rPr>
          <w:rFonts w:cs="Arial"/>
        </w:rPr>
        <w:t>povećani udio sive ekonomije izravno utječe na ostvarivanje manjih državnih prihoda od potencijalnih</w:t>
      </w:r>
    </w:p>
    <w:p w:rsidR="005068F3" w:rsidRPr="005068F3" w:rsidRDefault="005068F3" w:rsidP="005068F3">
      <w:pPr>
        <w:spacing w:line="360" w:lineRule="auto"/>
        <w:ind w:left="1080"/>
        <w:rPr>
          <w:rFonts w:cs="Arial"/>
          <w:sz w:val="8"/>
          <w:szCs w:val="8"/>
        </w:rPr>
      </w:pPr>
    </w:p>
    <w:p w:rsidR="00C847E2" w:rsidRDefault="005068F3" w:rsidP="00142CF6">
      <w:pPr>
        <w:numPr>
          <w:ilvl w:val="1"/>
          <w:numId w:val="20"/>
        </w:numPr>
        <w:spacing w:line="360" w:lineRule="auto"/>
        <w:rPr>
          <w:rFonts w:cs="Arial"/>
        </w:rPr>
      </w:pPr>
      <w:r>
        <w:rPr>
          <w:rFonts w:cs="Arial"/>
        </w:rPr>
        <w:t>manjak prihoda odražava se kao smanjenje ukupne usluge koju državne jedinice pružaju ostatku gospodarstva</w:t>
      </w:r>
    </w:p>
    <w:p w:rsidR="005068F3" w:rsidRPr="005068F3" w:rsidRDefault="005068F3" w:rsidP="005068F3">
      <w:pPr>
        <w:spacing w:line="360" w:lineRule="auto"/>
        <w:ind w:left="1080"/>
        <w:rPr>
          <w:rFonts w:cs="Arial"/>
          <w:sz w:val="8"/>
          <w:szCs w:val="8"/>
        </w:rPr>
      </w:pPr>
    </w:p>
    <w:p w:rsidR="00C847E2" w:rsidRDefault="005068F3" w:rsidP="00C847E2">
      <w:pPr>
        <w:numPr>
          <w:ilvl w:val="1"/>
          <w:numId w:val="20"/>
        </w:numPr>
        <w:spacing w:line="360" w:lineRule="auto"/>
        <w:rPr>
          <w:rFonts w:cs="Arial"/>
        </w:rPr>
      </w:pPr>
      <w:r>
        <w:rPr>
          <w:rFonts w:cs="Arial"/>
        </w:rPr>
        <w:t>pojava proračunskog deficita sa svim negativnim popratnim pojavama</w:t>
      </w:r>
    </w:p>
    <w:p w:rsidR="005068F3" w:rsidRPr="005068F3" w:rsidRDefault="005068F3" w:rsidP="005068F3">
      <w:pPr>
        <w:spacing w:line="360" w:lineRule="auto"/>
        <w:ind w:left="1080"/>
        <w:rPr>
          <w:rFonts w:cs="Arial"/>
          <w:sz w:val="16"/>
          <w:szCs w:val="16"/>
        </w:rPr>
      </w:pPr>
    </w:p>
    <w:p w:rsidR="005801A1" w:rsidRDefault="005801A1" w:rsidP="003769D1">
      <w:pPr>
        <w:spacing w:line="360" w:lineRule="auto"/>
        <w:rPr>
          <w:rFonts w:cs="Arial"/>
          <w:u w:val="single"/>
        </w:rPr>
      </w:pPr>
    </w:p>
    <w:p w:rsidR="005801A1" w:rsidRDefault="005801A1" w:rsidP="003769D1">
      <w:pPr>
        <w:spacing w:line="360" w:lineRule="auto"/>
        <w:rPr>
          <w:rFonts w:cs="Arial"/>
          <w:u w:val="single"/>
        </w:rPr>
      </w:pPr>
    </w:p>
    <w:p w:rsidR="005801A1" w:rsidRDefault="005801A1" w:rsidP="003769D1">
      <w:pPr>
        <w:spacing w:line="360" w:lineRule="auto"/>
        <w:rPr>
          <w:rFonts w:cs="Arial"/>
          <w:u w:val="single"/>
        </w:rPr>
      </w:pPr>
    </w:p>
    <w:p w:rsidR="005068F3" w:rsidRDefault="00C3260F" w:rsidP="003769D1">
      <w:pPr>
        <w:spacing w:line="360" w:lineRule="auto"/>
        <w:rPr>
          <w:rFonts w:cs="Arial"/>
        </w:rPr>
      </w:pPr>
      <w:r w:rsidRPr="00C3260F">
        <w:rPr>
          <w:rFonts w:cs="Arial"/>
          <w:u w:val="single"/>
        </w:rPr>
        <w:lastRenderedPageBreak/>
        <w:t>Razlozi nastanka neslužbenog gospodarstva u zemljama u tranziciji</w:t>
      </w:r>
    </w:p>
    <w:p w:rsidR="00CE1A22" w:rsidRPr="00CE1A22" w:rsidRDefault="00CE1A22" w:rsidP="003769D1">
      <w:pPr>
        <w:spacing w:line="360" w:lineRule="auto"/>
        <w:rPr>
          <w:rFonts w:cs="Arial"/>
          <w:sz w:val="12"/>
          <w:szCs w:val="12"/>
        </w:rPr>
      </w:pPr>
    </w:p>
    <w:p w:rsidR="00CE1A22" w:rsidRPr="00CE1A22" w:rsidRDefault="003769D1" w:rsidP="00686EF4">
      <w:pPr>
        <w:numPr>
          <w:ilvl w:val="0"/>
          <w:numId w:val="21"/>
        </w:numPr>
        <w:tabs>
          <w:tab w:val="clear" w:pos="720"/>
          <w:tab w:val="num" w:pos="1080"/>
        </w:tabs>
        <w:spacing w:line="360" w:lineRule="auto"/>
        <w:ind w:left="1080"/>
        <w:rPr>
          <w:rFonts w:cs="Arial"/>
        </w:rPr>
      </w:pPr>
      <w:r w:rsidRPr="007E7562">
        <w:rPr>
          <w:rFonts w:cs="Arial"/>
        </w:rPr>
        <w:t>niže stope ekonomskog rasta i jača uloga države u preraspodjeli mogu utjecati na sporiji i neuspješniji proces tranzicije na tržištu;</w:t>
      </w:r>
    </w:p>
    <w:p w:rsidR="00CE1A22" w:rsidRPr="00CE1A22" w:rsidRDefault="00CE1A22" w:rsidP="00CE1A22">
      <w:pPr>
        <w:spacing w:line="360" w:lineRule="auto"/>
        <w:ind w:left="720"/>
        <w:rPr>
          <w:rFonts w:cs="Arial"/>
          <w:sz w:val="8"/>
          <w:szCs w:val="8"/>
        </w:rPr>
      </w:pPr>
    </w:p>
    <w:p w:rsidR="00CE1A22" w:rsidRDefault="00CE1A22" w:rsidP="00686EF4">
      <w:pPr>
        <w:numPr>
          <w:ilvl w:val="0"/>
          <w:numId w:val="21"/>
        </w:numPr>
        <w:tabs>
          <w:tab w:val="clear" w:pos="720"/>
          <w:tab w:val="num" w:pos="1080"/>
        </w:tabs>
        <w:spacing w:line="360" w:lineRule="auto"/>
        <w:ind w:left="1080"/>
        <w:rPr>
          <w:rFonts w:cs="Arial"/>
        </w:rPr>
      </w:pPr>
      <w:r w:rsidRPr="007E7562">
        <w:rPr>
          <w:rFonts w:cs="Arial"/>
        </w:rPr>
        <w:t>široke diskrecijske ovlast</w:t>
      </w:r>
      <w:r>
        <w:rPr>
          <w:rFonts w:cs="Arial"/>
        </w:rPr>
        <w:t>i javnih službenika</w:t>
      </w:r>
    </w:p>
    <w:p w:rsidR="00CE1A22" w:rsidRPr="00CE1A22" w:rsidRDefault="00CE1A22" w:rsidP="00CE1A22">
      <w:pPr>
        <w:spacing w:line="360" w:lineRule="auto"/>
        <w:ind w:left="720"/>
        <w:rPr>
          <w:rFonts w:cs="Arial"/>
          <w:sz w:val="8"/>
          <w:szCs w:val="8"/>
        </w:rPr>
      </w:pPr>
    </w:p>
    <w:p w:rsidR="00CE1A22" w:rsidRDefault="00CE1A22" w:rsidP="00686EF4">
      <w:pPr>
        <w:numPr>
          <w:ilvl w:val="0"/>
          <w:numId w:val="21"/>
        </w:numPr>
        <w:tabs>
          <w:tab w:val="clear" w:pos="720"/>
          <w:tab w:val="num" w:pos="1080"/>
        </w:tabs>
        <w:spacing w:line="360" w:lineRule="auto"/>
        <w:ind w:left="1080"/>
        <w:rPr>
          <w:rFonts w:cs="Arial"/>
        </w:rPr>
      </w:pPr>
      <w:r>
        <w:rPr>
          <w:rFonts w:cs="Arial"/>
        </w:rPr>
        <w:t>n</w:t>
      </w:r>
      <w:r w:rsidRPr="007E7562">
        <w:rPr>
          <w:rFonts w:cs="Arial"/>
        </w:rPr>
        <w:t xml:space="preserve">edostatak demokratskih, ekonomskih i regulativnih institucija može voditi korupciji, lobiranju i različitim </w:t>
      </w:r>
      <w:r>
        <w:rPr>
          <w:rFonts w:cs="Arial"/>
        </w:rPr>
        <w:t>oblicima neformalnih aktivnosti</w:t>
      </w:r>
    </w:p>
    <w:p w:rsidR="003769D1" w:rsidRPr="00090A8D" w:rsidRDefault="003769D1" w:rsidP="00CE1A22">
      <w:pPr>
        <w:spacing w:line="360" w:lineRule="auto"/>
        <w:ind w:left="720"/>
        <w:rPr>
          <w:rFonts w:cs="Arial"/>
          <w:sz w:val="12"/>
          <w:szCs w:val="12"/>
        </w:rPr>
      </w:pPr>
    </w:p>
    <w:p w:rsidR="00CE1A22" w:rsidRDefault="00CE1A22" w:rsidP="00CE1A22">
      <w:pPr>
        <w:spacing w:line="360" w:lineRule="auto"/>
        <w:rPr>
          <w:rFonts w:cs="Arial"/>
        </w:rPr>
      </w:pPr>
      <w:r>
        <w:rPr>
          <w:rFonts w:cs="Arial"/>
        </w:rPr>
        <w:t>Neslužbeno gospodarstvo glavno je obilježje dinamike tranzicije.</w:t>
      </w:r>
    </w:p>
    <w:p w:rsidR="00CE1A22" w:rsidRDefault="00CE1A22" w:rsidP="00CE1A22">
      <w:pPr>
        <w:spacing w:line="360" w:lineRule="auto"/>
        <w:rPr>
          <w:rFonts w:cs="Arial"/>
        </w:rPr>
      </w:pPr>
    </w:p>
    <w:p w:rsidR="00CE1A22" w:rsidRDefault="00CE1A22" w:rsidP="00CE1A22">
      <w:pPr>
        <w:spacing w:line="360" w:lineRule="auto"/>
        <w:rPr>
          <w:rFonts w:cs="Arial"/>
        </w:rPr>
      </w:pPr>
      <w:r w:rsidRPr="00090A8D">
        <w:rPr>
          <w:rFonts w:cs="Arial"/>
          <w:u w:val="single"/>
        </w:rPr>
        <w:t>Mjerenje veličine i promjena neslužbenog gospodarstva</w:t>
      </w:r>
      <w:r>
        <w:rPr>
          <w:rFonts w:cs="Arial"/>
        </w:rPr>
        <w:t>:</w:t>
      </w:r>
    </w:p>
    <w:p w:rsidR="00090A8D" w:rsidRDefault="00090A8D" w:rsidP="00CE1A22">
      <w:pPr>
        <w:spacing w:line="360" w:lineRule="auto"/>
        <w:rPr>
          <w:rFonts w:cs="Arial"/>
          <w:sz w:val="12"/>
          <w:szCs w:val="12"/>
        </w:rPr>
      </w:pPr>
    </w:p>
    <w:p w:rsidR="00090A8D" w:rsidRDefault="00090A8D" w:rsidP="00090A8D">
      <w:pPr>
        <w:numPr>
          <w:ilvl w:val="0"/>
          <w:numId w:val="22"/>
        </w:numPr>
        <w:spacing w:line="360" w:lineRule="auto"/>
        <w:rPr>
          <w:rFonts w:cs="Arial"/>
        </w:rPr>
      </w:pPr>
      <w:r>
        <w:rPr>
          <w:rFonts w:cs="Arial"/>
        </w:rPr>
        <w:t>putem nacionalnih računa</w:t>
      </w:r>
    </w:p>
    <w:p w:rsidR="00090A8D" w:rsidRDefault="00090A8D" w:rsidP="00090A8D">
      <w:pPr>
        <w:numPr>
          <w:ilvl w:val="0"/>
          <w:numId w:val="22"/>
        </w:numPr>
        <w:spacing w:line="360" w:lineRule="auto"/>
        <w:rPr>
          <w:rFonts w:cs="Arial"/>
        </w:rPr>
      </w:pPr>
      <w:r>
        <w:rPr>
          <w:rFonts w:cs="Arial"/>
        </w:rPr>
        <w:t>monetarnim metodama</w:t>
      </w:r>
    </w:p>
    <w:p w:rsidR="00090A8D" w:rsidRDefault="00090A8D" w:rsidP="00090A8D">
      <w:pPr>
        <w:numPr>
          <w:ilvl w:val="0"/>
          <w:numId w:val="22"/>
        </w:numPr>
        <w:spacing w:line="360" w:lineRule="auto"/>
        <w:rPr>
          <w:rFonts w:cs="Arial"/>
        </w:rPr>
      </w:pPr>
      <w:r>
        <w:rPr>
          <w:rFonts w:cs="Arial"/>
        </w:rPr>
        <w:t>anketama radne snage</w:t>
      </w:r>
    </w:p>
    <w:p w:rsidR="00090A8D" w:rsidRDefault="00090A8D" w:rsidP="00090A8D">
      <w:pPr>
        <w:numPr>
          <w:ilvl w:val="0"/>
          <w:numId w:val="22"/>
        </w:numPr>
        <w:spacing w:line="360" w:lineRule="auto"/>
        <w:rPr>
          <w:rFonts w:cs="Arial"/>
        </w:rPr>
      </w:pPr>
      <w:r>
        <w:rPr>
          <w:rFonts w:cs="Arial"/>
        </w:rPr>
        <w:t>poreznom evazijom</w:t>
      </w:r>
    </w:p>
    <w:p w:rsidR="00BD3119" w:rsidRDefault="00BD3119" w:rsidP="00090A8D">
      <w:pPr>
        <w:spacing w:line="360" w:lineRule="auto"/>
        <w:rPr>
          <w:rFonts w:cs="Arial"/>
        </w:rPr>
      </w:pPr>
    </w:p>
    <w:p w:rsidR="00090A8D" w:rsidRDefault="00BD3119" w:rsidP="00090A8D">
      <w:pPr>
        <w:spacing w:line="360" w:lineRule="auto"/>
      </w:pPr>
      <w:r>
        <w:rPr>
          <w:rFonts w:cs="Arial"/>
        </w:rPr>
        <w:tab/>
      </w:r>
      <w:r w:rsidR="00090A8D">
        <w:t xml:space="preserve">Siromaštvo, nezaposlenost, tranzicija i rat čimbenici su koji su sigurno utjecali na sklonost raznim neformalnim oblicima ponašanja pa i sudjelovanju u neslužbenom gospodarstvu. Određena razina NG u svakom razvijenom društvu vezana je uz najsiromašnije, no to nije onaj segment NG-a na koji treba usmjeriti društvene mjere. Ekonomska stabilizacija, poboljšana statistička osnova, porast dohotka, uvođenje PDV-a, smanjenje neplaćenih dugova, konsolidiranje bankarstva, povećana kreditna aktivnost prema manjim i srednjim poduzećima utjecali su na smanjenje NG-a u RH. </w:t>
      </w:r>
    </w:p>
    <w:p w:rsidR="00090A8D" w:rsidRPr="00090A8D" w:rsidRDefault="00090A8D" w:rsidP="00090A8D">
      <w:pPr>
        <w:spacing w:line="360" w:lineRule="auto"/>
        <w:rPr>
          <w:sz w:val="12"/>
          <w:szCs w:val="12"/>
        </w:rPr>
      </w:pPr>
    </w:p>
    <w:p w:rsidR="00090A8D" w:rsidRDefault="00090A8D" w:rsidP="00090A8D">
      <w:pPr>
        <w:spacing w:line="360" w:lineRule="auto"/>
      </w:pPr>
      <w:r>
        <w:tab/>
        <w:t xml:space="preserve">Za smanjenje NG-a ključna je institucionalna sfera, odnos države i gospodarstva. Mjere nužne za smanjenje neslužbenog gospodarstva su: </w:t>
      </w:r>
    </w:p>
    <w:p w:rsidR="00090A8D" w:rsidRPr="00090A8D" w:rsidRDefault="00090A8D" w:rsidP="00090A8D">
      <w:pPr>
        <w:spacing w:line="360" w:lineRule="auto"/>
        <w:rPr>
          <w:sz w:val="12"/>
          <w:szCs w:val="12"/>
        </w:rPr>
      </w:pPr>
    </w:p>
    <w:p w:rsidR="00090A8D" w:rsidRDefault="00090A8D" w:rsidP="00090A8D">
      <w:pPr>
        <w:numPr>
          <w:ilvl w:val="0"/>
          <w:numId w:val="23"/>
        </w:numPr>
        <w:spacing w:line="360" w:lineRule="auto"/>
      </w:pPr>
      <w:r w:rsidRPr="00BD7528">
        <w:rPr>
          <w:u w:val="single"/>
        </w:rPr>
        <w:t>institucionalne mjere</w:t>
      </w:r>
      <w:r w:rsidR="00BD7528">
        <w:t xml:space="preserve"> (jačati političke slobode, pravni sustav i institucionalne mehanizme provođenja zakona, smanjivati administrativnu kontrolu i diskrecijsko odlučivanje u gospodarstvu, snižavati porezno opterećenje, jačati makroekonomsku stabilnost, poticati kulturu plaćanja i </w:t>
      </w:r>
      <w:r w:rsidR="00BD7528">
        <w:lastRenderedPageBreak/>
        <w:t>funkcioniranje vlasničkih prava – da bi se smanjio poduzetnički rizik i transakcijski troškovi, osigurati fleksibilno tržište rada i proširiti mogućnosti obrazovanja – što će utjecati na brži ekonomski rast, smanjenje siromaštva i nejednakosti u društvu, porast poreznih prihoda, a time i više sredstava za socijalne programe)</w:t>
      </w:r>
    </w:p>
    <w:p w:rsidR="00D97DE9" w:rsidRPr="00D97DE9" w:rsidRDefault="00D97DE9" w:rsidP="00D97DE9">
      <w:pPr>
        <w:spacing w:line="360" w:lineRule="auto"/>
        <w:ind w:left="360"/>
        <w:rPr>
          <w:sz w:val="8"/>
          <w:szCs w:val="8"/>
        </w:rPr>
      </w:pPr>
    </w:p>
    <w:p w:rsidR="00090A8D" w:rsidRDefault="00090A8D" w:rsidP="00090A8D">
      <w:pPr>
        <w:numPr>
          <w:ilvl w:val="0"/>
          <w:numId w:val="23"/>
        </w:numPr>
        <w:spacing w:line="360" w:lineRule="auto"/>
      </w:pPr>
      <w:r w:rsidRPr="00BD7528">
        <w:rPr>
          <w:u w:val="single"/>
        </w:rPr>
        <w:t>mjere u statistici</w:t>
      </w:r>
      <w:r>
        <w:t xml:space="preserve"> </w:t>
      </w:r>
      <w:r w:rsidR="00BD7528">
        <w:t xml:space="preserve">(anketiranje </w:t>
      </w:r>
      <w:r w:rsidR="00D97DE9">
        <w:t>s ciljem procjene veličine NG</w:t>
      </w:r>
      <w:r w:rsidR="00BD7528">
        <w:t>)</w:t>
      </w:r>
    </w:p>
    <w:p w:rsidR="00D97DE9" w:rsidRPr="00D97DE9" w:rsidRDefault="00D97DE9" w:rsidP="00D97DE9">
      <w:pPr>
        <w:spacing w:line="360" w:lineRule="auto"/>
        <w:ind w:left="360"/>
        <w:rPr>
          <w:sz w:val="8"/>
          <w:szCs w:val="8"/>
        </w:rPr>
      </w:pPr>
    </w:p>
    <w:p w:rsidR="00090A8D" w:rsidRDefault="00090A8D" w:rsidP="00090A8D">
      <w:pPr>
        <w:numPr>
          <w:ilvl w:val="0"/>
          <w:numId w:val="23"/>
        </w:numPr>
        <w:spacing w:line="360" w:lineRule="auto"/>
      </w:pPr>
      <w:r w:rsidRPr="00BD7528">
        <w:rPr>
          <w:u w:val="single"/>
        </w:rPr>
        <w:t>reforma poreznog sustava</w:t>
      </w:r>
      <w:r w:rsidR="00BD7528">
        <w:t xml:space="preserve"> </w:t>
      </w:r>
      <w:r w:rsidR="00D97DE9">
        <w:t>(nužno je provesti novu reformu koja će osigurati neutralan i stabilan porezni sustav koji ne smije utjecati na donošenje ekonomskih odluka, osigurati što niže porezno i regulativno opterećenje, kažnjavati utaju poreza, što bolje organizirati porezne službe, jačati opću svijest o potrebi plaćanja poreza)</w:t>
      </w:r>
    </w:p>
    <w:p w:rsidR="00D97DE9" w:rsidRPr="00D97DE9" w:rsidRDefault="00D97DE9" w:rsidP="00D97DE9">
      <w:pPr>
        <w:spacing w:line="360" w:lineRule="auto"/>
        <w:ind w:left="360"/>
        <w:rPr>
          <w:sz w:val="8"/>
          <w:szCs w:val="8"/>
        </w:rPr>
      </w:pPr>
    </w:p>
    <w:p w:rsidR="00090A8D" w:rsidRPr="00BD7528" w:rsidRDefault="00090A8D" w:rsidP="00090A8D">
      <w:pPr>
        <w:numPr>
          <w:ilvl w:val="0"/>
          <w:numId w:val="23"/>
        </w:numPr>
        <w:spacing w:line="360" w:lineRule="auto"/>
        <w:rPr>
          <w:u w:val="single"/>
        </w:rPr>
      </w:pPr>
      <w:r w:rsidRPr="00BD7528">
        <w:rPr>
          <w:u w:val="single"/>
        </w:rPr>
        <w:t>poticanje zaposlenosti</w:t>
      </w:r>
      <w:r w:rsidR="00D97DE9">
        <w:t xml:space="preserve"> (</w:t>
      </w:r>
      <w:r w:rsidR="002C783C">
        <w:t>osnivati centre za prekvalifikaciju radnika, promijeniti pristup ob</w:t>
      </w:r>
      <w:r w:rsidR="005C2E5D">
        <w:t>razovanju, koje će ponuditi suvremenija znanja, fleksibilnije radnike, mobilnije tržište rada</w:t>
      </w:r>
      <w:r w:rsidR="00D97DE9">
        <w:t>)</w:t>
      </w:r>
    </w:p>
    <w:p w:rsidR="005C2E5D" w:rsidRDefault="005C2E5D" w:rsidP="00492F67">
      <w:pPr>
        <w:pStyle w:val="NoSpacing"/>
        <w:spacing w:line="360" w:lineRule="auto"/>
        <w:jc w:val="left"/>
        <w:rPr>
          <w:rFonts w:ascii="Arial" w:eastAsia="Times New Roman" w:hAnsi="Arial"/>
          <w:color w:val="008000"/>
          <w:sz w:val="24"/>
          <w:szCs w:val="24"/>
        </w:rPr>
      </w:pPr>
    </w:p>
    <w:p w:rsidR="00492F67" w:rsidRPr="005C2E5D" w:rsidRDefault="00492F67" w:rsidP="005C2E5D">
      <w:pPr>
        <w:autoSpaceDE w:val="0"/>
        <w:autoSpaceDN w:val="0"/>
        <w:adjustRightInd w:val="0"/>
        <w:spacing w:line="360" w:lineRule="auto"/>
        <w:rPr>
          <w:rFonts w:cs="Arial"/>
          <w:color w:val="000000"/>
        </w:rPr>
      </w:pPr>
    </w:p>
    <w:p w:rsidR="007E7562" w:rsidRDefault="007E7562"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C2E5D" w:rsidRDefault="005C2E5D" w:rsidP="005C2E5D">
      <w:pPr>
        <w:spacing w:line="360" w:lineRule="auto"/>
      </w:pPr>
    </w:p>
    <w:p w:rsidR="005801A1" w:rsidRDefault="005801A1" w:rsidP="005C2E5D">
      <w:pPr>
        <w:spacing w:line="360" w:lineRule="auto"/>
      </w:pPr>
    </w:p>
    <w:p w:rsidR="00C406EA" w:rsidRPr="00E86375" w:rsidRDefault="00C406EA" w:rsidP="007E7562">
      <w:pPr>
        <w:numPr>
          <w:ilvl w:val="0"/>
          <w:numId w:val="1"/>
        </w:numPr>
        <w:tabs>
          <w:tab w:val="clear" w:pos="720"/>
          <w:tab w:val="num" w:pos="360"/>
        </w:tabs>
        <w:spacing w:line="360" w:lineRule="auto"/>
        <w:ind w:left="360"/>
        <w:rPr>
          <w:b/>
          <w:i/>
        </w:rPr>
      </w:pPr>
      <w:r w:rsidRPr="00C406EA">
        <w:rPr>
          <w:b/>
          <w:i/>
          <w:sz w:val="28"/>
          <w:szCs w:val="28"/>
        </w:rPr>
        <w:lastRenderedPageBreak/>
        <w:t>Infrastruktura i energetski sektor</w:t>
      </w:r>
    </w:p>
    <w:p w:rsidR="00E86375" w:rsidRPr="000C5E7E" w:rsidRDefault="00E86375" w:rsidP="00E86375">
      <w:pPr>
        <w:spacing w:line="360" w:lineRule="auto"/>
      </w:pPr>
    </w:p>
    <w:p w:rsidR="005A3C39" w:rsidRPr="005A3C39" w:rsidRDefault="00860594" w:rsidP="005A3C39">
      <w:pPr>
        <w:numPr>
          <w:ilvl w:val="0"/>
          <w:numId w:val="25"/>
        </w:numPr>
        <w:spacing w:line="360" w:lineRule="auto"/>
      </w:pPr>
      <w:r w:rsidRPr="00860594">
        <w:rPr>
          <w:u w:val="single"/>
        </w:rPr>
        <w:t>Š</w:t>
      </w:r>
      <w:r w:rsidR="00E86375" w:rsidRPr="00860594">
        <w:rPr>
          <w:u w:val="single"/>
        </w:rPr>
        <w:t>to je infrastru</w:t>
      </w:r>
      <w:r>
        <w:rPr>
          <w:u w:val="single"/>
        </w:rPr>
        <w:t>ktura (u užem i širem smislu)?</w:t>
      </w:r>
    </w:p>
    <w:p w:rsidR="005A3C39" w:rsidRPr="005A3C39" w:rsidRDefault="005A3C39" w:rsidP="005A3C39">
      <w:pPr>
        <w:spacing w:line="360" w:lineRule="auto"/>
        <w:ind w:left="360"/>
        <w:rPr>
          <w:sz w:val="16"/>
          <w:szCs w:val="16"/>
        </w:rPr>
      </w:pPr>
    </w:p>
    <w:p w:rsidR="005A3C39" w:rsidRDefault="005A3C39" w:rsidP="005A3C39">
      <w:pPr>
        <w:spacing w:line="360" w:lineRule="auto"/>
        <w:rPr>
          <w:rFonts w:cs="Arial"/>
        </w:rPr>
      </w:pPr>
      <w:r>
        <w:tab/>
      </w:r>
      <w:r w:rsidRPr="00860594">
        <w:t>Termin</w:t>
      </w:r>
      <w:r>
        <w:t xml:space="preserve"> infrastruktura</w:t>
      </w:r>
      <w:r w:rsidRPr="00860594">
        <w:t xml:space="preserve"> je preuzet iz romanskih jezika, u kojima se upotrebljavao za označavanje nepokretnih dijelova prometnog sustava. U početku je značio samo tzv.</w:t>
      </w:r>
      <w:r>
        <w:t xml:space="preserve"> </w:t>
      </w:r>
      <w:r w:rsidRPr="00860594">
        <w:rPr>
          <w:rFonts w:cs="Arial"/>
        </w:rPr>
        <w:t>građevinsku osnovu, odnosno donji stroj željezničkog i cestovnog prometa (tunele, mostove). Ostali uređaji i objekti ovih prometnih grana (pruge, stanice, signalni uređaji itd.), tj. nadzemni objekti, smatrani su suprastrukturom. Razvoj prometnih grana</w:t>
      </w:r>
      <w:r>
        <w:rPr>
          <w:rFonts w:cs="Arial"/>
        </w:rPr>
        <w:t xml:space="preserve"> </w:t>
      </w:r>
      <w:r w:rsidRPr="00860594">
        <w:rPr>
          <w:rFonts w:cs="Arial"/>
        </w:rPr>
        <w:t xml:space="preserve">(zračnog i telekomunikacijskog prometa) proširili su značenje ovog pojma i na nadzemne objekte, kao što su npr.: željezničke pruge te ceste i ulice s pripadajućom signalizacijom. </w:t>
      </w:r>
    </w:p>
    <w:p w:rsidR="005A3C39" w:rsidRPr="00B03A30" w:rsidRDefault="005A3C39" w:rsidP="005A3C39">
      <w:pPr>
        <w:spacing w:line="360" w:lineRule="auto"/>
        <w:rPr>
          <w:rFonts w:cs="Arial"/>
          <w:b/>
          <w:sz w:val="12"/>
          <w:szCs w:val="12"/>
        </w:rPr>
      </w:pPr>
    </w:p>
    <w:p w:rsidR="000C41F9" w:rsidRDefault="005A3C39" w:rsidP="005A3C39">
      <w:pPr>
        <w:spacing w:line="360" w:lineRule="auto"/>
        <w:rPr>
          <w:rFonts w:cs="Arial"/>
        </w:rPr>
      </w:pPr>
      <w:r w:rsidRPr="005A3C39">
        <w:rPr>
          <w:rFonts w:cs="Arial"/>
        </w:rPr>
        <w:tab/>
      </w:r>
    </w:p>
    <w:p w:rsidR="005A3C39" w:rsidRDefault="000C41F9" w:rsidP="005A3C39">
      <w:pPr>
        <w:spacing w:line="360" w:lineRule="auto"/>
        <w:rPr>
          <w:rFonts w:cs="Arial"/>
        </w:rPr>
      </w:pPr>
      <w:r>
        <w:rPr>
          <w:rFonts w:cs="Arial"/>
        </w:rPr>
        <w:tab/>
      </w:r>
      <w:r w:rsidR="005A3C39" w:rsidRPr="00B03A30">
        <w:rPr>
          <w:rFonts w:cs="Arial"/>
          <w:i/>
        </w:rPr>
        <w:t>Infrastruktura u užem smislu</w:t>
      </w:r>
      <w:r w:rsidR="005A3C39" w:rsidRPr="00860594">
        <w:rPr>
          <w:rFonts w:cs="Arial"/>
        </w:rPr>
        <w:t xml:space="preserve"> podrazumijeva stvarni ili materijalni kapital u djelatnostima prometa, energije, vodoprivrede, obrazovanja, zdravstva, istraživanja, kulture, sporta i rekreacije, odmora i održavanja javnog reda i poretka. Možemo je podijeliti na</w:t>
      </w:r>
      <w:r w:rsidR="005A3C39">
        <w:rPr>
          <w:rFonts w:cs="Arial"/>
        </w:rPr>
        <w:t>:</w:t>
      </w:r>
    </w:p>
    <w:p w:rsidR="005A3C39" w:rsidRPr="00B03A30" w:rsidRDefault="005A3C39" w:rsidP="005A3C39">
      <w:pPr>
        <w:spacing w:line="360" w:lineRule="auto"/>
        <w:rPr>
          <w:rFonts w:cs="Arial"/>
          <w:sz w:val="12"/>
          <w:szCs w:val="12"/>
        </w:rPr>
      </w:pPr>
    </w:p>
    <w:p w:rsidR="005A3C39" w:rsidRPr="005A3C39" w:rsidRDefault="005A3C39" w:rsidP="005A3C39">
      <w:pPr>
        <w:numPr>
          <w:ilvl w:val="0"/>
          <w:numId w:val="26"/>
        </w:numPr>
        <w:spacing w:line="360" w:lineRule="auto"/>
      </w:pPr>
      <w:r w:rsidRPr="00B03A30">
        <w:rPr>
          <w:rFonts w:cs="Arial"/>
          <w:u w:val="single"/>
        </w:rPr>
        <w:t>materijalnu gospodarstvenu</w:t>
      </w:r>
      <w:r w:rsidRPr="00860594">
        <w:rPr>
          <w:rFonts w:cs="Arial"/>
        </w:rPr>
        <w:t xml:space="preserve"> (privred</w:t>
      </w:r>
      <w:r>
        <w:rPr>
          <w:rFonts w:cs="Arial"/>
        </w:rPr>
        <w:t xml:space="preserve">nu) </w:t>
      </w:r>
      <w:r w:rsidRPr="00860594">
        <w:rPr>
          <w:rFonts w:cs="Arial"/>
        </w:rPr>
        <w:t>čine sustavno povezani objekti, instalacije, uređaji i oprema u djelatnostima prometa i veza odnosno telekomunika</w:t>
      </w:r>
      <w:r>
        <w:rPr>
          <w:rFonts w:cs="Arial"/>
        </w:rPr>
        <w:t>cija, energetike i vodoprivrede</w:t>
      </w:r>
    </w:p>
    <w:p w:rsidR="005A3C39" w:rsidRPr="005A3C39" w:rsidRDefault="005A3C39" w:rsidP="005A3C39">
      <w:pPr>
        <w:spacing w:line="360" w:lineRule="auto"/>
        <w:ind w:left="420"/>
        <w:rPr>
          <w:sz w:val="12"/>
          <w:szCs w:val="12"/>
        </w:rPr>
      </w:pPr>
    </w:p>
    <w:p w:rsidR="005A3C39" w:rsidRPr="005A3C39" w:rsidRDefault="005A3C39" w:rsidP="005A3C39">
      <w:pPr>
        <w:numPr>
          <w:ilvl w:val="0"/>
          <w:numId w:val="26"/>
        </w:numPr>
        <w:spacing w:line="360" w:lineRule="auto"/>
      </w:pPr>
      <w:r w:rsidRPr="00B03A30">
        <w:rPr>
          <w:rFonts w:cs="Arial"/>
          <w:u w:val="single"/>
        </w:rPr>
        <w:t>materijalnu izvangospodar</w:t>
      </w:r>
      <w:r w:rsidRPr="00B03A30">
        <w:rPr>
          <w:rFonts w:cs="Arial"/>
          <w:bCs/>
          <w:u w:val="single"/>
        </w:rPr>
        <w:t>stvenu</w:t>
      </w:r>
      <w:r w:rsidRPr="00860594">
        <w:rPr>
          <w:rFonts w:cs="Arial"/>
          <w:b/>
          <w:bCs/>
        </w:rPr>
        <w:t xml:space="preserve"> </w:t>
      </w:r>
      <w:r w:rsidRPr="00860594">
        <w:rPr>
          <w:rFonts w:cs="Arial"/>
          <w:bCs/>
        </w:rPr>
        <w:t>(izvanprivrednu</w:t>
      </w:r>
      <w:r>
        <w:rPr>
          <w:rFonts w:cs="Arial"/>
          <w:bCs/>
        </w:rPr>
        <w:t>)</w:t>
      </w:r>
      <w:r w:rsidRPr="00860594">
        <w:rPr>
          <w:rFonts w:cs="Arial"/>
        </w:rPr>
        <w:t xml:space="preserve"> čine sustavno povezani objekti, instalacije, uređaji i oprema u djelatnostima odgoja i obrazovanja, zdravstva, istraživanja, informacija, kulture, sporta, rekreacije, socijalne skrbi, </w:t>
      </w:r>
      <w:r>
        <w:rPr>
          <w:rFonts w:cs="Arial"/>
        </w:rPr>
        <w:t>javne uprave i narodne obrane</w:t>
      </w:r>
    </w:p>
    <w:p w:rsidR="005A3C39" w:rsidRDefault="005A3C39" w:rsidP="005A3C39">
      <w:pPr>
        <w:spacing w:line="360" w:lineRule="auto"/>
        <w:rPr>
          <w:rFonts w:cs="Arial"/>
          <w:b/>
        </w:rPr>
      </w:pPr>
    </w:p>
    <w:p w:rsidR="000C41F9" w:rsidRDefault="000C41F9" w:rsidP="005A3C39">
      <w:pPr>
        <w:spacing w:line="360" w:lineRule="auto"/>
        <w:rPr>
          <w:rFonts w:cs="Arial"/>
          <w:b/>
        </w:rPr>
      </w:pPr>
    </w:p>
    <w:p w:rsidR="000C41F9" w:rsidRDefault="000C41F9" w:rsidP="005A3C39">
      <w:pPr>
        <w:spacing w:line="360" w:lineRule="auto"/>
        <w:rPr>
          <w:rFonts w:cs="Arial"/>
          <w:b/>
        </w:rPr>
      </w:pPr>
    </w:p>
    <w:p w:rsidR="000C41F9" w:rsidRPr="000C41F9" w:rsidRDefault="000C41F9" w:rsidP="005A3C39">
      <w:pPr>
        <w:spacing w:line="360" w:lineRule="auto"/>
        <w:rPr>
          <w:rFonts w:cs="Arial"/>
          <w:b/>
        </w:rPr>
      </w:pPr>
    </w:p>
    <w:p w:rsidR="005A3C39" w:rsidRDefault="005A3C39" w:rsidP="005A3C39">
      <w:pPr>
        <w:spacing w:line="360" w:lineRule="auto"/>
        <w:rPr>
          <w:rFonts w:cs="Arial"/>
        </w:rPr>
      </w:pPr>
      <w:r>
        <w:rPr>
          <w:rFonts w:cs="Arial"/>
        </w:rPr>
        <w:lastRenderedPageBreak/>
        <w:tab/>
      </w:r>
      <w:r w:rsidRPr="00B03A30">
        <w:rPr>
          <w:rFonts w:cs="Arial"/>
          <w:i/>
        </w:rPr>
        <w:t>Infrastruktura u širem smislu</w:t>
      </w:r>
      <w:r w:rsidRPr="00860594">
        <w:rPr>
          <w:rFonts w:cs="Arial"/>
        </w:rPr>
        <w:t xml:space="preserve"> podrazumijeva infrastrukturna područja koja pružaju infrastrukturne usluge u koje, uz materijalne, ulaze i ostali proizvodni inputi da bi se proizveli  infrastrukturni učinci.</w:t>
      </w:r>
      <w:r w:rsidRPr="00860594">
        <w:rPr>
          <w:rFonts w:cs="Arial"/>
          <w:b/>
          <w:bCs/>
        </w:rPr>
        <w:t xml:space="preserve"> </w:t>
      </w:r>
      <w:r w:rsidRPr="00860594">
        <w:rPr>
          <w:rFonts w:cs="Arial"/>
        </w:rPr>
        <w:t>Također je možemo podijeliti na</w:t>
      </w:r>
      <w:r>
        <w:rPr>
          <w:rFonts w:cs="Arial"/>
        </w:rPr>
        <w:t>:</w:t>
      </w:r>
    </w:p>
    <w:p w:rsidR="005A3C39" w:rsidRPr="000C41F9" w:rsidRDefault="005A3C39" w:rsidP="005A3C39">
      <w:pPr>
        <w:spacing w:line="360" w:lineRule="auto"/>
        <w:rPr>
          <w:rFonts w:cs="Arial"/>
          <w:sz w:val="12"/>
          <w:szCs w:val="12"/>
        </w:rPr>
      </w:pPr>
    </w:p>
    <w:p w:rsidR="005A3C39" w:rsidRPr="000C41F9" w:rsidRDefault="005A3C39" w:rsidP="000C41F9">
      <w:pPr>
        <w:numPr>
          <w:ilvl w:val="0"/>
          <w:numId w:val="27"/>
        </w:numPr>
        <w:tabs>
          <w:tab w:val="clear" w:pos="720"/>
          <w:tab w:val="num" w:pos="900"/>
        </w:tabs>
        <w:spacing w:line="360" w:lineRule="auto"/>
        <w:ind w:left="900"/>
      </w:pPr>
      <w:r w:rsidRPr="000C41F9">
        <w:rPr>
          <w:rFonts w:cs="Arial"/>
          <w:bCs/>
          <w:u w:val="single"/>
        </w:rPr>
        <w:t>privrednu</w:t>
      </w:r>
      <w:r>
        <w:rPr>
          <w:rFonts w:cs="Arial"/>
          <w:bCs/>
        </w:rPr>
        <w:t xml:space="preserve">, koju </w:t>
      </w:r>
      <w:r w:rsidRPr="005A3C39">
        <w:rPr>
          <w:rFonts w:cs="Arial"/>
        </w:rPr>
        <w:t>čine</w:t>
      </w:r>
      <w:r w:rsidRPr="00860594">
        <w:rPr>
          <w:rFonts w:cs="Arial"/>
        </w:rPr>
        <w:t xml:space="preserve"> infrastrukturne djelatnosti prometa i veza odnosno telekomunikacija, energetike i vodoprivrede</w:t>
      </w:r>
    </w:p>
    <w:p w:rsidR="000C41F9" w:rsidRPr="000C41F9" w:rsidRDefault="000C41F9" w:rsidP="000C41F9">
      <w:pPr>
        <w:spacing w:line="360" w:lineRule="auto"/>
        <w:ind w:left="540"/>
        <w:rPr>
          <w:sz w:val="12"/>
          <w:szCs w:val="12"/>
        </w:rPr>
      </w:pPr>
    </w:p>
    <w:p w:rsidR="005A3C39" w:rsidRPr="005A3C39" w:rsidRDefault="005A3C39" w:rsidP="00686EF4">
      <w:pPr>
        <w:numPr>
          <w:ilvl w:val="0"/>
          <w:numId w:val="27"/>
        </w:numPr>
        <w:tabs>
          <w:tab w:val="clear" w:pos="720"/>
          <w:tab w:val="num" w:pos="900"/>
        </w:tabs>
        <w:spacing w:line="360" w:lineRule="auto"/>
        <w:ind w:left="900"/>
      </w:pPr>
      <w:r w:rsidRPr="00860594">
        <w:rPr>
          <w:rFonts w:cs="Arial"/>
          <w:bCs/>
          <w:u w:val="single"/>
        </w:rPr>
        <w:t>izvanprivrednu</w:t>
      </w:r>
      <w:r>
        <w:rPr>
          <w:rFonts w:cs="Arial"/>
          <w:bCs/>
        </w:rPr>
        <w:t>,</w:t>
      </w:r>
      <w:r w:rsidRPr="00860594">
        <w:rPr>
          <w:rFonts w:cs="Arial"/>
        </w:rPr>
        <w:t xml:space="preserve"> djelatnosti odgoja i obrazovanja, zdravstva, istraživanja, informacija, kulture, sporta, rekreacije, socijalne zaštite, javne uprave i narodne obrane. </w:t>
      </w:r>
    </w:p>
    <w:p w:rsidR="005A3C39" w:rsidRPr="000C41F9" w:rsidRDefault="005A3C39" w:rsidP="005A3C39">
      <w:pPr>
        <w:spacing w:line="360" w:lineRule="auto"/>
        <w:rPr>
          <w:rFonts w:cs="Arial"/>
          <w:sz w:val="16"/>
          <w:szCs w:val="16"/>
        </w:rPr>
      </w:pPr>
    </w:p>
    <w:p w:rsidR="005A3C39" w:rsidRDefault="005A3C39" w:rsidP="005A3C39">
      <w:pPr>
        <w:spacing w:line="360" w:lineRule="auto"/>
        <w:rPr>
          <w:rFonts w:cs="Arial"/>
        </w:rPr>
      </w:pPr>
      <w:r>
        <w:rPr>
          <w:rFonts w:cs="Arial"/>
        </w:rPr>
        <w:tab/>
      </w:r>
      <w:r w:rsidRPr="00860594">
        <w:rPr>
          <w:rFonts w:cs="Arial"/>
        </w:rPr>
        <w:t xml:space="preserve">Materijalna je gospodarstvena (privredna) infrastruktura svojevrsna "armatura prostora", pa se s prostornog motrišta može podijeliti na </w:t>
      </w:r>
      <w:r w:rsidRPr="005A3C39">
        <w:rPr>
          <w:rFonts w:cs="Arial"/>
          <w:bCs/>
          <w:u w:val="single"/>
        </w:rPr>
        <w:t>makro</w:t>
      </w:r>
      <w:r w:rsidRPr="00860594">
        <w:rPr>
          <w:rFonts w:cs="Arial"/>
          <w:b/>
          <w:bCs/>
        </w:rPr>
        <w:t xml:space="preserve"> </w:t>
      </w:r>
      <w:r w:rsidRPr="00860594">
        <w:rPr>
          <w:rFonts w:cs="Arial"/>
        </w:rPr>
        <w:t xml:space="preserve">i </w:t>
      </w:r>
      <w:r w:rsidRPr="005A3C39">
        <w:rPr>
          <w:rFonts w:cs="Arial"/>
          <w:bCs/>
          <w:u w:val="single"/>
        </w:rPr>
        <w:t>mikro</w:t>
      </w:r>
      <w:r w:rsidRPr="005A3C39">
        <w:rPr>
          <w:rFonts w:cs="Arial"/>
          <w:bCs/>
        </w:rPr>
        <w:t>.</w:t>
      </w:r>
      <w:r w:rsidRPr="00860594">
        <w:rPr>
          <w:rFonts w:cs="Arial"/>
        </w:rPr>
        <w:t xml:space="preserve"> </w:t>
      </w:r>
    </w:p>
    <w:p w:rsidR="005A3C39" w:rsidRPr="005A3C39" w:rsidRDefault="005A3C39" w:rsidP="005A3C39">
      <w:pPr>
        <w:spacing w:line="360" w:lineRule="auto"/>
        <w:rPr>
          <w:rFonts w:cs="Arial"/>
          <w:sz w:val="8"/>
          <w:szCs w:val="8"/>
        </w:rPr>
      </w:pPr>
    </w:p>
    <w:p w:rsidR="005A3C39" w:rsidRDefault="005A3C39" w:rsidP="005A3C39">
      <w:pPr>
        <w:spacing w:line="360" w:lineRule="auto"/>
        <w:rPr>
          <w:rFonts w:cs="Arial"/>
        </w:rPr>
      </w:pPr>
      <w:r>
        <w:rPr>
          <w:rFonts w:cs="Arial"/>
        </w:rPr>
        <w:tab/>
      </w:r>
      <w:r w:rsidRPr="005A3C39">
        <w:rPr>
          <w:rFonts w:cs="Arial"/>
          <w:bCs/>
          <w:i/>
        </w:rPr>
        <w:t>Makro infrastruktura</w:t>
      </w:r>
      <w:r w:rsidRPr="00860594">
        <w:rPr>
          <w:rFonts w:cs="Arial"/>
          <w:b/>
          <w:bCs/>
        </w:rPr>
        <w:t xml:space="preserve"> </w:t>
      </w:r>
      <w:r w:rsidRPr="00860594">
        <w:rPr>
          <w:rFonts w:cs="Arial"/>
        </w:rPr>
        <w:t xml:space="preserve">se prostire i/ili ima značenje na većim prostornim cjelinama, pa je osnova integracije najraznovrsnijih ljudskih djelatnosti na širem području. Ona se opet može dijeliti na </w:t>
      </w:r>
      <w:r w:rsidRPr="00860594">
        <w:rPr>
          <w:rFonts w:cs="Arial"/>
          <w:bCs/>
          <w:u w:val="single"/>
        </w:rPr>
        <w:t xml:space="preserve">regionalnu, međuregionalnu, nacionalnu </w:t>
      </w:r>
      <w:r w:rsidRPr="00860594">
        <w:rPr>
          <w:rFonts w:cs="Arial"/>
          <w:u w:val="single"/>
        </w:rPr>
        <w:t xml:space="preserve">i </w:t>
      </w:r>
      <w:r w:rsidRPr="00860594">
        <w:rPr>
          <w:rFonts w:cs="Arial"/>
          <w:bCs/>
          <w:u w:val="single"/>
        </w:rPr>
        <w:t>međunarodnu (kontinentalnu i globalnu)</w:t>
      </w:r>
      <w:r w:rsidRPr="00860594">
        <w:rPr>
          <w:rFonts w:cs="Arial"/>
          <w:b/>
          <w:bCs/>
          <w:i/>
        </w:rPr>
        <w:t>,</w:t>
      </w:r>
      <w:r w:rsidRPr="00860594">
        <w:rPr>
          <w:rFonts w:cs="Arial"/>
          <w:b/>
          <w:bCs/>
        </w:rPr>
        <w:t xml:space="preserve"> </w:t>
      </w:r>
      <w:r w:rsidRPr="00860594">
        <w:rPr>
          <w:rFonts w:cs="Arial"/>
        </w:rPr>
        <w:t>u ovisnosti o tome prostire li se i/ili ima značenje na području jedne regije, dvije ili više regija, teritoriju cijele zemlje, dviju ili više zemalja, kontinenta ili između kontinenata (globalna ili svjetska).</w:t>
      </w:r>
      <w:r>
        <w:rPr>
          <w:rFonts w:cs="Arial"/>
        </w:rPr>
        <w:t xml:space="preserve"> </w:t>
      </w:r>
    </w:p>
    <w:p w:rsidR="005A3C39" w:rsidRPr="000C41F9" w:rsidRDefault="005A3C39" w:rsidP="005A3C39">
      <w:pPr>
        <w:spacing w:line="360" w:lineRule="auto"/>
        <w:rPr>
          <w:rFonts w:cs="Arial"/>
          <w:sz w:val="12"/>
          <w:szCs w:val="12"/>
        </w:rPr>
      </w:pPr>
    </w:p>
    <w:p w:rsidR="00266845" w:rsidRDefault="005A3C39" w:rsidP="005A3C39">
      <w:pPr>
        <w:spacing w:line="360" w:lineRule="auto"/>
        <w:rPr>
          <w:rFonts w:cs="Arial"/>
        </w:rPr>
      </w:pPr>
      <w:r>
        <w:rPr>
          <w:rFonts w:cs="Arial"/>
          <w:bCs/>
          <w:i/>
        </w:rPr>
        <w:tab/>
      </w:r>
      <w:r w:rsidRPr="005A3C39">
        <w:rPr>
          <w:rFonts w:cs="Arial"/>
          <w:bCs/>
          <w:i/>
        </w:rPr>
        <w:t>Mikro (urbanu ili komunalnu) infrastrukturu</w:t>
      </w:r>
      <w:r w:rsidRPr="00860594">
        <w:rPr>
          <w:rFonts w:cs="Arial"/>
          <w:b/>
          <w:bCs/>
        </w:rPr>
        <w:t xml:space="preserve"> </w:t>
      </w:r>
      <w:r w:rsidRPr="00860594">
        <w:rPr>
          <w:rFonts w:cs="Arial"/>
        </w:rPr>
        <w:t xml:space="preserve">predstavljaju objekti, uređaji i instalacije koji se prostiru na području grada, naselja ili dijela naselja, povezujući ljudske aktivnosti u mikro funkcionalnu (urbanu ili komunalnu) cjelinu. Ona se dalje dijeli na </w:t>
      </w:r>
      <w:r w:rsidRPr="00266845">
        <w:rPr>
          <w:rFonts w:cs="Arial"/>
          <w:bCs/>
          <w:i/>
        </w:rPr>
        <w:t>primarne objekte</w:t>
      </w:r>
      <w:r w:rsidRPr="00860594">
        <w:rPr>
          <w:rFonts w:cs="Arial"/>
        </w:rPr>
        <w:t xml:space="preserve">(što služe naselju ili gradu), </w:t>
      </w:r>
      <w:r w:rsidRPr="00266845">
        <w:rPr>
          <w:rFonts w:cs="Arial"/>
          <w:bCs/>
          <w:i/>
        </w:rPr>
        <w:t>sekundarne objekte</w:t>
      </w:r>
      <w:r w:rsidRPr="00860594">
        <w:rPr>
          <w:rFonts w:cs="Arial"/>
          <w:b/>
          <w:bCs/>
        </w:rPr>
        <w:t xml:space="preserve"> </w:t>
      </w:r>
      <w:r w:rsidRPr="00860594">
        <w:rPr>
          <w:rFonts w:cs="Arial"/>
        </w:rPr>
        <w:t xml:space="preserve">(što služe dijelovima naselja), </w:t>
      </w:r>
      <w:r w:rsidRPr="00266845">
        <w:rPr>
          <w:rFonts w:cs="Arial"/>
          <w:bCs/>
          <w:i/>
        </w:rPr>
        <w:t>tercijarne</w:t>
      </w:r>
      <w:r w:rsidRPr="00266845">
        <w:rPr>
          <w:rFonts w:cs="Arial"/>
          <w:i/>
        </w:rPr>
        <w:t xml:space="preserve"> </w:t>
      </w:r>
      <w:r w:rsidRPr="00266845">
        <w:rPr>
          <w:rFonts w:cs="Arial"/>
          <w:bCs/>
          <w:i/>
        </w:rPr>
        <w:t>objekte</w:t>
      </w:r>
      <w:r w:rsidRPr="00860594">
        <w:rPr>
          <w:rFonts w:cs="Arial"/>
          <w:b/>
          <w:bCs/>
          <w:i/>
        </w:rPr>
        <w:t xml:space="preserve"> </w:t>
      </w:r>
      <w:r w:rsidRPr="00860594">
        <w:rPr>
          <w:rFonts w:cs="Arial"/>
        </w:rPr>
        <w:t xml:space="preserve">(što služe manjim dijelovima naselja - npr. grupi zgrada) i </w:t>
      </w:r>
      <w:r w:rsidRPr="00266845">
        <w:rPr>
          <w:rFonts w:cs="Arial"/>
          <w:bCs/>
          <w:i/>
        </w:rPr>
        <w:t>komunalne priključke</w:t>
      </w:r>
      <w:r w:rsidRPr="00860594">
        <w:rPr>
          <w:rFonts w:cs="Arial"/>
        </w:rPr>
        <w:t xml:space="preserve">(što služe izravnom priključku pojedinih zgrada na grupnu, odnosno naseljsku infrastrukturnu mrežu). U ovu infrastrukturu spadaju npr.: mreža prometnica (ulica) i komunikacija, mreže vodoopskrbe, mreže i kanali za odvodnju otpadnih i oborinskih voda, električne i mreže javne rasvjete, mreže plinovoda i sustava za opskrbu toplinskom energijom, naseljsko i gradsko zelenilo te druge gradske i naseljske instalacije,objekti i uređaj. </w:t>
      </w:r>
    </w:p>
    <w:p w:rsidR="000C41F9" w:rsidRDefault="000C41F9" w:rsidP="005A3C39">
      <w:pPr>
        <w:spacing w:line="360" w:lineRule="auto"/>
        <w:rPr>
          <w:rFonts w:cs="Arial"/>
          <w:sz w:val="16"/>
          <w:szCs w:val="16"/>
        </w:rPr>
      </w:pPr>
    </w:p>
    <w:p w:rsidR="000C41F9" w:rsidRPr="000C41F9" w:rsidRDefault="000C41F9" w:rsidP="005A3C39">
      <w:pPr>
        <w:spacing w:line="360" w:lineRule="auto"/>
        <w:rPr>
          <w:rFonts w:cs="Arial"/>
          <w:sz w:val="16"/>
          <w:szCs w:val="16"/>
        </w:rPr>
      </w:pPr>
    </w:p>
    <w:p w:rsidR="00266845" w:rsidRPr="00266845" w:rsidRDefault="00266845" w:rsidP="00266845">
      <w:pPr>
        <w:numPr>
          <w:ilvl w:val="0"/>
          <w:numId w:val="25"/>
        </w:numPr>
        <w:spacing w:line="360" w:lineRule="auto"/>
        <w:rPr>
          <w:rFonts w:cs="Arial"/>
          <w:u w:val="single"/>
        </w:rPr>
      </w:pPr>
      <w:r>
        <w:rPr>
          <w:rFonts w:cs="Arial"/>
          <w:u w:val="single"/>
        </w:rPr>
        <w:t>Obilježja</w:t>
      </w:r>
      <w:r w:rsidRPr="00266845">
        <w:rPr>
          <w:rFonts w:cs="Arial"/>
          <w:u w:val="single"/>
        </w:rPr>
        <w:t xml:space="preserve"> infrastrukture </w:t>
      </w:r>
    </w:p>
    <w:p w:rsidR="00266845" w:rsidRPr="00266845" w:rsidRDefault="00266845" w:rsidP="00266845">
      <w:pPr>
        <w:spacing w:line="360" w:lineRule="auto"/>
        <w:ind w:left="360"/>
        <w:rPr>
          <w:rFonts w:cs="Arial"/>
          <w:sz w:val="16"/>
          <w:szCs w:val="16"/>
        </w:rPr>
      </w:pPr>
    </w:p>
    <w:p w:rsidR="00266845" w:rsidRDefault="00266845" w:rsidP="000C41F9">
      <w:pPr>
        <w:pStyle w:val="NoSpacing"/>
        <w:tabs>
          <w:tab w:val="left" w:pos="1260"/>
        </w:tabs>
        <w:spacing w:line="360" w:lineRule="auto"/>
        <w:ind w:left="1260" w:hanging="360"/>
        <w:jc w:val="left"/>
        <w:rPr>
          <w:rFonts w:ascii="Arial" w:hAnsi="Arial" w:cs="Arial"/>
          <w:sz w:val="24"/>
          <w:szCs w:val="24"/>
        </w:rPr>
      </w:pPr>
      <w:r w:rsidRPr="00266845">
        <w:rPr>
          <w:rFonts w:ascii="Arial" w:hAnsi="Arial" w:cs="Arial"/>
          <w:sz w:val="24"/>
          <w:szCs w:val="24"/>
        </w:rPr>
        <w:t>1.</w:t>
      </w:r>
      <w:r w:rsidR="000C41F9">
        <w:rPr>
          <w:rFonts w:ascii="Arial" w:hAnsi="Arial" w:cs="Arial"/>
          <w:sz w:val="24"/>
          <w:szCs w:val="24"/>
        </w:rPr>
        <w:t>)</w:t>
      </w:r>
      <w:r>
        <w:rPr>
          <w:rFonts w:ascii="Arial" w:hAnsi="Arial" w:cs="Arial"/>
          <w:sz w:val="24"/>
          <w:szCs w:val="24"/>
        </w:rPr>
        <w:t xml:space="preserve"> </w:t>
      </w:r>
      <w:r w:rsidRPr="00860594">
        <w:rPr>
          <w:rFonts w:ascii="Arial" w:hAnsi="Arial" w:cs="Arial"/>
          <w:sz w:val="24"/>
          <w:szCs w:val="24"/>
          <w:u w:val="single"/>
        </w:rPr>
        <w:t>ekonomska</w:t>
      </w:r>
      <w:r w:rsidRPr="00860594">
        <w:rPr>
          <w:rFonts w:ascii="Arial" w:hAnsi="Arial" w:cs="Arial"/>
          <w:i/>
          <w:sz w:val="24"/>
          <w:szCs w:val="24"/>
          <w:u w:val="single"/>
        </w:rPr>
        <w:t xml:space="preserve"> </w:t>
      </w:r>
      <w:r w:rsidRPr="00860594">
        <w:rPr>
          <w:rFonts w:ascii="Arial" w:hAnsi="Arial" w:cs="Arial"/>
          <w:sz w:val="24"/>
          <w:szCs w:val="24"/>
        </w:rPr>
        <w:t xml:space="preserve">(investicijsko obilježje, visoka ulaganja, visok rizik ulaganja, eksterni učinci, visoki fiksni i opći troškovi koji skokovito rastu, ograničenost primjene načela suvereniteta i isključenja korisnika i ekonomija razmjera); </w:t>
      </w:r>
    </w:p>
    <w:p w:rsidR="00266845" w:rsidRPr="00266845" w:rsidRDefault="00266845" w:rsidP="00266845">
      <w:pPr>
        <w:pStyle w:val="NoSpacing"/>
        <w:spacing w:line="360" w:lineRule="auto"/>
        <w:jc w:val="left"/>
        <w:rPr>
          <w:rFonts w:ascii="Arial" w:hAnsi="Arial" w:cs="Arial"/>
          <w:sz w:val="8"/>
          <w:szCs w:val="8"/>
        </w:rPr>
      </w:pPr>
    </w:p>
    <w:p w:rsidR="00266845" w:rsidRDefault="00266845" w:rsidP="000C41F9">
      <w:pPr>
        <w:pStyle w:val="NoSpacing"/>
        <w:spacing w:line="360" w:lineRule="auto"/>
        <w:ind w:left="1260" w:hanging="360"/>
        <w:jc w:val="left"/>
        <w:rPr>
          <w:rFonts w:ascii="Arial" w:hAnsi="Arial" w:cs="Arial"/>
          <w:sz w:val="24"/>
          <w:szCs w:val="24"/>
        </w:rPr>
      </w:pPr>
      <w:r w:rsidRPr="00266845">
        <w:rPr>
          <w:rFonts w:ascii="Arial" w:hAnsi="Arial" w:cs="Arial"/>
          <w:sz w:val="24"/>
          <w:szCs w:val="24"/>
        </w:rPr>
        <w:t>2.</w:t>
      </w:r>
      <w:r w:rsidR="000C41F9">
        <w:rPr>
          <w:rFonts w:ascii="Arial" w:hAnsi="Arial" w:cs="Arial"/>
          <w:sz w:val="24"/>
          <w:szCs w:val="24"/>
        </w:rPr>
        <w:t>)</w:t>
      </w:r>
      <w:r>
        <w:rPr>
          <w:rFonts w:ascii="Arial" w:hAnsi="Arial" w:cs="Arial"/>
          <w:sz w:val="24"/>
          <w:szCs w:val="24"/>
        </w:rPr>
        <w:t xml:space="preserve"> </w:t>
      </w:r>
      <w:r w:rsidRPr="00860594">
        <w:rPr>
          <w:rFonts w:ascii="Arial" w:hAnsi="Arial" w:cs="Arial"/>
          <w:sz w:val="24"/>
          <w:szCs w:val="24"/>
          <w:u w:val="single"/>
        </w:rPr>
        <w:t>tehnička obilježja</w:t>
      </w:r>
      <w:r w:rsidRPr="00860594">
        <w:rPr>
          <w:rFonts w:ascii="Arial" w:hAnsi="Arial" w:cs="Arial"/>
          <w:sz w:val="24"/>
          <w:szCs w:val="24"/>
        </w:rPr>
        <w:t xml:space="preserve"> (opće primjenjiv input infrastrukturnih usluga, dug vijek korištenja, lokacijska vezanost kapaciteta za određeno područje i nemogućnost uvoza njihovih usluga, međuovisnost podsustava i sustava infrastrukture i tehnička nedjeljivost kapaciteta) </w:t>
      </w:r>
    </w:p>
    <w:p w:rsidR="00266845" w:rsidRPr="00266845" w:rsidRDefault="00266845" w:rsidP="00266845">
      <w:pPr>
        <w:pStyle w:val="NoSpacing"/>
        <w:spacing w:line="360" w:lineRule="auto"/>
        <w:jc w:val="left"/>
        <w:rPr>
          <w:rFonts w:ascii="Arial" w:hAnsi="Arial" w:cs="Arial"/>
          <w:sz w:val="8"/>
          <w:szCs w:val="8"/>
        </w:rPr>
      </w:pPr>
    </w:p>
    <w:p w:rsidR="00266845" w:rsidRPr="00860594" w:rsidRDefault="00266845" w:rsidP="000C41F9">
      <w:pPr>
        <w:pStyle w:val="NoSpacing"/>
        <w:spacing w:line="360" w:lineRule="auto"/>
        <w:ind w:left="1260" w:hanging="360"/>
        <w:jc w:val="left"/>
        <w:rPr>
          <w:rFonts w:ascii="Arial" w:hAnsi="Arial" w:cs="Arial"/>
          <w:sz w:val="24"/>
          <w:szCs w:val="24"/>
        </w:rPr>
      </w:pPr>
      <w:r w:rsidRPr="00266845">
        <w:rPr>
          <w:rFonts w:ascii="Arial" w:hAnsi="Arial" w:cs="Arial"/>
          <w:sz w:val="24"/>
          <w:szCs w:val="24"/>
        </w:rPr>
        <w:t>3.</w:t>
      </w:r>
      <w:r w:rsidR="000C41F9">
        <w:rPr>
          <w:rFonts w:ascii="Arial" w:hAnsi="Arial" w:cs="Arial"/>
          <w:sz w:val="24"/>
          <w:szCs w:val="24"/>
        </w:rPr>
        <w:t>)</w:t>
      </w:r>
      <w:r>
        <w:rPr>
          <w:rFonts w:ascii="Arial" w:hAnsi="Arial" w:cs="Arial"/>
          <w:sz w:val="24"/>
          <w:szCs w:val="24"/>
        </w:rPr>
        <w:t xml:space="preserve"> </w:t>
      </w:r>
      <w:r w:rsidRPr="00860594">
        <w:rPr>
          <w:rFonts w:ascii="Arial" w:hAnsi="Arial" w:cs="Arial"/>
          <w:sz w:val="24"/>
          <w:szCs w:val="24"/>
          <w:u w:val="single"/>
        </w:rPr>
        <w:t>institucionalna obilježja</w:t>
      </w:r>
      <w:r w:rsidRPr="00860594">
        <w:rPr>
          <w:rFonts w:ascii="Arial" w:hAnsi="Arial" w:cs="Arial"/>
          <w:sz w:val="24"/>
          <w:szCs w:val="24"/>
        </w:rPr>
        <w:t xml:space="preserve"> (zakazivanje tržišnih funkcija - posebno u području cijena).</w:t>
      </w:r>
    </w:p>
    <w:p w:rsidR="00266845" w:rsidRPr="000C41F9" w:rsidRDefault="00266845" w:rsidP="00266845">
      <w:pPr>
        <w:spacing w:line="360" w:lineRule="auto"/>
        <w:rPr>
          <w:rFonts w:cs="Arial"/>
          <w:u w:val="single"/>
        </w:rPr>
      </w:pPr>
    </w:p>
    <w:p w:rsidR="000A0506" w:rsidRPr="000A0506" w:rsidRDefault="000A0506" w:rsidP="000A0506">
      <w:pPr>
        <w:numPr>
          <w:ilvl w:val="0"/>
          <w:numId w:val="25"/>
        </w:numPr>
        <w:spacing w:line="360" w:lineRule="auto"/>
        <w:rPr>
          <w:rFonts w:cs="Arial"/>
          <w:u w:val="single"/>
        </w:rPr>
      </w:pPr>
      <w:r w:rsidRPr="000A0506">
        <w:rPr>
          <w:rFonts w:cs="Arial"/>
          <w:u w:val="single"/>
        </w:rPr>
        <w:t xml:space="preserve">Strategija razvoja pomoću viška </w:t>
      </w:r>
      <w:r>
        <w:rPr>
          <w:rFonts w:cs="Arial"/>
          <w:u w:val="single"/>
        </w:rPr>
        <w:t xml:space="preserve">i </w:t>
      </w:r>
      <w:r w:rsidRPr="000A0506">
        <w:rPr>
          <w:rFonts w:cs="Arial"/>
          <w:u w:val="single"/>
        </w:rPr>
        <w:t>manjka infrastrukturnih kapaciteta</w:t>
      </w:r>
    </w:p>
    <w:p w:rsidR="000A0506" w:rsidRDefault="000A0506" w:rsidP="00266845">
      <w:pPr>
        <w:spacing w:line="360" w:lineRule="auto"/>
        <w:rPr>
          <w:rFonts w:cs="Arial"/>
          <w:sz w:val="16"/>
          <w:szCs w:val="16"/>
          <w:u w:val="single"/>
        </w:rPr>
      </w:pPr>
    </w:p>
    <w:p w:rsidR="000A0506" w:rsidRDefault="000A0506" w:rsidP="000A0506">
      <w:pPr>
        <w:pStyle w:val="NoSpacing"/>
        <w:spacing w:line="360" w:lineRule="auto"/>
        <w:jc w:val="left"/>
        <w:rPr>
          <w:rFonts w:ascii="Arial" w:hAnsi="Arial" w:cs="Arial"/>
          <w:sz w:val="24"/>
          <w:szCs w:val="24"/>
        </w:rPr>
      </w:pPr>
      <w:r w:rsidRPr="000A0506">
        <w:rPr>
          <w:rFonts w:ascii="Arial" w:hAnsi="Arial" w:cs="Arial"/>
          <w:sz w:val="24"/>
          <w:szCs w:val="24"/>
          <w:u w:val="single"/>
        </w:rPr>
        <w:t>Strategije razvoja pomoću VIŠKA infrastrukture</w:t>
      </w:r>
      <w:r w:rsidRPr="00860594">
        <w:rPr>
          <w:rFonts w:ascii="Arial" w:hAnsi="Arial" w:cs="Arial"/>
          <w:sz w:val="24"/>
          <w:szCs w:val="24"/>
        </w:rPr>
        <w:t>:</w:t>
      </w:r>
    </w:p>
    <w:p w:rsidR="000A0506" w:rsidRPr="000A0506" w:rsidRDefault="000A0506" w:rsidP="000A0506">
      <w:pPr>
        <w:pStyle w:val="NoSpacing"/>
        <w:spacing w:line="360" w:lineRule="auto"/>
        <w:jc w:val="left"/>
        <w:rPr>
          <w:rFonts w:ascii="Arial" w:hAnsi="Arial" w:cs="Arial"/>
          <w:sz w:val="16"/>
          <w:szCs w:val="16"/>
        </w:rPr>
      </w:pPr>
    </w:p>
    <w:p w:rsidR="000A0506" w:rsidRDefault="000A0506" w:rsidP="000A0506">
      <w:pPr>
        <w:pStyle w:val="NoSpacing"/>
        <w:spacing w:line="360" w:lineRule="auto"/>
        <w:jc w:val="left"/>
        <w:rPr>
          <w:rFonts w:ascii="Arial" w:hAnsi="Arial" w:cs="Arial"/>
          <w:sz w:val="24"/>
          <w:szCs w:val="24"/>
        </w:rPr>
      </w:pPr>
      <w:r>
        <w:rPr>
          <w:rFonts w:ascii="Arial" w:hAnsi="Arial" w:cs="Arial"/>
          <w:sz w:val="24"/>
          <w:szCs w:val="24"/>
        </w:rPr>
        <w:tab/>
        <w:t>Ova</w:t>
      </w:r>
      <w:r w:rsidRPr="00860594">
        <w:rPr>
          <w:rFonts w:ascii="Arial" w:hAnsi="Arial" w:cs="Arial"/>
          <w:sz w:val="24"/>
          <w:szCs w:val="24"/>
        </w:rPr>
        <w:t xml:space="preserve"> strategija pretpostavlja da, u pravilu, država osigurava i/ili potiče ulaganja u infrastrukturne sustave i tako stvara primamljive uvjete (pretpostavke), koji motiviraju individualne poduzetnike da ulažu u izravno proizvodne kapacitete, očekujući visoke profite internalizacijom eksternih ekonomija koje osigurava već izgrađena infrastruktura. </w:t>
      </w:r>
    </w:p>
    <w:p w:rsidR="000A0506" w:rsidRPr="000A0506" w:rsidRDefault="000A0506" w:rsidP="000A0506">
      <w:pPr>
        <w:pStyle w:val="NoSpacing"/>
        <w:spacing w:line="360" w:lineRule="auto"/>
        <w:jc w:val="left"/>
        <w:rPr>
          <w:rFonts w:ascii="Arial" w:hAnsi="Arial" w:cs="Arial"/>
          <w:sz w:val="16"/>
          <w:szCs w:val="16"/>
        </w:rPr>
      </w:pPr>
    </w:p>
    <w:p w:rsidR="000A0506" w:rsidRDefault="000A0506" w:rsidP="000A0506">
      <w:pPr>
        <w:pStyle w:val="NoSpacing"/>
        <w:spacing w:line="360" w:lineRule="auto"/>
        <w:jc w:val="left"/>
        <w:rPr>
          <w:rFonts w:ascii="Arial" w:hAnsi="Arial" w:cs="Arial"/>
          <w:sz w:val="24"/>
          <w:szCs w:val="24"/>
          <w:u w:val="single"/>
        </w:rPr>
      </w:pPr>
      <w:r w:rsidRPr="000A0506">
        <w:rPr>
          <w:rFonts w:ascii="Arial" w:hAnsi="Arial" w:cs="Arial"/>
          <w:sz w:val="24"/>
          <w:szCs w:val="24"/>
          <w:u w:val="single"/>
        </w:rPr>
        <w:t xml:space="preserve">Strategije razvoja pomoću </w:t>
      </w:r>
      <w:r>
        <w:rPr>
          <w:rFonts w:ascii="Arial" w:hAnsi="Arial" w:cs="Arial"/>
          <w:sz w:val="24"/>
          <w:szCs w:val="24"/>
          <w:u w:val="single"/>
        </w:rPr>
        <w:t>MANJKA</w:t>
      </w:r>
      <w:r w:rsidRPr="000A0506">
        <w:rPr>
          <w:rFonts w:ascii="Arial" w:hAnsi="Arial" w:cs="Arial"/>
          <w:sz w:val="24"/>
          <w:szCs w:val="24"/>
          <w:u w:val="single"/>
        </w:rPr>
        <w:t xml:space="preserve"> infrastrukture</w:t>
      </w:r>
      <w:r>
        <w:rPr>
          <w:rFonts w:ascii="Arial" w:hAnsi="Arial" w:cs="Arial"/>
          <w:sz w:val="24"/>
          <w:szCs w:val="24"/>
          <w:u w:val="single"/>
        </w:rPr>
        <w:t>:</w:t>
      </w:r>
    </w:p>
    <w:p w:rsidR="000A0506" w:rsidRPr="000A0506" w:rsidRDefault="000A0506" w:rsidP="000A0506">
      <w:pPr>
        <w:pStyle w:val="NoSpacing"/>
        <w:spacing w:line="360" w:lineRule="auto"/>
        <w:jc w:val="left"/>
        <w:rPr>
          <w:rFonts w:ascii="Arial" w:hAnsi="Arial" w:cs="Arial"/>
          <w:sz w:val="16"/>
          <w:szCs w:val="16"/>
        </w:rPr>
      </w:pPr>
    </w:p>
    <w:p w:rsidR="000A0506" w:rsidRDefault="000A0506" w:rsidP="000A0506">
      <w:pPr>
        <w:pStyle w:val="NoSpacing"/>
        <w:spacing w:line="360" w:lineRule="auto"/>
        <w:jc w:val="left"/>
        <w:rPr>
          <w:rFonts w:ascii="Arial" w:hAnsi="Arial" w:cs="Arial"/>
          <w:sz w:val="24"/>
          <w:szCs w:val="24"/>
        </w:rPr>
      </w:pPr>
      <w:r>
        <w:rPr>
          <w:rFonts w:ascii="Arial" w:hAnsi="Arial" w:cs="Arial"/>
          <w:sz w:val="24"/>
          <w:szCs w:val="24"/>
        </w:rPr>
        <w:tab/>
        <w:t xml:space="preserve">Ova </w:t>
      </w:r>
      <w:r w:rsidRPr="00860594">
        <w:rPr>
          <w:rFonts w:ascii="Arial" w:hAnsi="Arial" w:cs="Arial"/>
          <w:sz w:val="24"/>
          <w:szCs w:val="24"/>
        </w:rPr>
        <w:t xml:space="preserve">strategija pretpostavlja da će zbog manjka infrastrukturnih kapaciteta na određenom području izravno proizvodne djelatnosti (koje na njemu djeluju) i stanovništvo vršiti pritisak da se manjak infrastrukture (koji ograničava učinkovit razvoj) ukloni izgradnjom nedostatnih infrastrukturnih kapaciteta. Ova strategija, naravno, pretpostavlja da uvijek postoji određeni minimum infrastrukturnih kapaciteta na određenom području kako bi izravno proizvodne djelatnosti mogle </w:t>
      </w:r>
      <w:r w:rsidRPr="00860594">
        <w:rPr>
          <w:rFonts w:ascii="Arial" w:hAnsi="Arial" w:cs="Arial"/>
          <w:sz w:val="24"/>
          <w:szCs w:val="24"/>
        </w:rPr>
        <w:lastRenderedPageBreak/>
        <w:t>funkcionirati te kako bi stanovništvo (domaćinstva) zadovoljavalo minimalne potrebe za infrastrukturnim uslugama.</w:t>
      </w:r>
    </w:p>
    <w:p w:rsidR="000C41F9" w:rsidRPr="000C41F9" w:rsidRDefault="000C41F9" w:rsidP="000A0506">
      <w:pPr>
        <w:pStyle w:val="NoSpacing"/>
        <w:spacing w:line="360" w:lineRule="auto"/>
        <w:jc w:val="left"/>
        <w:rPr>
          <w:rFonts w:ascii="Arial" w:hAnsi="Arial" w:cs="Arial"/>
          <w:sz w:val="16"/>
          <w:szCs w:val="16"/>
        </w:rPr>
      </w:pPr>
    </w:p>
    <w:p w:rsidR="000A0506" w:rsidRDefault="000A0506" w:rsidP="000A0506">
      <w:pPr>
        <w:numPr>
          <w:ilvl w:val="0"/>
          <w:numId w:val="25"/>
        </w:numPr>
        <w:spacing w:line="360" w:lineRule="auto"/>
        <w:rPr>
          <w:rFonts w:cs="Arial"/>
          <w:u w:val="single"/>
        </w:rPr>
      </w:pPr>
      <w:r w:rsidRPr="000A0506">
        <w:rPr>
          <w:rFonts w:cs="Arial"/>
          <w:u w:val="single"/>
        </w:rPr>
        <w:t xml:space="preserve">Troškovi </w:t>
      </w:r>
      <w:r w:rsidR="00B40BD0">
        <w:rPr>
          <w:rFonts w:cs="Arial"/>
          <w:u w:val="single"/>
        </w:rPr>
        <w:t xml:space="preserve">razvoja </w:t>
      </w:r>
      <w:r w:rsidRPr="000A0506">
        <w:rPr>
          <w:rFonts w:cs="Arial"/>
          <w:u w:val="single"/>
        </w:rPr>
        <w:t>infrastrukture</w:t>
      </w:r>
    </w:p>
    <w:p w:rsidR="000A0506" w:rsidRDefault="000A0506" w:rsidP="000A0506">
      <w:pPr>
        <w:spacing w:line="360" w:lineRule="auto"/>
        <w:ind w:left="360"/>
        <w:rPr>
          <w:rFonts w:cs="Arial"/>
          <w:sz w:val="16"/>
          <w:szCs w:val="16"/>
          <w:u w:val="single"/>
        </w:rPr>
      </w:pPr>
    </w:p>
    <w:p w:rsidR="00B40BD0" w:rsidRDefault="00B40BD0" w:rsidP="00B40BD0">
      <w:pPr>
        <w:autoSpaceDE w:val="0"/>
        <w:autoSpaceDN w:val="0"/>
        <w:adjustRightInd w:val="0"/>
        <w:spacing w:line="360" w:lineRule="auto"/>
        <w:rPr>
          <w:rFonts w:cs="Arial"/>
        </w:rPr>
      </w:pPr>
      <w:r>
        <w:rPr>
          <w:rFonts w:cs="Arial"/>
        </w:rPr>
        <w:tab/>
      </w:r>
      <w:r w:rsidRPr="00860594">
        <w:rPr>
          <w:rFonts w:cs="Arial"/>
        </w:rPr>
        <w:t>Ukupne bismo troškove infrastrukture mogli klasificirati na osnovi dvaju kriterija, i to:</w:t>
      </w:r>
    </w:p>
    <w:p w:rsidR="00B40BD0" w:rsidRPr="00B40BD0" w:rsidRDefault="00B40BD0" w:rsidP="00B40BD0">
      <w:pPr>
        <w:autoSpaceDE w:val="0"/>
        <w:autoSpaceDN w:val="0"/>
        <w:adjustRightInd w:val="0"/>
        <w:spacing w:line="360" w:lineRule="auto"/>
        <w:rPr>
          <w:rFonts w:cs="Arial"/>
          <w:sz w:val="12"/>
          <w:szCs w:val="12"/>
        </w:rPr>
      </w:pPr>
    </w:p>
    <w:p w:rsidR="00B40BD0" w:rsidRDefault="00B40BD0" w:rsidP="00B40BD0">
      <w:pPr>
        <w:autoSpaceDE w:val="0"/>
        <w:autoSpaceDN w:val="0"/>
        <w:adjustRightInd w:val="0"/>
        <w:spacing w:line="360" w:lineRule="auto"/>
        <w:rPr>
          <w:rFonts w:cs="Arial"/>
          <w:u w:val="single"/>
        </w:rPr>
      </w:pPr>
      <w:r w:rsidRPr="00B40BD0">
        <w:rPr>
          <w:rFonts w:cs="Arial"/>
        </w:rPr>
        <w:t xml:space="preserve">a) </w:t>
      </w:r>
      <w:r w:rsidRPr="00B40BD0">
        <w:rPr>
          <w:rFonts w:cs="Arial"/>
          <w:u w:val="single"/>
        </w:rPr>
        <w:t>s motrišta njihova nastajanja u procesu izgradnje i korištenja infrastrukture na:</w:t>
      </w:r>
    </w:p>
    <w:p w:rsidR="00B40BD0" w:rsidRPr="00B40BD0" w:rsidRDefault="00B40BD0" w:rsidP="00B40BD0">
      <w:pPr>
        <w:autoSpaceDE w:val="0"/>
        <w:autoSpaceDN w:val="0"/>
        <w:adjustRightInd w:val="0"/>
        <w:spacing w:line="360" w:lineRule="auto"/>
        <w:rPr>
          <w:rFonts w:cs="Arial"/>
          <w:sz w:val="12"/>
          <w:szCs w:val="12"/>
          <w:u w:val="single"/>
        </w:rPr>
      </w:pPr>
    </w:p>
    <w:p w:rsidR="00B40BD0" w:rsidRDefault="00B40BD0" w:rsidP="00B40BD0">
      <w:pPr>
        <w:numPr>
          <w:ilvl w:val="0"/>
          <w:numId w:val="28"/>
        </w:numPr>
        <w:autoSpaceDE w:val="0"/>
        <w:autoSpaceDN w:val="0"/>
        <w:adjustRightInd w:val="0"/>
        <w:spacing w:line="360" w:lineRule="auto"/>
        <w:rPr>
          <w:rFonts w:cs="Arial"/>
        </w:rPr>
      </w:pPr>
      <w:r w:rsidRPr="00B40BD0">
        <w:rPr>
          <w:rFonts w:cs="Arial"/>
        </w:rPr>
        <w:t>troš</w:t>
      </w:r>
      <w:r>
        <w:rPr>
          <w:rFonts w:cs="Arial"/>
        </w:rPr>
        <w:t>kove izgradnje novih kapaciteta</w:t>
      </w:r>
    </w:p>
    <w:p w:rsidR="00B40BD0" w:rsidRPr="00B40BD0" w:rsidRDefault="00B40BD0" w:rsidP="00B40BD0">
      <w:pPr>
        <w:autoSpaceDE w:val="0"/>
        <w:autoSpaceDN w:val="0"/>
        <w:adjustRightInd w:val="0"/>
        <w:spacing w:line="360" w:lineRule="auto"/>
        <w:ind w:left="360"/>
        <w:rPr>
          <w:rFonts w:cs="Arial"/>
          <w:sz w:val="8"/>
          <w:szCs w:val="8"/>
        </w:rPr>
      </w:pPr>
    </w:p>
    <w:p w:rsidR="00B40BD0" w:rsidRPr="00B40BD0" w:rsidRDefault="00B40BD0" w:rsidP="00B40BD0">
      <w:pPr>
        <w:numPr>
          <w:ilvl w:val="0"/>
          <w:numId w:val="28"/>
        </w:numPr>
        <w:autoSpaceDE w:val="0"/>
        <w:autoSpaceDN w:val="0"/>
        <w:adjustRightInd w:val="0"/>
        <w:spacing w:line="360" w:lineRule="auto"/>
        <w:rPr>
          <w:rFonts w:cs="Arial"/>
        </w:rPr>
      </w:pPr>
      <w:r w:rsidRPr="00B40BD0">
        <w:rPr>
          <w:rFonts w:cs="Arial"/>
        </w:rPr>
        <w:t>troškove korištenja, održavanja, modernizacije i rekonstrukcije postojećih kapaciteta;</w:t>
      </w:r>
    </w:p>
    <w:p w:rsidR="00B40BD0" w:rsidRPr="00B40BD0" w:rsidRDefault="00B40BD0" w:rsidP="00B40BD0">
      <w:pPr>
        <w:autoSpaceDE w:val="0"/>
        <w:autoSpaceDN w:val="0"/>
        <w:adjustRightInd w:val="0"/>
        <w:spacing w:line="360" w:lineRule="auto"/>
        <w:rPr>
          <w:rFonts w:cs="Arial"/>
          <w:sz w:val="16"/>
          <w:szCs w:val="16"/>
        </w:rPr>
      </w:pPr>
    </w:p>
    <w:p w:rsidR="00B40BD0" w:rsidRDefault="00B40BD0" w:rsidP="00B40BD0">
      <w:pPr>
        <w:autoSpaceDE w:val="0"/>
        <w:autoSpaceDN w:val="0"/>
        <w:adjustRightInd w:val="0"/>
        <w:spacing w:line="360" w:lineRule="auto"/>
        <w:rPr>
          <w:rFonts w:cs="Arial"/>
          <w:u w:val="single"/>
        </w:rPr>
      </w:pPr>
      <w:r w:rsidRPr="00B40BD0">
        <w:rPr>
          <w:rFonts w:cs="Arial"/>
        </w:rPr>
        <w:t xml:space="preserve">b) </w:t>
      </w:r>
      <w:r w:rsidRPr="00B40BD0">
        <w:rPr>
          <w:rFonts w:cs="Arial"/>
          <w:u w:val="single"/>
        </w:rPr>
        <w:t>s motrišta snošenja troškova infrastrukture na:</w:t>
      </w:r>
    </w:p>
    <w:p w:rsidR="00B40BD0" w:rsidRPr="00B40BD0" w:rsidRDefault="00B40BD0" w:rsidP="00B40BD0">
      <w:pPr>
        <w:autoSpaceDE w:val="0"/>
        <w:autoSpaceDN w:val="0"/>
        <w:adjustRightInd w:val="0"/>
        <w:spacing w:line="360" w:lineRule="auto"/>
        <w:rPr>
          <w:rFonts w:cs="Arial"/>
          <w:sz w:val="12"/>
          <w:szCs w:val="12"/>
        </w:rPr>
      </w:pPr>
    </w:p>
    <w:p w:rsidR="00B40BD0" w:rsidRDefault="00B40BD0" w:rsidP="00B40BD0">
      <w:pPr>
        <w:numPr>
          <w:ilvl w:val="0"/>
          <w:numId w:val="29"/>
        </w:numPr>
        <w:autoSpaceDE w:val="0"/>
        <w:autoSpaceDN w:val="0"/>
        <w:adjustRightInd w:val="0"/>
        <w:spacing w:line="360" w:lineRule="auto"/>
        <w:rPr>
          <w:rFonts w:cs="Arial"/>
        </w:rPr>
      </w:pPr>
      <w:r w:rsidRPr="00B40BD0">
        <w:rPr>
          <w:rFonts w:cs="Arial"/>
        </w:rPr>
        <w:t>troškove proizvođača infrastrukturnih usluga (poduzeća u djelatnostima i sektorima</w:t>
      </w:r>
      <w:r>
        <w:rPr>
          <w:rFonts w:cs="Arial"/>
        </w:rPr>
        <w:t xml:space="preserve"> infrastrukture)</w:t>
      </w:r>
    </w:p>
    <w:p w:rsidR="00B40BD0" w:rsidRPr="00B40BD0" w:rsidRDefault="00B40BD0" w:rsidP="00B40BD0">
      <w:pPr>
        <w:autoSpaceDE w:val="0"/>
        <w:autoSpaceDN w:val="0"/>
        <w:adjustRightInd w:val="0"/>
        <w:spacing w:line="360" w:lineRule="auto"/>
        <w:ind w:left="360"/>
        <w:rPr>
          <w:rFonts w:cs="Arial"/>
          <w:sz w:val="8"/>
          <w:szCs w:val="8"/>
        </w:rPr>
      </w:pPr>
    </w:p>
    <w:p w:rsidR="00B40BD0" w:rsidRDefault="00B40BD0" w:rsidP="00B40BD0">
      <w:pPr>
        <w:numPr>
          <w:ilvl w:val="0"/>
          <w:numId w:val="29"/>
        </w:numPr>
        <w:autoSpaceDE w:val="0"/>
        <w:autoSpaceDN w:val="0"/>
        <w:adjustRightInd w:val="0"/>
        <w:spacing w:line="360" w:lineRule="auto"/>
        <w:rPr>
          <w:rFonts w:cs="Arial"/>
        </w:rPr>
      </w:pPr>
      <w:r w:rsidRPr="00B40BD0">
        <w:rPr>
          <w:rFonts w:cs="Arial"/>
        </w:rPr>
        <w:t>troškove koje snose ko</w:t>
      </w:r>
      <w:r>
        <w:rPr>
          <w:rFonts w:cs="Arial"/>
        </w:rPr>
        <w:t>risnici infrastrukturnih usluga</w:t>
      </w:r>
    </w:p>
    <w:p w:rsidR="00B40BD0" w:rsidRPr="00B40BD0" w:rsidRDefault="00B40BD0" w:rsidP="00B40BD0">
      <w:pPr>
        <w:autoSpaceDE w:val="0"/>
        <w:autoSpaceDN w:val="0"/>
        <w:adjustRightInd w:val="0"/>
        <w:spacing w:line="360" w:lineRule="auto"/>
        <w:ind w:left="360"/>
        <w:rPr>
          <w:rFonts w:cs="Arial"/>
          <w:sz w:val="8"/>
          <w:szCs w:val="8"/>
        </w:rPr>
      </w:pPr>
    </w:p>
    <w:p w:rsidR="00B40BD0" w:rsidRPr="00B40BD0" w:rsidRDefault="00B40BD0" w:rsidP="00B40BD0">
      <w:pPr>
        <w:pStyle w:val="NoSpacing"/>
        <w:numPr>
          <w:ilvl w:val="0"/>
          <w:numId w:val="29"/>
        </w:numPr>
        <w:spacing w:line="360" w:lineRule="auto"/>
        <w:jc w:val="left"/>
        <w:rPr>
          <w:rFonts w:ascii="Arial" w:hAnsi="Arial" w:cs="Arial"/>
          <w:sz w:val="24"/>
          <w:szCs w:val="24"/>
        </w:rPr>
      </w:pPr>
      <w:r w:rsidRPr="00B40BD0">
        <w:rPr>
          <w:rFonts w:ascii="Arial" w:hAnsi="Arial" w:cs="Arial"/>
          <w:sz w:val="24"/>
          <w:szCs w:val="24"/>
        </w:rPr>
        <w:t>troškove koje snosi središnja, subsredišnja i lokalna vlast (država).</w:t>
      </w:r>
    </w:p>
    <w:p w:rsidR="000A0506" w:rsidRPr="00892902" w:rsidRDefault="000A0506" w:rsidP="000A0506">
      <w:pPr>
        <w:spacing w:line="360" w:lineRule="auto"/>
        <w:rPr>
          <w:rFonts w:cs="Arial"/>
          <w:sz w:val="16"/>
          <w:szCs w:val="16"/>
        </w:rPr>
      </w:pPr>
    </w:p>
    <w:p w:rsidR="00892902" w:rsidRDefault="00892902" w:rsidP="000A0506">
      <w:pPr>
        <w:spacing w:line="360" w:lineRule="auto"/>
        <w:rPr>
          <w:rFonts w:cs="Arial"/>
        </w:rPr>
      </w:pPr>
      <w:r>
        <w:rPr>
          <w:rFonts w:cs="Arial"/>
        </w:rPr>
        <w:tab/>
      </w:r>
      <w:r w:rsidRPr="00892902">
        <w:rPr>
          <w:rFonts w:cs="Arial"/>
        </w:rPr>
        <w:t>Visoki</w:t>
      </w:r>
      <w:r>
        <w:rPr>
          <w:rFonts w:cs="Arial"/>
        </w:rPr>
        <w:t xml:space="preserve"> troškovi infrastrukture razlog su da je njezin razvoj prvenstveno ekonomski, a ne tehničko – tehnološki problem. Procesi decentralizacije, liberalizacije i privatizacije potiču znatna ulaganja privatnog sektora u infrastrukturu.</w:t>
      </w:r>
    </w:p>
    <w:p w:rsidR="00892902" w:rsidRPr="00892902" w:rsidRDefault="00892902" w:rsidP="000A0506">
      <w:pPr>
        <w:spacing w:line="360" w:lineRule="auto"/>
        <w:rPr>
          <w:rFonts w:cs="Arial"/>
          <w:sz w:val="16"/>
          <w:szCs w:val="16"/>
        </w:rPr>
      </w:pPr>
    </w:p>
    <w:p w:rsidR="00B40BD0" w:rsidRDefault="00B40BD0" w:rsidP="00686EF4">
      <w:pPr>
        <w:pStyle w:val="NoSpacing"/>
        <w:numPr>
          <w:ilvl w:val="1"/>
          <w:numId w:val="29"/>
        </w:numPr>
        <w:tabs>
          <w:tab w:val="clear" w:pos="1440"/>
          <w:tab w:val="num" w:pos="720"/>
        </w:tabs>
        <w:spacing w:line="360" w:lineRule="auto"/>
        <w:ind w:left="720"/>
        <w:jc w:val="left"/>
        <w:rPr>
          <w:rFonts w:ascii="Arial" w:hAnsi="Arial" w:cs="Arial"/>
          <w:sz w:val="24"/>
          <w:szCs w:val="24"/>
          <w:u w:val="single"/>
        </w:rPr>
      </w:pPr>
      <w:r w:rsidRPr="00B40BD0">
        <w:rPr>
          <w:rFonts w:ascii="Arial" w:hAnsi="Arial" w:cs="Arial"/>
          <w:sz w:val="24"/>
          <w:szCs w:val="24"/>
          <w:u w:val="single"/>
        </w:rPr>
        <w:t>Učinci infrastrukture</w:t>
      </w:r>
    </w:p>
    <w:p w:rsidR="00B40BD0" w:rsidRPr="00B40BD0" w:rsidRDefault="00B40BD0" w:rsidP="00B40BD0">
      <w:pPr>
        <w:pStyle w:val="NoSpacing"/>
        <w:spacing w:line="360" w:lineRule="auto"/>
        <w:ind w:left="360"/>
        <w:jc w:val="left"/>
        <w:rPr>
          <w:rFonts w:ascii="Arial" w:hAnsi="Arial" w:cs="Arial"/>
          <w:sz w:val="16"/>
          <w:szCs w:val="16"/>
          <w:u w:val="single"/>
        </w:rPr>
      </w:pPr>
    </w:p>
    <w:p w:rsidR="00B40BD0" w:rsidRDefault="00B40BD0" w:rsidP="00B40BD0">
      <w:pPr>
        <w:pStyle w:val="NoSpacing"/>
        <w:spacing w:line="360" w:lineRule="auto"/>
        <w:rPr>
          <w:rFonts w:ascii="Arial" w:hAnsi="Arial" w:cs="Arial"/>
          <w:sz w:val="24"/>
          <w:szCs w:val="24"/>
        </w:rPr>
      </w:pPr>
      <w:r>
        <w:rPr>
          <w:rFonts w:ascii="Arial" w:hAnsi="Arial" w:cs="Arial"/>
          <w:sz w:val="24"/>
          <w:szCs w:val="24"/>
        </w:rPr>
        <w:tab/>
      </w:r>
      <w:r w:rsidRPr="00860594">
        <w:rPr>
          <w:rFonts w:ascii="Arial" w:hAnsi="Arial" w:cs="Arial"/>
          <w:sz w:val="24"/>
          <w:szCs w:val="24"/>
        </w:rPr>
        <w:t>Učinci od razvoja infrastrukture javljaju se kao</w:t>
      </w:r>
      <w:r>
        <w:rPr>
          <w:rFonts w:ascii="Arial" w:hAnsi="Arial" w:cs="Arial"/>
          <w:sz w:val="24"/>
          <w:szCs w:val="24"/>
        </w:rPr>
        <w:t>:</w:t>
      </w:r>
    </w:p>
    <w:p w:rsidR="00B40BD0" w:rsidRPr="000C41F9" w:rsidRDefault="00B40BD0" w:rsidP="00B40BD0">
      <w:pPr>
        <w:pStyle w:val="NoSpacing"/>
        <w:spacing w:line="360" w:lineRule="auto"/>
        <w:rPr>
          <w:rFonts w:ascii="Arial" w:hAnsi="Arial" w:cs="Arial"/>
          <w:sz w:val="12"/>
          <w:szCs w:val="12"/>
        </w:rPr>
      </w:pPr>
    </w:p>
    <w:p w:rsidR="00B40BD0" w:rsidRDefault="00B40BD0" w:rsidP="00B40BD0">
      <w:pPr>
        <w:pStyle w:val="NoSpacing"/>
        <w:numPr>
          <w:ilvl w:val="0"/>
          <w:numId w:val="30"/>
        </w:numPr>
        <w:spacing w:line="360" w:lineRule="auto"/>
        <w:rPr>
          <w:rFonts w:ascii="Arial" w:hAnsi="Arial" w:cs="Arial"/>
          <w:sz w:val="24"/>
          <w:szCs w:val="24"/>
        </w:rPr>
      </w:pPr>
      <w:r w:rsidRPr="00B40BD0">
        <w:rPr>
          <w:rFonts w:ascii="Arial" w:hAnsi="Arial" w:cs="Arial"/>
          <w:sz w:val="24"/>
          <w:szCs w:val="24"/>
          <w:u w:val="single"/>
        </w:rPr>
        <w:t>učinci kapaciteta</w:t>
      </w:r>
      <w:r>
        <w:rPr>
          <w:rFonts w:ascii="Arial" w:hAnsi="Arial" w:cs="Arial"/>
          <w:sz w:val="24"/>
          <w:szCs w:val="24"/>
        </w:rPr>
        <w:t xml:space="preserve"> </w:t>
      </w:r>
    </w:p>
    <w:p w:rsidR="00B40BD0" w:rsidRPr="00B40BD0" w:rsidRDefault="00B40BD0" w:rsidP="00B40BD0">
      <w:pPr>
        <w:pStyle w:val="NoSpacing"/>
        <w:spacing w:line="360" w:lineRule="auto"/>
        <w:ind w:left="360"/>
        <w:rPr>
          <w:rFonts w:ascii="Arial" w:hAnsi="Arial" w:cs="Arial"/>
          <w:sz w:val="8"/>
          <w:szCs w:val="8"/>
        </w:rPr>
      </w:pPr>
    </w:p>
    <w:p w:rsidR="00B40BD0" w:rsidRPr="00860594" w:rsidRDefault="00B40BD0" w:rsidP="00B40BD0">
      <w:pPr>
        <w:pStyle w:val="NoSpacing"/>
        <w:spacing w:line="360" w:lineRule="auto"/>
        <w:jc w:val="left"/>
        <w:rPr>
          <w:rFonts w:ascii="Arial" w:hAnsi="Arial" w:cs="Arial"/>
          <w:sz w:val="24"/>
          <w:szCs w:val="24"/>
        </w:rPr>
      </w:pPr>
      <w:r>
        <w:rPr>
          <w:rFonts w:ascii="Arial" w:hAnsi="Arial" w:cs="Arial"/>
          <w:sz w:val="24"/>
          <w:szCs w:val="24"/>
        </w:rPr>
        <w:tab/>
      </w:r>
      <w:r w:rsidRPr="00B40BD0">
        <w:rPr>
          <w:rFonts w:ascii="Arial" w:hAnsi="Arial" w:cs="Arial"/>
          <w:sz w:val="24"/>
          <w:szCs w:val="24"/>
        </w:rPr>
        <w:t>Optimalni učinci kapaciteta</w:t>
      </w:r>
      <w:r w:rsidRPr="00860594">
        <w:rPr>
          <w:rFonts w:ascii="Arial" w:hAnsi="Arial" w:cs="Arial"/>
          <w:sz w:val="24"/>
          <w:szCs w:val="24"/>
        </w:rPr>
        <w:t xml:space="preserve"> javljaju se od investicija u infrastrukturu, koje su vršene u</w:t>
      </w:r>
      <w:r>
        <w:rPr>
          <w:rFonts w:ascii="Arial" w:hAnsi="Arial" w:cs="Arial"/>
          <w:sz w:val="24"/>
          <w:szCs w:val="24"/>
        </w:rPr>
        <w:t xml:space="preserve"> </w:t>
      </w:r>
      <w:r w:rsidRPr="00860594">
        <w:rPr>
          <w:rFonts w:ascii="Arial" w:hAnsi="Arial" w:cs="Arial"/>
          <w:sz w:val="24"/>
          <w:szCs w:val="24"/>
        </w:rPr>
        <w:t>ovisnosti o potrebama za njezinim usl</w:t>
      </w:r>
      <w:r>
        <w:rPr>
          <w:rFonts w:ascii="Arial" w:hAnsi="Arial" w:cs="Arial"/>
          <w:sz w:val="24"/>
          <w:szCs w:val="24"/>
        </w:rPr>
        <w:t>ugama i načelima ekonomije obuj</w:t>
      </w:r>
      <w:r w:rsidRPr="00860594">
        <w:rPr>
          <w:rFonts w:ascii="Arial" w:hAnsi="Arial" w:cs="Arial"/>
          <w:sz w:val="24"/>
          <w:szCs w:val="24"/>
        </w:rPr>
        <w:t>ma, koja su u</w:t>
      </w:r>
      <w:r>
        <w:rPr>
          <w:rFonts w:ascii="Arial" w:hAnsi="Arial" w:cs="Arial"/>
          <w:sz w:val="24"/>
          <w:szCs w:val="24"/>
        </w:rPr>
        <w:t xml:space="preserve"> </w:t>
      </w:r>
      <w:r w:rsidRPr="00860594">
        <w:rPr>
          <w:rFonts w:ascii="Arial" w:hAnsi="Arial" w:cs="Arial"/>
          <w:sz w:val="24"/>
          <w:szCs w:val="24"/>
        </w:rPr>
        <w:t>ovom području naglašena.</w:t>
      </w:r>
      <w:r w:rsidRPr="00B40BD0">
        <w:rPr>
          <w:rFonts w:ascii="Arial" w:hAnsi="Arial" w:cs="Arial"/>
          <w:sz w:val="24"/>
          <w:szCs w:val="24"/>
        </w:rPr>
        <w:t xml:space="preserve"> </w:t>
      </w:r>
      <w:r w:rsidRPr="00860594">
        <w:rPr>
          <w:rFonts w:ascii="Arial" w:hAnsi="Arial" w:cs="Arial"/>
          <w:sz w:val="24"/>
          <w:szCs w:val="24"/>
        </w:rPr>
        <w:t>Nače</w:t>
      </w:r>
      <w:r>
        <w:rPr>
          <w:rFonts w:ascii="Arial" w:hAnsi="Arial" w:cs="Arial"/>
          <w:sz w:val="24"/>
          <w:szCs w:val="24"/>
        </w:rPr>
        <w:t xml:space="preserve">lo ekonomije obujma iziskuje </w:t>
      </w:r>
      <w:r>
        <w:rPr>
          <w:rFonts w:ascii="Arial" w:hAnsi="Arial" w:cs="Arial"/>
          <w:sz w:val="24"/>
          <w:szCs w:val="24"/>
        </w:rPr>
        <w:lastRenderedPageBreak/>
        <w:t>do</w:t>
      </w:r>
      <w:r w:rsidRPr="00860594">
        <w:rPr>
          <w:rFonts w:ascii="Arial" w:hAnsi="Arial" w:cs="Arial"/>
          <w:sz w:val="24"/>
          <w:szCs w:val="24"/>
        </w:rPr>
        <w:t>voljno velike kapacitete</w:t>
      </w:r>
      <w:r>
        <w:rPr>
          <w:rFonts w:ascii="Arial" w:hAnsi="Arial" w:cs="Arial"/>
          <w:sz w:val="24"/>
          <w:szCs w:val="24"/>
        </w:rPr>
        <w:t xml:space="preserve"> </w:t>
      </w:r>
      <w:r w:rsidRPr="00860594">
        <w:rPr>
          <w:rFonts w:ascii="Arial" w:hAnsi="Arial" w:cs="Arial"/>
          <w:sz w:val="24"/>
          <w:szCs w:val="24"/>
        </w:rPr>
        <w:t>u interesu ekonomičnijega korištenja infrastrukture. Ako su oni veći od potreba,</w:t>
      </w:r>
      <w:r>
        <w:rPr>
          <w:rFonts w:ascii="Arial" w:hAnsi="Arial" w:cs="Arial"/>
          <w:sz w:val="24"/>
          <w:szCs w:val="24"/>
        </w:rPr>
        <w:t xml:space="preserve"> </w:t>
      </w:r>
      <w:r w:rsidRPr="00860594">
        <w:rPr>
          <w:rFonts w:ascii="Arial" w:hAnsi="Arial" w:cs="Arial"/>
          <w:sz w:val="24"/>
          <w:szCs w:val="24"/>
        </w:rPr>
        <w:t>imobilizira se dio društvenoga kapitala, dok manjak kapaciteta uzrokuje nezadovoljenje</w:t>
      </w:r>
      <w:r>
        <w:rPr>
          <w:rFonts w:ascii="Arial" w:hAnsi="Arial" w:cs="Arial"/>
          <w:sz w:val="24"/>
          <w:szCs w:val="24"/>
        </w:rPr>
        <w:t xml:space="preserve"> </w:t>
      </w:r>
      <w:r w:rsidRPr="00860594">
        <w:rPr>
          <w:rFonts w:ascii="Arial" w:hAnsi="Arial" w:cs="Arial"/>
          <w:sz w:val="24"/>
          <w:szCs w:val="24"/>
        </w:rPr>
        <w:t>potreba. Jedno i drugo negativno se odražava na ekonomski razvoj. Optimalni kapaciteti</w:t>
      </w:r>
      <w:r>
        <w:rPr>
          <w:rFonts w:ascii="Arial" w:hAnsi="Arial" w:cs="Arial"/>
          <w:sz w:val="24"/>
          <w:szCs w:val="24"/>
        </w:rPr>
        <w:t xml:space="preserve"> </w:t>
      </w:r>
      <w:r w:rsidRPr="00860594">
        <w:rPr>
          <w:rFonts w:ascii="Arial" w:hAnsi="Arial" w:cs="Arial"/>
          <w:sz w:val="24"/>
          <w:szCs w:val="24"/>
        </w:rPr>
        <w:t>daju dovoljno velike pozitivne učinke, ali njihova veličina mora proizlaziti iz konkretnih</w:t>
      </w:r>
      <w:r>
        <w:rPr>
          <w:rFonts w:ascii="Arial" w:hAnsi="Arial" w:cs="Arial"/>
          <w:sz w:val="24"/>
          <w:szCs w:val="24"/>
        </w:rPr>
        <w:t xml:space="preserve"> </w:t>
      </w:r>
      <w:r w:rsidRPr="00860594">
        <w:rPr>
          <w:rFonts w:ascii="Arial" w:hAnsi="Arial" w:cs="Arial"/>
          <w:sz w:val="24"/>
          <w:szCs w:val="24"/>
        </w:rPr>
        <w:t>uvjeta izgradnje infrastrukture. Ovi su učinci posebno važni u području prometa i</w:t>
      </w:r>
      <w:r>
        <w:rPr>
          <w:rFonts w:ascii="Arial" w:hAnsi="Arial" w:cs="Arial"/>
          <w:sz w:val="24"/>
          <w:szCs w:val="24"/>
        </w:rPr>
        <w:t xml:space="preserve"> </w:t>
      </w:r>
      <w:r w:rsidRPr="00860594">
        <w:rPr>
          <w:rFonts w:ascii="Arial" w:hAnsi="Arial" w:cs="Arial"/>
          <w:sz w:val="24"/>
          <w:szCs w:val="24"/>
        </w:rPr>
        <w:t>komunikacija, proizvodnje i opskrbe energijom, plinom i vodom, dok manju važnost imaju</w:t>
      </w:r>
    </w:p>
    <w:p w:rsidR="00B40BD0" w:rsidRPr="00860594" w:rsidRDefault="00B40BD0" w:rsidP="00B40BD0">
      <w:pPr>
        <w:pStyle w:val="NoSpacing"/>
        <w:spacing w:line="360" w:lineRule="auto"/>
        <w:jc w:val="left"/>
        <w:rPr>
          <w:rFonts w:ascii="Arial" w:hAnsi="Arial" w:cs="Arial"/>
          <w:sz w:val="24"/>
          <w:szCs w:val="24"/>
        </w:rPr>
      </w:pPr>
      <w:r w:rsidRPr="00860594">
        <w:rPr>
          <w:rFonts w:ascii="Arial" w:hAnsi="Arial" w:cs="Arial"/>
          <w:sz w:val="24"/>
          <w:szCs w:val="24"/>
        </w:rPr>
        <w:t>kod javnih investicija u obrazovanje, istraživanje i zdravstvo. Ovdje je očito stalno izražen problem usklađivanja infrastrukturnih kapaciteta (koji su vrlo neelastični) s potrebama za</w:t>
      </w:r>
      <w:r>
        <w:rPr>
          <w:rFonts w:ascii="Arial" w:hAnsi="Arial" w:cs="Arial"/>
          <w:sz w:val="24"/>
          <w:szCs w:val="24"/>
        </w:rPr>
        <w:t xml:space="preserve"> </w:t>
      </w:r>
      <w:r w:rsidRPr="00860594">
        <w:rPr>
          <w:rFonts w:ascii="Arial" w:hAnsi="Arial" w:cs="Arial"/>
          <w:sz w:val="24"/>
          <w:szCs w:val="24"/>
        </w:rPr>
        <w:t>infrastrukturnim uslugama (koje su vrlo elastične).</w:t>
      </w:r>
    </w:p>
    <w:p w:rsidR="00B40BD0" w:rsidRPr="000C41F9" w:rsidRDefault="00B40BD0" w:rsidP="00B40BD0">
      <w:pPr>
        <w:pStyle w:val="NoSpacing"/>
        <w:spacing w:line="360" w:lineRule="auto"/>
        <w:ind w:left="360"/>
        <w:rPr>
          <w:rFonts w:ascii="Arial" w:hAnsi="Arial" w:cs="Arial"/>
          <w:sz w:val="12"/>
          <w:szCs w:val="12"/>
        </w:rPr>
      </w:pPr>
    </w:p>
    <w:p w:rsidR="00B40BD0" w:rsidRDefault="00B40BD0" w:rsidP="00B40BD0">
      <w:pPr>
        <w:pStyle w:val="NoSpacing"/>
        <w:numPr>
          <w:ilvl w:val="0"/>
          <w:numId w:val="30"/>
        </w:numPr>
        <w:spacing w:line="360" w:lineRule="auto"/>
        <w:rPr>
          <w:rFonts w:ascii="Arial" w:hAnsi="Arial" w:cs="Arial"/>
          <w:sz w:val="24"/>
          <w:szCs w:val="24"/>
          <w:u w:val="single"/>
        </w:rPr>
      </w:pPr>
      <w:r w:rsidRPr="00B40BD0">
        <w:rPr>
          <w:rFonts w:ascii="Arial" w:hAnsi="Arial" w:cs="Arial"/>
          <w:sz w:val="24"/>
          <w:szCs w:val="24"/>
          <w:u w:val="single"/>
        </w:rPr>
        <w:t>učinci racionalizacije</w:t>
      </w:r>
    </w:p>
    <w:p w:rsidR="00B40BD0" w:rsidRPr="00B40BD0" w:rsidRDefault="00B40BD0" w:rsidP="00B40BD0">
      <w:pPr>
        <w:pStyle w:val="NoSpacing"/>
        <w:spacing w:line="360" w:lineRule="auto"/>
        <w:ind w:left="360"/>
        <w:rPr>
          <w:rFonts w:ascii="Arial" w:hAnsi="Arial" w:cs="Arial"/>
          <w:sz w:val="8"/>
          <w:szCs w:val="8"/>
          <w:u w:val="single"/>
        </w:rPr>
      </w:pPr>
    </w:p>
    <w:p w:rsidR="00B40BD0" w:rsidRPr="00860594" w:rsidRDefault="00B40BD0" w:rsidP="00B40BD0">
      <w:pPr>
        <w:pStyle w:val="NoSpacing"/>
        <w:spacing w:line="360" w:lineRule="auto"/>
        <w:jc w:val="left"/>
        <w:rPr>
          <w:rFonts w:ascii="Arial" w:hAnsi="Arial" w:cs="Arial"/>
          <w:sz w:val="24"/>
          <w:szCs w:val="24"/>
        </w:rPr>
      </w:pPr>
      <w:r>
        <w:rPr>
          <w:rFonts w:ascii="Arial" w:hAnsi="Arial" w:cs="Arial"/>
          <w:sz w:val="24"/>
          <w:szCs w:val="24"/>
        </w:rPr>
        <w:tab/>
      </w:r>
      <w:r w:rsidRPr="00B40BD0">
        <w:rPr>
          <w:rFonts w:ascii="Arial" w:hAnsi="Arial" w:cs="Arial"/>
          <w:sz w:val="24"/>
          <w:szCs w:val="24"/>
        </w:rPr>
        <w:t>Učinci racionalizacije</w:t>
      </w:r>
      <w:r w:rsidRPr="00860594">
        <w:rPr>
          <w:rFonts w:ascii="Arial" w:hAnsi="Arial" w:cs="Arial"/>
          <w:sz w:val="24"/>
          <w:szCs w:val="24"/>
        </w:rPr>
        <w:t xml:space="preserve"> od infrastruktur</w:t>
      </w:r>
      <w:r w:rsidR="0015407C">
        <w:rPr>
          <w:rFonts w:ascii="Arial" w:hAnsi="Arial" w:cs="Arial"/>
          <w:sz w:val="24"/>
          <w:szCs w:val="24"/>
        </w:rPr>
        <w:t xml:space="preserve">nih investicija javljaju se kao </w:t>
      </w:r>
      <w:r w:rsidRPr="00860594">
        <w:rPr>
          <w:rFonts w:ascii="Arial" w:hAnsi="Arial" w:cs="Arial"/>
          <w:sz w:val="24"/>
          <w:szCs w:val="24"/>
        </w:rPr>
        <w:t>mogućnost</w:t>
      </w:r>
      <w:r>
        <w:rPr>
          <w:rFonts w:ascii="Arial" w:hAnsi="Arial" w:cs="Arial"/>
          <w:sz w:val="24"/>
          <w:szCs w:val="24"/>
        </w:rPr>
        <w:t xml:space="preserve"> </w:t>
      </w:r>
      <w:r w:rsidRPr="00860594">
        <w:rPr>
          <w:rFonts w:ascii="Arial" w:hAnsi="Arial" w:cs="Arial"/>
          <w:sz w:val="24"/>
          <w:szCs w:val="24"/>
        </w:rPr>
        <w:t>proizvodnje istih količina dobara i usluga uz sm</w:t>
      </w:r>
      <w:r>
        <w:rPr>
          <w:rFonts w:ascii="Arial" w:hAnsi="Arial" w:cs="Arial"/>
          <w:sz w:val="24"/>
          <w:szCs w:val="24"/>
        </w:rPr>
        <w:t>anjenu upotrebu proizvodnih sna</w:t>
      </w:r>
      <w:r w:rsidRPr="00860594">
        <w:rPr>
          <w:rFonts w:ascii="Arial" w:hAnsi="Arial" w:cs="Arial"/>
          <w:sz w:val="24"/>
          <w:szCs w:val="24"/>
        </w:rPr>
        <w:t>ga, odnosno</w:t>
      </w:r>
      <w:r>
        <w:rPr>
          <w:rFonts w:ascii="Arial" w:hAnsi="Arial" w:cs="Arial"/>
          <w:sz w:val="24"/>
          <w:szCs w:val="24"/>
        </w:rPr>
        <w:t xml:space="preserve"> </w:t>
      </w:r>
      <w:r w:rsidRPr="00860594">
        <w:rPr>
          <w:rFonts w:ascii="Arial" w:hAnsi="Arial" w:cs="Arial"/>
          <w:sz w:val="24"/>
          <w:szCs w:val="24"/>
        </w:rPr>
        <w:t>proizvodnje ili mogućnost povećane proizvodnje, uz korištenje iste razine proizvodnih snaga,</w:t>
      </w:r>
      <w:r>
        <w:rPr>
          <w:rFonts w:ascii="Arial" w:hAnsi="Arial" w:cs="Arial"/>
          <w:sz w:val="24"/>
          <w:szCs w:val="24"/>
        </w:rPr>
        <w:t xml:space="preserve"> </w:t>
      </w:r>
      <w:r w:rsidRPr="00860594">
        <w:rPr>
          <w:rFonts w:ascii="Arial" w:hAnsi="Arial" w:cs="Arial"/>
          <w:sz w:val="24"/>
          <w:szCs w:val="24"/>
        </w:rPr>
        <w:t>odnosno uz iste izravne proizvodne inpute i uz iste neizravne infrastrukturne inpute.</w:t>
      </w:r>
    </w:p>
    <w:p w:rsidR="00B40BD0" w:rsidRPr="000C41F9" w:rsidRDefault="00B40BD0" w:rsidP="00B40BD0">
      <w:pPr>
        <w:pStyle w:val="NoSpacing"/>
        <w:spacing w:line="360" w:lineRule="auto"/>
        <w:ind w:left="360"/>
        <w:rPr>
          <w:rFonts w:ascii="Arial" w:hAnsi="Arial" w:cs="Arial"/>
          <w:sz w:val="12"/>
          <w:szCs w:val="12"/>
          <w:u w:val="single"/>
        </w:rPr>
      </w:pPr>
    </w:p>
    <w:p w:rsidR="00B40BD0" w:rsidRDefault="00B40BD0" w:rsidP="00B40BD0">
      <w:pPr>
        <w:pStyle w:val="NoSpacing"/>
        <w:numPr>
          <w:ilvl w:val="0"/>
          <w:numId w:val="30"/>
        </w:numPr>
        <w:spacing w:line="360" w:lineRule="auto"/>
        <w:rPr>
          <w:rFonts w:ascii="Arial" w:hAnsi="Arial" w:cs="Arial"/>
          <w:sz w:val="24"/>
          <w:szCs w:val="24"/>
          <w:u w:val="single"/>
        </w:rPr>
      </w:pPr>
      <w:r w:rsidRPr="00B40BD0">
        <w:rPr>
          <w:rFonts w:ascii="Arial" w:hAnsi="Arial" w:cs="Arial"/>
          <w:sz w:val="24"/>
          <w:szCs w:val="24"/>
          <w:u w:val="single"/>
        </w:rPr>
        <w:t>neizravni proizvodni učinci</w:t>
      </w:r>
    </w:p>
    <w:p w:rsidR="0015407C" w:rsidRPr="0015407C" w:rsidRDefault="0015407C" w:rsidP="0015407C">
      <w:pPr>
        <w:pStyle w:val="NoSpacing"/>
        <w:spacing w:line="360" w:lineRule="auto"/>
        <w:ind w:left="360"/>
        <w:rPr>
          <w:rFonts w:ascii="Arial" w:hAnsi="Arial" w:cs="Arial"/>
          <w:sz w:val="8"/>
          <w:szCs w:val="8"/>
          <w:u w:val="single"/>
        </w:rPr>
      </w:pPr>
    </w:p>
    <w:p w:rsidR="00B40BD0" w:rsidRPr="00860594" w:rsidRDefault="00B40BD0" w:rsidP="0015407C">
      <w:pPr>
        <w:pStyle w:val="NoSpacing"/>
        <w:spacing w:line="360" w:lineRule="auto"/>
        <w:jc w:val="left"/>
        <w:rPr>
          <w:rFonts w:ascii="Arial" w:hAnsi="Arial" w:cs="Arial"/>
          <w:sz w:val="24"/>
          <w:szCs w:val="24"/>
        </w:rPr>
      </w:pPr>
      <w:r>
        <w:rPr>
          <w:rFonts w:ascii="Arial" w:hAnsi="Arial" w:cs="Arial"/>
          <w:sz w:val="24"/>
          <w:szCs w:val="24"/>
        </w:rPr>
        <w:tab/>
      </w:r>
      <w:r w:rsidRPr="00B40BD0">
        <w:rPr>
          <w:rFonts w:ascii="Arial" w:hAnsi="Arial" w:cs="Arial"/>
          <w:sz w:val="24"/>
          <w:szCs w:val="24"/>
        </w:rPr>
        <w:t>Izravni učinci</w:t>
      </w:r>
      <w:r w:rsidRPr="00860594">
        <w:rPr>
          <w:rFonts w:ascii="Arial" w:hAnsi="Arial" w:cs="Arial"/>
          <w:sz w:val="24"/>
          <w:szCs w:val="24"/>
        </w:rPr>
        <w:t xml:space="preserve"> blagostanja proizlaze iz činjenice da sve infrastrukturne investicije ne</w:t>
      </w:r>
      <w:r>
        <w:rPr>
          <w:rFonts w:ascii="Arial" w:hAnsi="Arial" w:cs="Arial"/>
          <w:sz w:val="24"/>
          <w:szCs w:val="24"/>
        </w:rPr>
        <w:t xml:space="preserve"> </w:t>
      </w:r>
      <w:r w:rsidRPr="00860594">
        <w:rPr>
          <w:rFonts w:ascii="Arial" w:hAnsi="Arial" w:cs="Arial"/>
          <w:sz w:val="24"/>
          <w:szCs w:val="24"/>
        </w:rPr>
        <w:t>povećavaju proizvodne snage narodne privre</w:t>
      </w:r>
      <w:r>
        <w:rPr>
          <w:rFonts w:ascii="Arial" w:hAnsi="Arial" w:cs="Arial"/>
          <w:sz w:val="24"/>
          <w:szCs w:val="24"/>
        </w:rPr>
        <w:t>de i ne javljaju se kao opći in</w:t>
      </w:r>
      <w:r w:rsidRPr="00860594">
        <w:rPr>
          <w:rFonts w:ascii="Arial" w:hAnsi="Arial" w:cs="Arial"/>
          <w:sz w:val="24"/>
          <w:szCs w:val="24"/>
        </w:rPr>
        <w:t>puti (pred</w:t>
      </w:r>
      <w:r>
        <w:rPr>
          <w:rFonts w:ascii="Arial" w:hAnsi="Arial" w:cs="Arial"/>
          <w:sz w:val="24"/>
          <w:szCs w:val="24"/>
        </w:rPr>
        <w:t xml:space="preserve"> </w:t>
      </w:r>
      <w:r w:rsidRPr="00860594">
        <w:rPr>
          <w:rFonts w:ascii="Arial" w:hAnsi="Arial" w:cs="Arial"/>
          <w:sz w:val="24"/>
          <w:szCs w:val="24"/>
        </w:rPr>
        <w:t>učinci) u</w:t>
      </w:r>
      <w:r>
        <w:rPr>
          <w:rFonts w:ascii="Arial" w:hAnsi="Arial" w:cs="Arial"/>
          <w:sz w:val="24"/>
          <w:szCs w:val="24"/>
        </w:rPr>
        <w:t xml:space="preserve"> </w:t>
      </w:r>
      <w:r w:rsidRPr="00860594">
        <w:rPr>
          <w:rFonts w:ascii="Arial" w:hAnsi="Arial" w:cs="Arial"/>
          <w:sz w:val="24"/>
          <w:szCs w:val="24"/>
        </w:rPr>
        <w:t>procesu proizvodnje. Jedan dio tih investicija osigurava tzv. potrošna infrastrukturna dobra i</w:t>
      </w:r>
      <w:r>
        <w:rPr>
          <w:rFonts w:ascii="Arial" w:hAnsi="Arial" w:cs="Arial"/>
          <w:sz w:val="24"/>
          <w:szCs w:val="24"/>
        </w:rPr>
        <w:t xml:space="preserve"> </w:t>
      </w:r>
      <w:r w:rsidRPr="00860594">
        <w:rPr>
          <w:rFonts w:ascii="Arial" w:hAnsi="Arial" w:cs="Arial"/>
          <w:sz w:val="24"/>
          <w:szCs w:val="24"/>
        </w:rPr>
        <w:t xml:space="preserve">usluge </w:t>
      </w:r>
      <w:r w:rsidR="0015407C">
        <w:rPr>
          <w:rFonts w:ascii="Arial" w:hAnsi="Arial" w:cs="Arial"/>
          <w:sz w:val="24"/>
          <w:szCs w:val="24"/>
        </w:rPr>
        <w:t xml:space="preserve">koja izravno koriste pojedinci, </w:t>
      </w:r>
      <w:r w:rsidRPr="00860594">
        <w:rPr>
          <w:rFonts w:ascii="Arial" w:hAnsi="Arial" w:cs="Arial"/>
          <w:sz w:val="24"/>
          <w:szCs w:val="24"/>
        </w:rPr>
        <w:t>odnosno kućanstva. O njima ovisi razina zadovoljenja</w:t>
      </w:r>
      <w:r>
        <w:rPr>
          <w:rFonts w:ascii="Arial" w:hAnsi="Arial" w:cs="Arial"/>
          <w:sz w:val="24"/>
          <w:szCs w:val="24"/>
        </w:rPr>
        <w:t xml:space="preserve"> </w:t>
      </w:r>
      <w:r w:rsidR="0015407C">
        <w:rPr>
          <w:rFonts w:ascii="Arial" w:hAnsi="Arial" w:cs="Arial"/>
          <w:sz w:val="24"/>
          <w:szCs w:val="24"/>
        </w:rPr>
        <w:t xml:space="preserve">čovjekovih potreba, pa </w:t>
      </w:r>
      <w:r w:rsidRPr="0015407C">
        <w:rPr>
          <w:rFonts w:ascii="Arial" w:hAnsi="Arial" w:cs="Arial"/>
          <w:sz w:val="24"/>
          <w:szCs w:val="24"/>
        </w:rPr>
        <w:t>zato i utječu na životni nivo, odnosno blagostanje ljudi.</w:t>
      </w:r>
    </w:p>
    <w:p w:rsidR="00B40BD0" w:rsidRPr="000C41F9" w:rsidRDefault="00B40BD0" w:rsidP="00B40BD0">
      <w:pPr>
        <w:pStyle w:val="NoSpacing"/>
        <w:spacing w:line="360" w:lineRule="auto"/>
        <w:ind w:left="360"/>
        <w:rPr>
          <w:rFonts w:ascii="Arial" w:hAnsi="Arial" w:cs="Arial"/>
          <w:sz w:val="12"/>
          <w:szCs w:val="12"/>
          <w:u w:val="single"/>
        </w:rPr>
      </w:pPr>
    </w:p>
    <w:p w:rsidR="00B40BD0" w:rsidRDefault="00B40BD0" w:rsidP="00B40BD0">
      <w:pPr>
        <w:pStyle w:val="NoSpacing"/>
        <w:numPr>
          <w:ilvl w:val="0"/>
          <w:numId w:val="30"/>
        </w:numPr>
        <w:spacing w:line="360" w:lineRule="auto"/>
        <w:rPr>
          <w:rFonts w:ascii="Arial" w:hAnsi="Arial" w:cs="Arial"/>
          <w:sz w:val="24"/>
          <w:szCs w:val="24"/>
          <w:u w:val="single"/>
        </w:rPr>
      </w:pPr>
      <w:r>
        <w:rPr>
          <w:rFonts w:ascii="Arial" w:hAnsi="Arial" w:cs="Arial"/>
          <w:sz w:val="24"/>
          <w:szCs w:val="24"/>
          <w:u w:val="single"/>
        </w:rPr>
        <w:t>izravni učinci životnog nivoa</w:t>
      </w:r>
    </w:p>
    <w:p w:rsidR="0015407C" w:rsidRPr="0015407C" w:rsidRDefault="0015407C" w:rsidP="0015407C">
      <w:pPr>
        <w:pStyle w:val="NoSpacing"/>
        <w:spacing w:line="360" w:lineRule="auto"/>
        <w:ind w:left="360"/>
        <w:rPr>
          <w:rFonts w:ascii="Arial" w:hAnsi="Arial" w:cs="Arial"/>
          <w:sz w:val="8"/>
          <w:szCs w:val="8"/>
          <w:u w:val="single"/>
        </w:rPr>
      </w:pPr>
    </w:p>
    <w:p w:rsidR="00B40BD0" w:rsidRPr="00860594" w:rsidRDefault="0015407C" w:rsidP="0015407C">
      <w:pPr>
        <w:pStyle w:val="NoSpacing"/>
        <w:spacing w:line="360" w:lineRule="auto"/>
        <w:jc w:val="left"/>
        <w:rPr>
          <w:rFonts w:ascii="Arial" w:hAnsi="Arial" w:cs="Arial"/>
          <w:sz w:val="24"/>
          <w:szCs w:val="24"/>
        </w:rPr>
      </w:pPr>
      <w:r>
        <w:rPr>
          <w:rFonts w:ascii="Arial" w:hAnsi="Arial" w:cs="Arial"/>
          <w:sz w:val="24"/>
          <w:szCs w:val="24"/>
        </w:rPr>
        <w:tab/>
      </w:r>
      <w:r w:rsidR="00B40BD0" w:rsidRPr="00860594">
        <w:rPr>
          <w:rFonts w:ascii="Arial" w:hAnsi="Arial" w:cs="Arial"/>
          <w:sz w:val="24"/>
          <w:szCs w:val="24"/>
        </w:rPr>
        <w:t xml:space="preserve">Uočljivo je da su </w:t>
      </w:r>
      <w:r w:rsidR="00B40BD0" w:rsidRPr="0015407C">
        <w:rPr>
          <w:rFonts w:ascii="Arial" w:hAnsi="Arial" w:cs="Arial"/>
          <w:sz w:val="24"/>
          <w:szCs w:val="24"/>
        </w:rPr>
        <w:t>neizravni učinci</w:t>
      </w:r>
      <w:r w:rsidR="00B40BD0" w:rsidRPr="00860594">
        <w:rPr>
          <w:rFonts w:ascii="Arial" w:hAnsi="Arial" w:cs="Arial"/>
          <w:sz w:val="24"/>
          <w:szCs w:val="24"/>
        </w:rPr>
        <w:t xml:space="preserve"> investicija u infrastrukturu najizraženiji.</w:t>
      </w:r>
    </w:p>
    <w:p w:rsidR="00B40BD0" w:rsidRDefault="00B40BD0" w:rsidP="0015407C">
      <w:pPr>
        <w:pStyle w:val="NoSpacing"/>
        <w:spacing w:line="360" w:lineRule="auto"/>
        <w:jc w:val="left"/>
        <w:rPr>
          <w:rFonts w:ascii="Arial" w:hAnsi="Arial" w:cs="Arial"/>
          <w:sz w:val="24"/>
          <w:szCs w:val="24"/>
        </w:rPr>
      </w:pPr>
      <w:r w:rsidRPr="00860594">
        <w:rPr>
          <w:rFonts w:ascii="Arial" w:hAnsi="Arial" w:cs="Arial"/>
          <w:sz w:val="24"/>
          <w:szCs w:val="24"/>
        </w:rPr>
        <w:t>Oni se javljaju gotovo u svim infrastrukturnim područjima, a posebno u onima u kojima se</w:t>
      </w:r>
      <w:r w:rsidR="0015407C">
        <w:rPr>
          <w:rFonts w:ascii="Arial" w:hAnsi="Arial" w:cs="Arial"/>
          <w:sz w:val="24"/>
          <w:szCs w:val="24"/>
        </w:rPr>
        <w:t xml:space="preserve"> </w:t>
      </w:r>
      <w:r w:rsidRPr="00860594">
        <w:rPr>
          <w:rFonts w:ascii="Arial" w:hAnsi="Arial" w:cs="Arial"/>
          <w:sz w:val="24"/>
          <w:szCs w:val="24"/>
        </w:rPr>
        <w:t>načelo isključenja ne može primijeniti ili se ne primjenjuje. Obično se definiraju kao</w:t>
      </w:r>
      <w:r w:rsidR="0015407C">
        <w:rPr>
          <w:rFonts w:ascii="Arial" w:hAnsi="Arial" w:cs="Arial"/>
          <w:sz w:val="24"/>
          <w:szCs w:val="24"/>
        </w:rPr>
        <w:t xml:space="preserve"> </w:t>
      </w:r>
      <w:r w:rsidRPr="00860594">
        <w:rPr>
          <w:rFonts w:ascii="Arial" w:hAnsi="Arial" w:cs="Arial"/>
          <w:sz w:val="24"/>
          <w:szCs w:val="24"/>
        </w:rPr>
        <w:t>povećanje proizvodnih kapaciteta u područjima u kojima se ne investira. To su, dakle,</w:t>
      </w:r>
      <w:r w:rsidR="0015407C">
        <w:rPr>
          <w:rFonts w:ascii="Arial" w:hAnsi="Arial" w:cs="Arial"/>
          <w:sz w:val="24"/>
          <w:szCs w:val="24"/>
        </w:rPr>
        <w:t xml:space="preserve"> </w:t>
      </w:r>
      <w:r w:rsidRPr="00860594">
        <w:rPr>
          <w:rFonts w:ascii="Arial" w:hAnsi="Arial" w:cs="Arial"/>
          <w:sz w:val="24"/>
          <w:szCs w:val="24"/>
        </w:rPr>
        <w:t xml:space="preserve">eksterni učinci koji proizlaze iz investicija u jedno područje </w:t>
      </w:r>
      <w:r w:rsidRPr="00860594">
        <w:rPr>
          <w:rFonts w:ascii="Arial" w:hAnsi="Arial" w:cs="Arial"/>
          <w:sz w:val="24"/>
          <w:szCs w:val="24"/>
        </w:rPr>
        <w:lastRenderedPageBreak/>
        <w:t>djelatnosti u korist drugih, a da</w:t>
      </w:r>
      <w:r w:rsidR="0015407C">
        <w:rPr>
          <w:rFonts w:ascii="Arial" w:hAnsi="Arial" w:cs="Arial"/>
          <w:sz w:val="24"/>
          <w:szCs w:val="24"/>
        </w:rPr>
        <w:t xml:space="preserve"> </w:t>
      </w:r>
      <w:r w:rsidRPr="00860594">
        <w:rPr>
          <w:rFonts w:ascii="Arial" w:hAnsi="Arial" w:cs="Arial"/>
          <w:sz w:val="24"/>
          <w:szCs w:val="24"/>
        </w:rPr>
        <w:t>ovi drugi investitoru za neizravne učinke ne daju odgovarajuću naknadu</w:t>
      </w:r>
      <w:r w:rsidR="0015407C">
        <w:rPr>
          <w:rFonts w:ascii="Arial" w:hAnsi="Arial" w:cs="Arial"/>
          <w:sz w:val="24"/>
          <w:szCs w:val="24"/>
        </w:rPr>
        <w:t>.</w:t>
      </w:r>
      <w:r w:rsidR="00AE2F21">
        <w:rPr>
          <w:rFonts w:ascii="Arial" w:hAnsi="Arial" w:cs="Arial"/>
          <w:sz w:val="24"/>
          <w:szCs w:val="24"/>
        </w:rPr>
        <w:t xml:space="preserve"> Eksterni se učinci javljaju u pozitivnom (individualne i društvene koristi – eksterne ekonomije) i negativnom obliku (individualne i društvene štete, troškovi – eksterne disekonomije). Jedni i drugi se mogu javljati kao tehnološki i novčani eksterni učinci, koji su, u pravilu, međuovisni.</w:t>
      </w:r>
    </w:p>
    <w:p w:rsidR="00AE2F21" w:rsidRPr="000C41F9" w:rsidRDefault="00AE2F21" w:rsidP="0015407C">
      <w:pPr>
        <w:pStyle w:val="NoSpacing"/>
        <w:spacing w:line="360" w:lineRule="auto"/>
        <w:jc w:val="left"/>
        <w:rPr>
          <w:rFonts w:ascii="Arial" w:hAnsi="Arial" w:cs="Arial"/>
          <w:sz w:val="16"/>
          <w:szCs w:val="16"/>
        </w:rPr>
      </w:pPr>
    </w:p>
    <w:p w:rsidR="000A0506" w:rsidRDefault="00AE2F21" w:rsidP="00AE2F21">
      <w:pPr>
        <w:numPr>
          <w:ilvl w:val="0"/>
          <w:numId w:val="32"/>
        </w:numPr>
        <w:spacing w:line="360" w:lineRule="auto"/>
        <w:rPr>
          <w:rFonts w:cs="Arial"/>
          <w:u w:val="single"/>
        </w:rPr>
      </w:pPr>
      <w:r>
        <w:rPr>
          <w:rFonts w:cs="Arial"/>
          <w:u w:val="single"/>
        </w:rPr>
        <w:t>Analiza odnosa troškova i koristi infrastrukture</w:t>
      </w:r>
    </w:p>
    <w:p w:rsidR="00AE2F21" w:rsidRPr="00AE2F21" w:rsidRDefault="00AE2F21" w:rsidP="00AE2F21">
      <w:pPr>
        <w:spacing w:line="360" w:lineRule="auto"/>
        <w:ind w:left="720"/>
        <w:rPr>
          <w:rFonts w:cs="Arial"/>
          <w:sz w:val="16"/>
          <w:szCs w:val="16"/>
        </w:rPr>
      </w:pPr>
    </w:p>
    <w:p w:rsidR="00AE2F21" w:rsidRDefault="00F83316" w:rsidP="00AE2F21">
      <w:pPr>
        <w:spacing w:line="360" w:lineRule="auto"/>
        <w:rPr>
          <w:rFonts w:cs="Arial"/>
        </w:rPr>
      </w:pPr>
      <w:r w:rsidRPr="00F83316">
        <w:rPr>
          <w:rFonts w:cs="Arial"/>
        </w:rPr>
        <w:tab/>
      </w:r>
      <w:r w:rsidR="00AE2F21" w:rsidRPr="00F83316">
        <w:rPr>
          <w:rFonts w:cs="Arial"/>
          <w:i/>
          <w:u w:val="single"/>
        </w:rPr>
        <w:t>Cost –benefit analiza</w:t>
      </w:r>
      <w:r>
        <w:rPr>
          <w:rFonts w:cs="Arial"/>
        </w:rPr>
        <w:t xml:space="preserve"> se primjenjuje za ocjenu alternativnih projekata ili programa velike investicijske vrijednosti, zbog čega je i našla pravu primjenu u području infrastrukture. U pravilu se njom služimo pri procjeni projekata, čija realizacija predstoji u bližoj ili daljnjoj budućnosti.</w:t>
      </w:r>
    </w:p>
    <w:p w:rsidR="00F83316" w:rsidRPr="000C41F9" w:rsidRDefault="00F83316" w:rsidP="00AE2F21">
      <w:pPr>
        <w:spacing w:line="360" w:lineRule="auto"/>
        <w:rPr>
          <w:rFonts w:cs="Arial"/>
          <w:sz w:val="12"/>
          <w:szCs w:val="12"/>
        </w:rPr>
      </w:pPr>
    </w:p>
    <w:p w:rsidR="00F83316" w:rsidRPr="00F83316" w:rsidRDefault="00F83316" w:rsidP="00AE2F21">
      <w:pPr>
        <w:spacing w:line="360" w:lineRule="auto"/>
        <w:rPr>
          <w:rFonts w:cs="Arial"/>
        </w:rPr>
      </w:pPr>
      <w:r>
        <w:rPr>
          <w:rFonts w:cs="Arial"/>
        </w:rPr>
        <w:tab/>
        <w:t xml:space="preserve">Težište ove metode analize jest na društvenim troškovima i koristima. Pri izboru se </w:t>
      </w:r>
      <w:r w:rsidR="006D0EFC">
        <w:rPr>
          <w:rFonts w:cs="Arial"/>
        </w:rPr>
        <w:t>prednost daje onom projektu ili programu za koji su odnosi koristi i troškova ili njihova razlika najpovoljnija, tj. koji osiguravaju najveće moguće društvene koristi. U pravilu se primjenjuju dva načina izračunavanja:</w:t>
      </w:r>
    </w:p>
    <w:p w:rsidR="00AE2F21" w:rsidRPr="006D0EFC" w:rsidRDefault="00AE2F21" w:rsidP="00AE2F21">
      <w:pPr>
        <w:spacing w:line="360" w:lineRule="auto"/>
        <w:rPr>
          <w:rFonts w:cs="Arial"/>
          <w:sz w:val="12"/>
          <w:szCs w:val="12"/>
          <w:u w:val="single"/>
        </w:rPr>
      </w:pPr>
    </w:p>
    <w:p w:rsidR="00AE2F21" w:rsidRPr="00AE2F21" w:rsidRDefault="00AE2F21" w:rsidP="00AE2F21">
      <w:pPr>
        <w:numPr>
          <w:ilvl w:val="0"/>
          <w:numId w:val="33"/>
        </w:numPr>
        <w:spacing w:line="360" w:lineRule="auto"/>
        <w:rPr>
          <w:rFonts w:cs="Arial"/>
          <w:u w:val="single"/>
        </w:rPr>
      </w:pPr>
      <w:r>
        <w:rPr>
          <w:rFonts w:cs="Arial"/>
        </w:rPr>
        <w:t>izračunavanje neto sadašnje vrijednosti koja se očekuje od projekta</w:t>
      </w:r>
    </w:p>
    <w:p w:rsidR="00AE2F21" w:rsidRPr="00995926" w:rsidRDefault="00AE2F21" w:rsidP="00AE2F21">
      <w:pPr>
        <w:numPr>
          <w:ilvl w:val="0"/>
          <w:numId w:val="33"/>
        </w:numPr>
        <w:spacing w:line="360" w:lineRule="auto"/>
        <w:rPr>
          <w:rFonts w:cs="Arial"/>
          <w:u w:val="single"/>
        </w:rPr>
      </w:pPr>
      <w:r>
        <w:rPr>
          <w:rFonts w:cs="Arial"/>
        </w:rPr>
        <w:t xml:space="preserve">izračunavanje </w:t>
      </w:r>
      <w:r w:rsidR="006D0EFC">
        <w:rPr>
          <w:rFonts w:cs="Arial"/>
        </w:rPr>
        <w:t xml:space="preserve">koeficijenta, tj. </w:t>
      </w:r>
      <w:r>
        <w:rPr>
          <w:rFonts w:cs="Arial"/>
        </w:rPr>
        <w:t>odnosa koristi i troškova</w:t>
      </w:r>
    </w:p>
    <w:p w:rsidR="00995926" w:rsidRPr="006D0EFC" w:rsidRDefault="00995926" w:rsidP="00995926">
      <w:pPr>
        <w:spacing w:line="360" w:lineRule="auto"/>
        <w:rPr>
          <w:rFonts w:cs="Arial"/>
          <w:sz w:val="16"/>
          <w:szCs w:val="16"/>
        </w:rPr>
      </w:pPr>
    </w:p>
    <w:p w:rsidR="0015407C" w:rsidRPr="00995926" w:rsidRDefault="0015407C" w:rsidP="00686EF4">
      <w:pPr>
        <w:numPr>
          <w:ilvl w:val="0"/>
          <w:numId w:val="34"/>
        </w:numPr>
        <w:tabs>
          <w:tab w:val="clear" w:pos="1080"/>
          <w:tab w:val="num" w:pos="720"/>
        </w:tabs>
        <w:spacing w:line="360" w:lineRule="auto"/>
        <w:ind w:left="720"/>
        <w:rPr>
          <w:rFonts w:cs="Arial"/>
        </w:rPr>
      </w:pPr>
      <w:r w:rsidRPr="0015407C">
        <w:rPr>
          <w:rFonts w:cs="Arial"/>
          <w:u w:val="single"/>
        </w:rPr>
        <w:t>Mogući izvori financiranja infrastrukture</w:t>
      </w:r>
    </w:p>
    <w:p w:rsidR="0015407C" w:rsidRPr="006D0EFC" w:rsidRDefault="0015407C" w:rsidP="0015407C">
      <w:pPr>
        <w:spacing w:line="360" w:lineRule="auto"/>
        <w:rPr>
          <w:rFonts w:cs="Arial"/>
          <w:sz w:val="12"/>
          <w:szCs w:val="12"/>
        </w:rPr>
      </w:pPr>
    </w:p>
    <w:p w:rsidR="0015407C" w:rsidRPr="00344544" w:rsidRDefault="006D0EFC" w:rsidP="000C5E7E">
      <w:pPr>
        <w:tabs>
          <w:tab w:val="left" w:pos="1080"/>
        </w:tabs>
        <w:spacing w:line="360" w:lineRule="auto"/>
        <w:ind w:left="1080" w:hanging="180"/>
        <w:rPr>
          <w:rFonts w:cs="Arial"/>
        </w:rPr>
      </w:pPr>
      <w:r>
        <w:rPr>
          <w:rFonts w:cs="Arial"/>
        </w:rPr>
        <w:t>1)</w:t>
      </w:r>
      <w:r w:rsidR="0015407C" w:rsidRPr="00860594">
        <w:rPr>
          <w:rFonts w:cs="Arial"/>
        </w:rPr>
        <w:t xml:space="preserve"> </w:t>
      </w:r>
      <w:r>
        <w:rPr>
          <w:rFonts w:cs="Arial"/>
        </w:rPr>
        <w:t xml:space="preserve"> </w:t>
      </w:r>
      <w:r w:rsidR="0015407C" w:rsidRPr="00344544">
        <w:rPr>
          <w:rFonts w:cs="Arial"/>
          <w:i/>
        </w:rPr>
        <w:t>sredstva infrastrukturnih poduzeća</w:t>
      </w:r>
      <w:r w:rsidR="00344544">
        <w:rPr>
          <w:rFonts w:cs="Arial"/>
        </w:rPr>
        <w:t>;</w:t>
      </w:r>
    </w:p>
    <w:p w:rsidR="0015407C" w:rsidRPr="00860594" w:rsidRDefault="006D0EFC" w:rsidP="006D0EFC">
      <w:pPr>
        <w:tabs>
          <w:tab w:val="left" w:pos="1260"/>
        </w:tabs>
        <w:spacing w:line="360" w:lineRule="auto"/>
        <w:ind w:left="1260" w:hanging="360"/>
        <w:rPr>
          <w:rFonts w:cs="Arial"/>
        </w:rPr>
      </w:pPr>
      <w:r>
        <w:rPr>
          <w:rFonts w:cs="Arial"/>
        </w:rPr>
        <w:t>2)</w:t>
      </w:r>
      <w:r w:rsidR="0015407C" w:rsidRPr="00860594">
        <w:rPr>
          <w:rFonts w:cs="Arial"/>
        </w:rPr>
        <w:t xml:space="preserve"> </w:t>
      </w:r>
      <w:r>
        <w:rPr>
          <w:rFonts w:cs="Arial"/>
        </w:rPr>
        <w:t xml:space="preserve"> </w:t>
      </w:r>
      <w:r w:rsidR="0015407C" w:rsidRPr="00344544">
        <w:rPr>
          <w:rFonts w:cs="Arial"/>
          <w:i/>
        </w:rPr>
        <w:t>sredstva poduzeća u izravno proizvodnim djelatnostima</w:t>
      </w:r>
      <w:r>
        <w:rPr>
          <w:rFonts w:cs="Arial"/>
        </w:rPr>
        <w:t xml:space="preserve"> koja se osiguravaju: porezima i drugim davanjima, na osnovi sufinanciranja programa infrastrukture, putem dionica/obveznica, te izravnim ugovaranjem s infrastrukturnim poduzećima</w:t>
      </w:r>
      <w:r w:rsidR="00344544">
        <w:rPr>
          <w:rFonts w:cs="Arial"/>
        </w:rPr>
        <w:t>;</w:t>
      </w:r>
    </w:p>
    <w:p w:rsidR="0015407C" w:rsidRPr="00860594" w:rsidRDefault="006D0EFC" w:rsidP="006D0EFC">
      <w:pPr>
        <w:tabs>
          <w:tab w:val="left" w:pos="1260"/>
        </w:tabs>
        <w:spacing w:line="360" w:lineRule="auto"/>
        <w:ind w:left="1260" w:hanging="360"/>
        <w:rPr>
          <w:rFonts w:cs="Arial"/>
        </w:rPr>
      </w:pPr>
      <w:r>
        <w:rPr>
          <w:rFonts w:cs="Arial"/>
        </w:rPr>
        <w:t>3)</w:t>
      </w:r>
      <w:r w:rsidR="0015407C" w:rsidRPr="00860594">
        <w:rPr>
          <w:rFonts w:cs="Arial"/>
        </w:rPr>
        <w:t xml:space="preserve"> </w:t>
      </w:r>
      <w:r>
        <w:rPr>
          <w:rFonts w:cs="Arial"/>
        </w:rPr>
        <w:t xml:space="preserve"> </w:t>
      </w:r>
      <w:r w:rsidR="0015407C" w:rsidRPr="00344544">
        <w:rPr>
          <w:rFonts w:cs="Arial"/>
          <w:i/>
        </w:rPr>
        <w:t>krediti</w:t>
      </w:r>
      <w:r w:rsidR="0015407C" w:rsidRPr="00860594">
        <w:rPr>
          <w:rFonts w:cs="Arial"/>
        </w:rPr>
        <w:t xml:space="preserve"> – domaći i inozemni</w:t>
      </w:r>
      <w:r w:rsidR="00344544">
        <w:rPr>
          <w:rFonts w:cs="Arial"/>
        </w:rPr>
        <w:t>;</w:t>
      </w:r>
    </w:p>
    <w:p w:rsidR="0015407C" w:rsidRPr="00860594" w:rsidRDefault="006D0EFC" w:rsidP="000C5E7E">
      <w:pPr>
        <w:tabs>
          <w:tab w:val="left" w:pos="1080"/>
        </w:tabs>
        <w:spacing w:line="360" w:lineRule="auto"/>
        <w:ind w:left="1080" w:hanging="180"/>
        <w:rPr>
          <w:rFonts w:cs="Arial"/>
        </w:rPr>
      </w:pPr>
      <w:r>
        <w:rPr>
          <w:rFonts w:cs="Arial"/>
        </w:rPr>
        <w:t xml:space="preserve">4) </w:t>
      </w:r>
      <w:r w:rsidR="0015407C" w:rsidRPr="00860594">
        <w:rPr>
          <w:rFonts w:cs="Arial"/>
        </w:rPr>
        <w:t xml:space="preserve"> </w:t>
      </w:r>
      <w:r w:rsidR="0015407C" w:rsidRPr="00344544">
        <w:rPr>
          <w:rFonts w:cs="Arial"/>
          <w:i/>
        </w:rPr>
        <w:t>javni dug</w:t>
      </w:r>
      <w:r w:rsidR="0015407C" w:rsidRPr="00860594">
        <w:rPr>
          <w:rFonts w:cs="Arial"/>
        </w:rPr>
        <w:t xml:space="preserve"> – javni zajmovi</w:t>
      </w:r>
      <w:r>
        <w:rPr>
          <w:rFonts w:cs="Arial"/>
        </w:rPr>
        <w:t xml:space="preserve"> (na domaćoj i inozemnoj osnovi)</w:t>
      </w:r>
      <w:r w:rsidR="00344544">
        <w:rPr>
          <w:rFonts w:cs="Arial"/>
        </w:rPr>
        <w:t>;</w:t>
      </w:r>
    </w:p>
    <w:p w:rsidR="0015407C" w:rsidRPr="00860594" w:rsidRDefault="006D0EFC" w:rsidP="00344544">
      <w:pPr>
        <w:tabs>
          <w:tab w:val="left" w:pos="1260"/>
        </w:tabs>
        <w:spacing w:line="360" w:lineRule="auto"/>
        <w:ind w:left="1260" w:hanging="360"/>
        <w:rPr>
          <w:rFonts w:cs="Arial"/>
        </w:rPr>
      </w:pPr>
      <w:r>
        <w:rPr>
          <w:rFonts w:cs="Arial"/>
        </w:rPr>
        <w:t xml:space="preserve">5) </w:t>
      </w:r>
      <w:r w:rsidR="0015407C" w:rsidRPr="00860594">
        <w:rPr>
          <w:rFonts w:cs="Arial"/>
        </w:rPr>
        <w:t xml:space="preserve"> </w:t>
      </w:r>
      <w:r w:rsidR="0015407C" w:rsidRPr="00344544">
        <w:rPr>
          <w:rFonts w:cs="Arial"/>
          <w:i/>
        </w:rPr>
        <w:t>sredstva stanovništva</w:t>
      </w:r>
      <w:r w:rsidR="00344544">
        <w:rPr>
          <w:rFonts w:cs="Arial"/>
        </w:rPr>
        <w:t xml:space="preserve"> – porezi na prihode, štednja i drugi oblici davanja stanovništva;</w:t>
      </w:r>
    </w:p>
    <w:p w:rsidR="0015407C" w:rsidRDefault="006D0EFC" w:rsidP="000C5E7E">
      <w:pPr>
        <w:tabs>
          <w:tab w:val="left" w:pos="1080"/>
        </w:tabs>
        <w:spacing w:line="360" w:lineRule="auto"/>
        <w:ind w:left="1080" w:hanging="180"/>
        <w:rPr>
          <w:rFonts w:cs="Arial"/>
        </w:rPr>
      </w:pPr>
      <w:r>
        <w:rPr>
          <w:rFonts w:cs="Arial"/>
        </w:rPr>
        <w:t xml:space="preserve">6) </w:t>
      </w:r>
      <w:r w:rsidR="0015407C" w:rsidRPr="00860594">
        <w:rPr>
          <w:rFonts w:cs="Arial"/>
        </w:rPr>
        <w:t xml:space="preserve"> </w:t>
      </w:r>
      <w:r w:rsidR="0015407C" w:rsidRPr="00344544">
        <w:rPr>
          <w:rFonts w:cs="Arial"/>
          <w:i/>
        </w:rPr>
        <w:t>ostali mogući domaći i inozemni izvor</w:t>
      </w:r>
      <w:r w:rsidR="00344544">
        <w:rPr>
          <w:rFonts w:cs="Arial"/>
          <w:i/>
        </w:rPr>
        <w:t>i</w:t>
      </w:r>
      <w:r w:rsidR="0015407C" w:rsidRPr="00860594">
        <w:rPr>
          <w:rFonts w:cs="Arial"/>
        </w:rPr>
        <w:t xml:space="preserve"> na privatnoj javnoj osnovi</w:t>
      </w:r>
      <w:r w:rsidR="00344544">
        <w:rPr>
          <w:rFonts w:cs="Arial"/>
        </w:rPr>
        <w:t>.</w:t>
      </w:r>
      <w:r w:rsidR="00E86375" w:rsidRPr="00860594">
        <w:rPr>
          <w:rFonts w:cs="Arial"/>
        </w:rPr>
        <w:br/>
      </w:r>
    </w:p>
    <w:p w:rsidR="00067962" w:rsidRDefault="0015407C" w:rsidP="00067962">
      <w:pPr>
        <w:numPr>
          <w:ilvl w:val="0"/>
          <w:numId w:val="31"/>
        </w:numPr>
        <w:spacing w:line="360" w:lineRule="auto"/>
        <w:rPr>
          <w:rFonts w:cs="Arial"/>
          <w:u w:val="single"/>
        </w:rPr>
      </w:pPr>
      <w:r w:rsidRPr="0015407C">
        <w:rPr>
          <w:rFonts w:cs="Arial"/>
          <w:u w:val="single"/>
        </w:rPr>
        <w:lastRenderedPageBreak/>
        <w:t>3 moguća odnosa između infrastrukture i potražnje za infrastrukturnim uslugama</w:t>
      </w:r>
    </w:p>
    <w:p w:rsidR="00995926" w:rsidRPr="00344544" w:rsidRDefault="00E86375" w:rsidP="00067962">
      <w:pPr>
        <w:spacing w:line="360" w:lineRule="auto"/>
        <w:ind w:left="360"/>
        <w:rPr>
          <w:rFonts w:cs="Arial"/>
          <w:u w:val="single"/>
        </w:rPr>
      </w:pPr>
      <w:r w:rsidRPr="00067962">
        <w:rPr>
          <w:rFonts w:cs="Arial"/>
          <w:sz w:val="8"/>
          <w:szCs w:val="8"/>
        </w:rPr>
        <w:br/>
      </w:r>
      <w:r w:rsidR="0015407C" w:rsidRPr="00860594">
        <w:rPr>
          <w:rFonts w:cs="Arial"/>
        </w:rPr>
        <w:t xml:space="preserve">1. Usklađen odnos između infrastrukturnih i izravno proizvodnih kapaciteta </w:t>
      </w:r>
      <w:r w:rsidR="00995926">
        <w:rPr>
          <w:rFonts w:cs="Arial"/>
        </w:rPr>
        <w:tab/>
        <w:t>– optimalan odnos</w:t>
      </w:r>
    </w:p>
    <w:p w:rsidR="00995926" w:rsidRPr="00995926" w:rsidRDefault="00995926" w:rsidP="00067962">
      <w:pPr>
        <w:tabs>
          <w:tab w:val="left" w:pos="720"/>
        </w:tabs>
        <w:spacing w:line="360" w:lineRule="auto"/>
        <w:ind w:left="540"/>
        <w:rPr>
          <w:rFonts w:cs="Arial"/>
          <w:sz w:val="8"/>
          <w:szCs w:val="8"/>
        </w:rPr>
      </w:pPr>
    </w:p>
    <w:p w:rsidR="0015407C" w:rsidRDefault="0015407C" w:rsidP="00067962">
      <w:pPr>
        <w:spacing w:line="360" w:lineRule="auto"/>
        <w:ind w:left="540"/>
        <w:rPr>
          <w:rFonts w:cs="Arial"/>
        </w:rPr>
      </w:pPr>
      <w:r w:rsidRPr="00860594">
        <w:rPr>
          <w:rFonts w:cs="Arial"/>
        </w:rPr>
        <w:t>2. Višak infrastrukturnih u odnosu na i</w:t>
      </w:r>
      <w:r w:rsidR="00995926">
        <w:rPr>
          <w:rFonts w:cs="Arial"/>
        </w:rPr>
        <w:t xml:space="preserve">zravno proizvodne kapacitete              </w:t>
      </w:r>
      <w:r w:rsidR="00995926">
        <w:rPr>
          <w:rFonts w:cs="Arial"/>
        </w:rPr>
        <w:tab/>
        <w:t>– suboptimalan odnos</w:t>
      </w:r>
    </w:p>
    <w:p w:rsidR="00995926" w:rsidRPr="00995926" w:rsidRDefault="00995926" w:rsidP="00067962">
      <w:pPr>
        <w:spacing w:line="360" w:lineRule="auto"/>
        <w:ind w:left="540"/>
        <w:rPr>
          <w:rFonts w:cs="Arial"/>
          <w:sz w:val="8"/>
          <w:szCs w:val="8"/>
        </w:rPr>
      </w:pPr>
    </w:p>
    <w:p w:rsidR="0015407C" w:rsidRDefault="0015407C" w:rsidP="00067962">
      <w:pPr>
        <w:spacing w:line="360" w:lineRule="auto"/>
        <w:ind w:left="540"/>
        <w:rPr>
          <w:rFonts w:cs="Arial"/>
        </w:rPr>
      </w:pPr>
      <w:r w:rsidRPr="00860594">
        <w:rPr>
          <w:rFonts w:cs="Arial"/>
        </w:rPr>
        <w:t>3. Manjak infrastrukturnih u odnosu na izravno proizvodne djelatnosti</w:t>
      </w:r>
      <w:r w:rsidR="00995926">
        <w:rPr>
          <w:rFonts w:cs="Arial"/>
        </w:rPr>
        <w:t xml:space="preserve">        </w:t>
      </w:r>
      <w:r w:rsidR="00995926">
        <w:rPr>
          <w:rFonts w:cs="Arial"/>
        </w:rPr>
        <w:tab/>
        <w:t>– suboptimalan odnos</w:t>
      </w:r>
    </w:p>
    <w:p w:rsidR="00856EBC" w:rsidRPr="00CF7259" w:rsidRDefault="00856EBC" w:rsidP="00860594">
      <w:pPr>
        <w:pStyle w:val="NoSpacing"/>
        <w:spacing w:line="360" w:lineRule="auto"/>
        <w:jc w:val="left"/>
        <w:rPr>
          <w:rFonts w:ascii="Arial" w:hAnsi="Arial" w:cs="Arial"/>
          <w:sz w:val="16"/>
          <w:szCs w:val="16"/>
        </w:rPr>
      </w:pPr>
    </w:p>
    <w:p w:rsidR="00857EB4" w:rsidRDefault="00857EB4" w:rsidP="00857EB4">
      <w:pPr>
        <w:pStyle w:val="NoSpacing"/>
        <w:numPr>
          <w:ilvl w:val="0"/>
          <w:numId w:val="31"/>
        </w:numPr>
        <w:spacing w:line="360" w:lineRule="auto"/>
        <w:jc w:val="left"/>
        <w:rPr>
          <w:rFonts w:ascii="Arial" w:hAnsi="Arial" w:cs="Arial"/>
          <w:sz w:val="24"/>
          <w:szCs w:val="24"/>
          <w:u w:val="single"/>
        </w:rPr>
      </w:pPr>
      <w:r w:rsidRPr="00857EB4">
        <w:rPr>
          <w:rFonts w:ascii="Arial" w:hAnsi="Arial" w:cs="Arial"/>
          <w:sz w:val="24"/>
          <w:szCs w:val="24"/>
          <w:u w:val="single"/>
        </w:rPr>
        <w:t>Primarni izvori energetskog sektora</w:t>
      </w:r>
      <w:r w:rsidR="00AD2026">
        <w:rPr>
          <w:rFonts w:ascii="Arial" w:hAnsi="Arial" w:cs="Arial"/>
          <w:sz w:val="24"/>
          <w:szCs w:val="24"/>
          <w:u w:val="single"/>
        </w:rPr>
        <w:t>, energetika</w:t>
      </w:r>
    </w:p>
    <w:p w:rsidR="00857EB4" w:rsidRPr="00CF7259" w:rsidRDefault="00857EB4" w:rsidP="00857EB4">
      <w:pPr>
        <w:pStyle w:val="NoSpacing"/>
        <w:spacing w:line="360" w:lineRule="auto"/>
        <w:ind w:left="360"/>
        <w:jc w:val="left"/>
        <w:rPr>
          <w:rFonts w:ascii="Arial" w:hAnsi="Arial" w:cs="Arial"/>
          <w:sz w:val="12"/>
          <w:szCs w:val="12"/>
          <w:u w:val="single"/>
        </w:rPr>
      </w:pPr>
    </w:p>
    <w:p w:rsidR="00857EB4" w:rsidRDefault="00857EB4" w:rsidP="00857EB4">
      <w:pPr>
        <w:pStyle w:val="NoSpacing"/>
        <w:spacing w:line="360" w:lineRule="auto"/>
        <w:jc w:val="left"/>
        <w:rPr>
          <w:rFonts w:ascii="Arial" w:hAnsi="Arial" w:cs="Arial"/>
          <w:sz w:val="24"/>
          <w:szCs w:val="24"/>
        </w:rPr>
      </w:pPr>
      <w:r>
        <w:rPr>
          <w:rFonts w:ascii="Arial" w:hAnsi="Arial" w:cs="Arial"/>
          <w:sz w:val="24"/>
          <w:szCs w:val="24"/>
        </w:rPr>
        <w:tab/>
        <w:t>Proizvodnja i isporuka energije potrošačima temelji se na tri osnovne skupine primarnih izvora:</w:t>
      </w:r>
    </w:p>
    <w:p w:rsidR="00857EB4" w:rsidRPr="00CF7259" w:rsidRDefault="00857EB4" w:rsidP="00857EB4">
      <w:pPr>
        <w:pStyle w:val="NoSpacing"/>
        <w:spacing w:line="360" w:lineRule="auto"/>
        <w:ind w:left="360"/>
        <w:jc w:val="left"/>
        <w:rPr>
          <w:rFonts w:ascii="Arial" w:hAnsi="Arial" w:cs="Arial"/>
          <w:sz w:val="8"/>
          <w:szCs w:val="8"/>
        </w:rPr>
      </w:pPr>
    </w:p>
    <w:p w:rsidR="00857EB4" w:rsidRDefault="00857EB4" w:rsidP="00857EB4">
      <w:pPr>
        <w:pStyle w:val="NoSpacing"/>
        <w:numPr>
          <w:ilvl w:val="1"/>
          <w:numId w:val="31"/>
        </w:numPr>
        <w:spacing w:line="360" w:lineRule="auto"/>
        <w:jc w:val="left"/>
        <w:rPr>
          <w:rFonts w:ascii="Arial" w:hAnsi="Arial" w:cs="Arial"/>
          <w:sz w:val="24"/>
          <w:szCs w:val="24"/>
        </w:rPr>
      </w:pPr>
      <w:r w:rsidRPr="00857EB4">
        <w:rPr>
          <w:rFonts w:ascii="Arial" w:hAnsi="Arial" w:cs="Arial"/>
          <w:sz w:val="24"/>
          <w:szCs w:val="24"/>
          <w:u w:val="single"/>
        </w:rPr>
        <w:t>fosilna goriva</w:t>
      </w:r>
      <w:r>
        <w:rPr>
          <w:rFonts w:ascii="Arial" w:hAnsi="Arial" w:cs="Arial"/>
          <w:sz w:val="24"/>
          <w:szCs w:val="24"/>
        </w:rPr>
        <w:t xml:space="preserve"> (ugljen, sirova nafta i prirodni/zemni plin)</w:t>
      </w:r>
    </w:p>
    <w:p w:rsidR="00857EB4" w:rsidRDefault="00857EB4" w:rsidP="00857EB4">
      <w:pPr>
        <w:pStyle w:val="NoSpacing"/>
        <w:numPr>
          <w:ilvl w:val="1"/>
          <w:numId w:val="31"/>
        </w:numPr>
        <w:spacing w:line="360" w:lineRule="auto"/>
        <w:jc w:val="left"/>
        <w:rPr>
          <w:rFonts w:ascii="Arial" w:hAnsi="Arial" w:cs="Arial"/>
          <w:sz w:val="24"/>
          <w:szCs w:val="24"/>
        </w:rPr>
      </w:pPr>
      <w:r w:rsidRPr="00857EB4">
        <w:rPr>
          <w:rFonts w:ascii="Arial" w:hAnsi="Arial" w:cs="Arial"/>
          <w:sz w:val="24"/>
          <w:szCs w:val="24"/>
          <w:u w:val="single"/>
        </w:rPr>
        <w:t>obnovljivi energetski izvori</w:t>
      </w:r>
      <w:r>
        <w:rPr>
          <w:rFonts w:ascii="Arial" w:hAnsi="Arial" w:cs="Arial"/>
          <w:sz w:val="24"/>
          <w:szCs w:val="24"/>
        </w:rPr>
        <w:t xml:space="preserve"> (sunčeva energija, vodne snage, energija vjetra, biomase, geotermalna energija)</w:t>
      </w:r>
    </w:p>
    <w:p w:rsidR="00857EB4" w:rsidRPr="00857EB4" w:rsidRDefault="00857EB4" w:rsidP="00857EB4">
      <w:pPr>
        <w:pStyle w:val="NoSpacing"/>
        <w:numPr>
          <w:ilvl w:val="1"/>
          <w:numId w:val="31"/>
        </w:numPr>
        <w:spacing w:line="360" w:lineRule="auto"/>
        <w:jc w:val="left"/>
        <w:rPr>
          <w:rFonts w:ascii="Arial" w:hAnsi="Arial" w:cs="Arial"/>
          <w:sz w:val="24"/>
          <w:szCs w:val="24"/>
          <w:u w:val="single"/>
        </w:rPr>
      </w:pPr>
      <w:r w:rsidRPr="00857EB4">
        <w:rPr>
          <w:rFonts w:ascii="Arial" w:hAnsi="Arial" w:cs="Arial"/>
          <w:sz w:val="24"/>
          <w:szCs w:val="24"/>
          <w:u w:val="single"/>
        </w:rPr>
        <w:t>nuklearna energija</w:t>
      </w:r>
    </w:p>
    <w:p w:rsidR="00857EB4" w:rsidRPr="00857EB4" w:rsidRDefault="00857EB4" w:rsidP="00857EB4">
      <w:pPr>
        <w:pStyle w:val="NoSpacing"/>
        <w:spacing w:line="360" w:lineRule="auto"/>
        <w:ind w:left="1080"/>
        <w:jc w:val="left"/>
        <w:rPr>
          <w:rFonts w:ascii="Arial" w:hAnsi="Arial" w:cs="Arial"/>
          <w:sz w:val="16"/>
          <w:szCs w:val="16"/>
        </w:rPr>
      </w:pPr>
    </w:p>
    <w:p w:rsidR="00857EB4" w:rsidRDefault="00857EB4" w:rsidP="00857EB4">
      <w:pPr>
        <w:pStyle w:val="NoSpacing"/>
        <w:spacing w:line="360" w:lineRule="auto"/>
        <w:jc w:val="left"/>
        <w:rPr>
          <w:rFonts w:ascii="Arial" w:hAnsi="Arial" w:cs="Arial"/>
          <w:sz w:val="24"/>
          <w:szCs w:val="24"/>
        </w:rPr>
      </w:pPr>
      <w:r>
        <w:rPr>
          <w:rFonts w:ascii="Arial" w:hAnsi="Arial" w:cs="Arial"/>
          <w:sz w:val="24"/>
          <w:szCs w:val="24"/>
        </w:rPr>
        <w:t>Energetski proizvodi (nositelji energije) prije konačne upotrebe su:</w:t>
      </w:r>
    </w:p>
    <w:p w:rsidR="00857EB4" w:rsidRPr="00CF7259" w:rsidRDefault="00857EB4" w:rsidP="00857EB4">
      <w:pPr>
        <w:pStyle w:val="NoSpacing"/>
        <w:spacing w:line="360" w:lineRule="auto"/>
        <w:jc w:val="left"/>
        <w:rPr>
          <w:rFonts w:ascii="Arial" w:hAnsi="Arial" w:cs="Arial"/>
          <w:sz w:val="8"/>
          <w:szCs w:val="8"/>
        </w:rPr>
      </w:pPr>
    </w:p>
    <w:p w:rsidR="00AD2026" w:rsidRPr="00F20DC0" w:rsidRDefault="00AD2026" w:rsidP="00AD2026">
      <w:pPr>
        <w:pStyle w:val="NoSpacing"/>
        <w:numPr>
          <w:ilvl w:val="0"/>
          <w:numId w:val="35"/>
        </w:numPr>
        <w:tabs>
          <w:tab w:val="clear" w:pos="720"/>
          <w:tab w:val="num" w:pos="1440"/>
        </w:tabs>
        <w:spacing w:line="360" w:lineRule="auto"/>
        <w:ind w:firstLine="360"/>
        <w:jc w:val="left"/>
        <w:rPr>
          <w:rFonts w:ascii="Arial" w:hAnsi="Arial" w:cs="Arial"/>
          <w:sz w:val="24"/>
          <w:szCs w:val="24"/>
          <w:u w:val="single"/>
        </w:rPr>
      </w:pPr>
      <w:r w:rsidRPr="00F20DC0">
        <w:rPr>
          <w:rFonts w:ascii="Arial" w:hAnsi="Arial" w:cs="Arial"/>
          <w:sz w:val="24"/>
          <w:szCs w:val="24"/>
          <w:u w:val="single"/>
        </w:rPr>
        <w:t>rafinirani naftni proizvodi</w:t>
      </w:r>
    </w:p>
    <w:p w:rsidR="00AD2026" w:rsidRPr="00F20DC0" w:rsidRDefault="00AD2026" w:rsidP="00AD2026">
      <w:pPr>
        <w:pStyle w:val="NoSpacing"/>
        <w:numPr>
          <w:ilvl w:val="0"/>
          <w:numId w:val="35"/>
        </w:numPr>
        <w:tabs>
          <w:tab w:val="clear" w:pos="720"/>
          <w:tab w:val="num" w:pos="1440"/>
        </w:tabs>
        <w:spacing w:line="360" w:lineRule="auto"/>
        <w:ind w:firstLine="360"/>
        <w:jc w:val="left"/>
        <w:rPr>
          <w:rFonts w:ascii="Arial" w:hAnsi="Arial" w:cs="Arial"/>
          <w:sz w:val="24"/>
          <w:szCs w:val="24"/>
          <w:u w:val="single"/>
        </w:rPr>
      </w:pPr>
      <w:r w:rsidRPr="00F20DC0">
        <w:rPr>
          <w:rFonts w:ascii="Arial" w:hAnsi="Arial" w:cs="Arial"/>
          <w:sz w:val="24"/>
          <w:szCs w:val="24"/>
          <w:u w:val="single"/>
        </w:rPr>
        <w:t>električna energija</w:t>
      </w:r>
    </w:p>
    <w:p w:rsidR="00AD2026" w:rsidRPr="00F20DC0" w:rsidRDefault="00AD2026" w:rsidP="00AD2026">
      <w:pPr>
        <w:pStyle w:val="NoSpacing"/>
        <w:numPr>
          <w:ilvl w:val="0"/>
          <w:numId w:val="35"/>
        </w:numPr>
        <w:tabs>
          <w:tab w:val="clear" w:pos="720"/>
          <w:tab w:val="num" w:pos="1440"/>
        </w:tabs>
        <w:spacing w:line="360" w:lineRule="auto"/>
        <w:ind w:firstLine="360"/>
        <w:jc w:val="left"/>
        <w:rPr>
          <w:rFonts w:ascii="Arial" w:hAnsi="Arial" w:cs="Arial"/>
          <w:sz w:val="24"/>
          <w:szCs w:val="24"/>
          <w:u w:val="single"/>
        </w:rPr>
      </w:pPr>
      <w:r w:rsidRPr="00F20DC0">
        <w:rPr>
          <w:rFonts w:ascii="Arial" w:hAnsi="Arial" w:cs="Arial"/>
          <w:sz w:val="24"/>
          <w:szCs w:val="24"/>
          <w:u w:val="single"/>
        </w:rPr>
        <w:t>prirodni plin</w:t>
      </w:r>
    </w:p>
    <w:p w:rsidR="00AD2026" w:rsidRPr="00F20DC0" w:rsidRDefault="00AD2026" w:rsidP="00AD2026">
      <w:pPr>
        <w:pStyle w:val="NoSpacing"/>
        <w:numPr>
          <w:ilvl w:val="0"/>
          <w:numId w:val="35"/>
        </w:numPr>
        <w:tabs>
          <w:tab w:val="clear" w:pos="720"/>
          <w:tab w:val="num" w:pos="1440"/>
        </w:tabs>
        <w:spacing w:line="360" w:lineRule="auto"/>
        <w:ind w:firstLine="360"/>
        <w:jc w:val="left"/>
        <w:rPr>
          <w:rFonts w:ascii="Arial" w:hAnsi="Arial" w:cs="Arial"/>
          <w:sz w:val="24"/>
          <w:szCs w:val="24"/>
        </w:rPr>
      </w:pPr>
      <w:r w:rsidRPr="00F20DC0">
        <w:rPr>
          <w:rFonts w:ascii="Arial" w:hAnsi="Arial" w:cs="Arial"/>
          <w:sz w:val="24"/>
          <w:szCs w:val="24"/>
          <w:u w:val="single"/>
        </w:rPr>
        <w:t>vodik</w:t>
      </w:r>
      <w:r w:rsidRPr="00F20DC0">
        <w:rPr>
          <w:rFonts w:ascii="Arial" w:hAnsi="Arial" w:cs="Arial"/>
          <w:sz w:val="24"/>
          <w:szCs w:val="24"/>
        </w:rPr>
        <w:t xml:space="preserve"> (kao nositelj energije, ali ne kao primarni oblik energije)</w:t>
      </w:r>
    </w:p>
    <w:p w:rsidR="00857EB4" w:rsidRPr="00067962" w:rsidRDefault="00857EB4" w:rsidP="00AD2026">
      <w:pPr>
        <w:pStyle w:val="NoSpacing"/>
        <w:spacing w:line="360" w:lineRule="auto"/>
        <w:jc w:val="left"/>
        <w:rPr>
          <w:rFonts w:ascii="Arial" w:hAnsi="Arial" w:cs="Arial"/>
          <w:sz w:val="16"/>
          <w:szCs w:val="16"/>
          <w:u w:val="single"/>
        </w:rPr>
      </w:pPr>
    </w:p>
    <w:p w:rsidR="00F20DC0" w:rsidRPr="00CF7259" w:rsidRDefault="00F20DC0" w:rsidP="00AD2026">
      <w:pPr>
        <w:pStyle w:val="NoSpacing"/>
        <w:spacing w:line="360" w:lineRule="auto"/>
        <w:jc w:val="left"/>
        <w:rPr>
          <w:rFonts w:ascii="Arial" w:hAnsi="Arial" w:cs="Arial"/>
          <w:sz w:val="24"/>
          <w:szCs w:val="24"/>
        </w:rPr>
      </w:pPr>
      <w:r w:rsidRPr="00F20DC0">
        <w:rPr>
          <w:rFonts w:ascii="Arial" w:hAnsi="Arial" w:cs="Arial"/>
          <w:sz w:val="24"/>
          <w:szCs w:val="24"/>
        </w:rPr>
        <w:tab/>
      </w:r>
      <w:r w:rsidR="00AD2026" w:rsidRPr="00AD2026">
        <w:rPr>
          <w:rFonts w:ascii="Arial" w:hAnsi="Arial" w:cs="Arial"/>
          <w:i/>
          <w:sz w:val="24"/>
          <w:szCs w:val="24"/>
          <w:u w:val="single"/>
        </w:rPr>
        <w:t>Energetika</w:t>
      </w:r>
      <w:r w:rsidR="00AD2026">
        <w:rPr>
          <w:rFonts w:ascii="Arial" w:hAnsi="Arial" w:cs="Arial"/>
          <w:sz w:val="24"/>
          <w:szCs w:val="24"/>
        </w:rPr>
        <w:t xml:space="preserve"> j</w:t>
      </w:r>
      <w:r w:rsidR="00AD2026" w:rsidRPr="00AD2026">
        <w:rPr>
          <w:rFonts w:ascii="Arial" w:hAnsi="Arial" w:cs="Arial"/>
          <w:sz w:val="24"/>
          <w:szCs w:val="24"/>
        </w:rPr>
        <w:t xml:space="preserve">e gospodarstveni infrastrukturni sektor koji sustavno istražuje, koristi i komercijalno proizvodi, te opskrbljuje </w:t>
      </w:r>
      <w:r w:rsidR="00AD2026">
        <w:rPr>
          <w:rFonts w:ascii="Arial" w:hAnsi="Arial" w:cs="Arial"/>
          <w:sz w:val="24"/>
          <w:szCs w:val="24"/>
        </w:rPr>
        <w:t>sve vrste potrošača svim dostupnim vrstama energije po ekonomski prihvatljivoj cijeni.</w:t>
      </w:r>
    </w:p>
    <w:p w:rsidR="00F20DC0" w:rsidRPr="00CF7259" w:rsidRDefault="00F20DC0" w:rsidP="00AD2026">
      <w:pPr>
        <w:pStyle w:val="NoSpacing"/>
        <w:spacing w:line="360" w:lineRule="auto"/>
        <w:jc w:val="left"/>
        <w:rPr>
          <w:rFonts w:ascii="Arial" w:hAnsi="Arial" w:cs="Arial"/>
          <w:sz w:val="8"/>
          <w:szCs w:val="8"/>
        </w:rPr>
      </w:pPr>
    </w:p>
    <w:p w:rsidR="00F20DC0" w:rsidRDefault="00F20DC0" w:rsidP="00AD2026">
      <w:pPr>
        <w:pStyle w:val="NoSpacing"/>
        <w:spacing w:line="360" w:lineRule="auto"/>
        <w:jc w:val="left"/>
        <w:rPr>
          <w:rFonts w:ascii="Arial" w:hAnsi="Arial" w:cs="Arial"/>
          <w:sz w:val="24"/>
          <w:szCs w:val="24"/>
        </w:rPr>
      </w:pPr>
      <w:r>
        <w:rPr>
          <w:rFonts w:ascii="Arial" w:hAnsi="Arial" w:cs="Arial"/>
          <w:sz w:val="24"/>
          <w:szCs w:val="24"/>
        </w:rPr>
        <w:tab/>
        <w:t>Aktivnosti vezane uz energetiku svrstane su u tri područja djelatnosti:</w:t>
      </w:r>
    </w:p>
    <w:p w:rsidR="00F20DC0" w:rsidRDefault="00F20DC0" w:rsidP="00AD2026">
      <w:pPr>
        <w:pStyle w:val="NoSpacing"/>
        <w:spacing w:line="360" w:lineRule="auto"/>
        <w:jc w:val="left"/>
        <w:rPr>
          <w:rFonts w:ascii="Arial" w:hAnsi="Arial" w:cs="Arial"/>
          <w:sz w:val="24"/>
          <w:szCs w:val="24"/>
        </w:rPr>
      </w:pPr>
      <w:r>
        <w:rPr>
          <w:rFonts w:ascii="Arial" w:hAnsi="Arial" w:cs="Arial"/>
          <w:sz w:val="24"/>
          <w:szCs w:val="24"/>
        </w:rPr>
        <w:t>(1) područje „B“ rudarstvo i vađenje; (2) područje „C“ prerađivačka industrija; i (3) područje „D“ opskrba električnom energijom, plinom, parom i klimatizacijom.</w:t>
      </w:r>
    </w:p>
    <w:p w:rsidR="00F20DC0" w:rsidRPr="00F20DC0" w:rsidRDefault="00F20DC0" w:rsidP="00AD2026">
      <w:pPr>
        <w:pStyle w:val="NoSpacing"/>
        <w:spacing w:line="360" w:lineRule="auto"/>
        <w:jc w:val="left"/>
        <w:rPr>
          <w:rFonts w:ascii="Arial" w:hAnsi="Arial" w:cs="Arial"/>
          <w:sz w:val="16"/>
          <w:szCs w:val="16"/>
        </w:rPr>
      </w:pPr>
    </w:p>
    <w:p w:rsidR="00F20DC0" w:rsidRPr="00F20DC0" w:rsidRDefault="00F20DC0" w:rsidP="00F20DC0">
      <w:pPr>
        <w:pStyle w:val="NoSpacing"/>
        <w:numPr>
          <w:ilvl w:val="2"/>
          <w:numId w:val="31"/>
        </w:numPr>
        <w:tabs>
          <w:tab w:val="clear" w:pos="2160"/>
          <w:tab w:val="num" w:pos="720"/>
        </w:tabs>
        <w:spacing w:line="360" w:lineRule="auto"/>
        <w:ind w:left="720"/>
        <w:jc w:val="left"/>
        <w:rPr>
          <w:rFonts w:ascii="Arial" w:hAnsi="Arial" w:cs="Arial"/>
          <w:sz w:val="24"/>
          <w:szCs w:val="24"/>
          <w:u w:val="single"/>
        </w:rPr>
      </w:pPr>
      <w:r w:rsidRPr="00F20DC0">
        <w:rPr>
          <w:rFonts w:ascii="Arial" w:hAnsi="Arial" w:cs="Arial"/>
          <w:sz w:val="24"/>
          <w:szCs w:val="24"/>
          <w:u w:val="single"/>
        </w:rPr>
        <w:lastRenderedPageBreak/>
        <w:t>Uvjeti i činitelji razvitka</w:t>
      </w:r>
    </w:p>
    <w:p w:rsidR="00F20DC0" w:rsidRPr="00CF7259" w:rsidRDefault="00F20DC0" w:rsidP="00F20DC0">
      <w:pPr>
        <w:pStyle w:val="NoSpacing"/>
        <w:spacing w:line="360" w:lineRule="auto"/>
        <w:ind w:left="360"/>
        <w:jc w:val="left"/>
        <w:rPr>
          <w:rFonts w:ascii="Arial" w:hAnsi="Arial" w:cs="Arial"/>
          <w:sz w:val="12"/>
          <w:szCs w:val="12"/>
          <w:u w:val="single"/>
        </w:rPr>
      </w:pPr>
    </w:p>
    <w:p w:rsidR="0082108C" w:rsidRDefault="00F20DC0" w:rsidP="00F20DC0">
      <w:pPr>
        <w:pStyle w:val="NoSpacing"/>
        <w:spacing w:line="360" w:lineRule="auto"/>
        <w:jc w:val="left"/>
        <w:rPr>
          <w:rFonts w:ascii="Arial" w:hAnsi="Arial" w:cs="Arial"/>
          <w:sz w:val="24"/>
          <w:szCs w:val="24"/>
        </w:rPr>
      </w:pPr>
      <w:r>
        <w:rPr>
          <w:rFonts w:ascii="Arial" w:hAnsi="Arial" w:cs="Arial"/>
          <w:sz w:val="24"/>
          <w:szCs w:val="24"/>
        </w:rPr>
        <w:t>Razvitak energetskog sektora generiraju</w:t>
      </w:r>
      <w:r w:rsidR="0082108C">
        <w:rPr>
          <w:rFonts w:ascii="Arial" w:hAnsi="Arial" w:cs="Arial"/>
          <w:sz w:val="24"/>
          <w:szCs w:val="24"/>
        </w:rPr>
        <w:t>:</w:t>
      </w:r>
    </w:p>
    <w:p w:rsidR="0082108C" w:rsidRPr="0082108C" w:rsidRDefault="0082108C" w:rsidP="00F20DC0">
      <w:pPr>
        <w:pStyle w:val="NoSpacing"/>
        <w:spacing w:line="360" w:lineRule="auto"/>
        <w:jc w:val="left"/>
        <w:rPr>
          <w:rFonts w:ascii="Arial" w:hAnsi="Arial" w:cs="Arial"/>
          <w:sz w:val="12"/>
          <w:szCs w:val="12"/>
        </w:rPr>
      </w:pPr>
    </w:p>
    <w:p w:rsidR="0082108C" w:rsidRDefault="00F20DC0" w:rsidP="00CF7259">
      <w:pPr>
        <w:pStyle w:val="NoSpacing"/>
        <w:numPr>
          <w:ilvl w:val="3"/>
          <w:numId w:val="31"/>
        </w:numPr>
        <w:tabs>
          <w:tab w:val="clear" w:pos="2880"/>
          <w:tab w:val="num" w:pos="720"/>
        </w:tabs>
        <w:spacing w:line="360" w:lineRule="auto"/>
        <w:ind w:left="900" w:hanging="540"/>
        <w:jc w:val="left"/>
        <w:rPr>
          <w:rFonts w:ascii="Arial" w:hAnsi="Arial" w:cs="Arial"/>
          <w:sz w:val="24"/>
          <w:szCs w:val="24"/>
        </w:rPr>
      </w:pPr>
      <w:r w:rsidRPr="00A17D31">
        <w:rPr>
          <w:rFonts w:ascii="Arial" w:hAnsi="Arial" w:cs="Arial"/>
          <w:i/>
          <w:sz w:val="24"/>
          <w:szCs w:val="24"/>
        </w:rPr>
        <w:t>uvjeti i činitelji na strani potražnje za energijom</w:t>
      </w:r>
      <w:r w:rsidR="0082108C">
        <w:rPr>
          <w:rFonts w:ascii="Arial" w:hAnsi="Arial" w:cs="Arial"/>
          <w:sz w:val="24"/>
          <w:szCs w:val="24"/>
        </w:rPr>
        <w:t>:</w:t>
      </w:r>
    </w:p>
    <w:p w:rsidR="0082108C" w:rsidRPr="0082108C" w:rsidRDefault="0082108C" w:rsidP="0082108C">
      <w:pPr>
        <w:pStyle w:val="NoSpacing"/>
        <w:spacing w:line="360" w:lineRule="auto"/>
        <w:ind w:left="720"/>
        <w:jc w:val="left"/>
        <w:rPr>
          <w:rFonts w:ascii="Arial" w:hAnsi="Arial" w:cs="Arial"/>
          <w:sz w:val="8"/>
          <w:szCs w:val="8"/>
        </w:rPr>
      </w:pPr>
    </w:p>
    <w:p w:rsidR="0082108C" w:rsidRDefault="0082108C" w:rsidP="009A36A1">
      <w:pPr>
        <w:pStyle w:val="NoSpacing"/>
        <w:numPr>
          <w:ilvl w:val="0"/>
          <w:numId w:val="36"/>
        </w:numPr>
        <w:tabs>
          <w:tab w:val="clear" w:pos="1440"/>
          <w:tab w:val="num" w:pos="1260"/>
        </w:tabs>
        <w:spacing w:line="360" w:lineRule="auto"/>
        <w:ind w:left="1260"/>
        <w:jc w:val="left"/>
        <w:rPr>
          <w:rFonts w:ascii="Arial" w:hAnsi="Arial" w:cs="Arial"/>
          <w:sz w:val="24"/>
          <w:szCs w:val="24"/>
        </w:rPr>
      </w:pPr>
      <w:r w:rsidRPr="00A17D31">
        <w:rPr>
          <w:rFonts w:ascii="Arial" w:hAnsi="Arial" w:cs="Arial"/>
          <w:sz w:val="24"/>
          <w:szCs w:val="24"/>
          <w:u w:val="single"/>
        </w:rPr>
        <w:t>demografski korpus</w:t>
      </w:r>
      <w:r>
        <w:rPr>
          <w:rFonts w:ascii="Arial" w:hAnsi="Arial" w:cs="Arial"/>
          <w:sz w:val="24"/>
          <w:szCs w:val="24"/>
        </w:rPr>
        <w:t xml:space="preserve"> (stanovništvo jedne zemlje sa svim obilježjima dobne, obrazovne, socioekonomske strukture)</w:t>
      </w:r>
    </w:p>
    <w:p w:rsidR="00A17D31" w:rsidRDefault="0082108C" w:rsidP="009A36A1">
      <w:pPr>
        <w:pStyle w:val="NoSpacing"/>
        <w:numPr>
          <w:ilvl w:val="0"/>
          <w:numId w:val="36"/>
        </w:numPr>
        <w:tabs>
          <w:tab w:val="clear" w:pos="1440"/>
          <w:tab w:val="num" w:pos="1260"/>
        </w:tabs>
        <w:spacing w:line="360" w:lineRule="auto"/>
        <w:ind w:left="1260"/>
        <w:jc w:val="left"/>
        <w:rPr>
          <w:rFonts w:ascii="Arial" w:hAnsi="Arial" w:cs="Arial"/>
          <w:sz w:val="24"/>
          <w:szCs w:val="24"/>
        </w:rPr>
      </w:pPr>
      <w:r w:rsidRPr="00A17D31">
        <w:rPr>
          <w:rFonts w:ascii="Arial" w:hAnsi="Arial" w:cs="Arial"/>
          <w:sz w:val="24"/>
          <w:szCs w:val="24"/>
          <w:u w:val="single"/>
        </w:rPr>
        <w:t>gospodarstvene i izvangospodarstvene aktivnosti</w:t>
      </w:r>
      <w:r w:rsidR="00A17D31">
        <w:rPr>
          <w:rFonts w:ascii="Arial" w:hAnsi="Arial" w:cs="Arial"/>
          <w:sz w:val="24"/>
          <w:szCs w:val="24"/>
        </w:rPr>
        <w:t xml:space="preserve"> (veličina nacionalne ekonomije i njezina struktura u korelaciji je s veličinom, dinamikom i strukturom ekonomske potražnje)</w:t>
      </w:r>
    </w:p>
    <w:p w:rsidR="00A17D31" w:rsidRDefault="00A17D31" w:rsidP="00A17D31">
      <w:pPr>
        <w:pStyle w:val="NoSpacing"/>
        <w:spacing w:line="360" w:lineRule="auto"/>
        <w:ind w:left="1080"/>
        <w:jc w:val="left"/>
        <w:rPr>
          <w:rFonts w:ascii="Arial" w:hAnsi="Arial" w:cs="Arial"/>
          <w:sz w:val="8"/>
          <w:szCs w:val="8"/>
          <w:u w:val="single"/>
        </w:rPr>
      </w:pPr>
    </w:p>
    <w:p w:rsidR="00A17D31" w:rsidRPr="00A17D31" w:rsidRDefault="00A17D31" w:rsidP="00A17D31">
      <w:pPr>
        <w:pStyle w:val="NoSpacing"/>
        <w:spacing w:line="360" w:lineRule="auto"/>
        <w:ind w:firstLine="720"/>
        <w:jc w:val="left"/>
        <w:rPr>
          <w:rFonts w:ascii="Arial" w:hAnsi="Arial" w:cs="Arial"/>
          <w:sz w:val="24"/>
          <w:szCs w:val="24"/>
        </w:rPr>
      </w:pPr>
      <w:r>
        <w:rPr>
          <w:rFonts w:ascii="Arial" w:hAnsi="Arial" w:cs="Arial"/>
          <w:sz w:val="24"/>
          <w:szCs w:val="24"/>
        </w:rPr>
        <w:t>Posebna uloga u razvitku energetskog sektora pripada državi i njezinim institucijama. To se odnosi kako na funkcioniranje pravnog i ekonomskog sustava, tako i na ekonomsku i energetsku strategiju i politiku vlade i parlamenta.</w:t>
      </w:r>
    </w:p>
    <w:p w:rsidR="0082108C" w:rsidRPr="00A17D31" w:rsidRDefault="0082108C" w:rsidP="0082108C">
      <w:pPr>
        <w:pStyle w:val="NoSpacing"/>
        <w:spacing w:line="360" w:lineRule="auto"/>
        <w:ind w:left="1080"/>
        <w:jc w:val="left"/>
        <w:rPr>
          <w:rFonts w:ascii="Arial" w:hAnsi="Arial" w:cs="Arial"/>
          <w:sz w:val="12"/>
          <w:szCs w:val="12"/>
        </w:rPr>
      </w:pPr>
    </w:p>
    <w:p w:rsidR="00A17D31" w:rsidRPr="00A17D31" w:rsidRDefault="0082108C" w:rsidP="00A17D31">
      <w:pPr>
        <w:pStyle w:val="NoSpacing"/>
        <w:numPr>
          <w:ilvl w:val="3"/>
          <w:numId w:val="31"/>
        </w:numPr>
        <w:tabs>
          <w:tab w:val="clear" w:pos="2880"/>
        </w:tabs>
        <w:spacing w:line="360" w:lineRule="auto"/>
        <w:ind w:left="1080"/>
        <w:jc w:val="left"/>
        <w:rPr>
          <w:rFonts w:ascii="Arial" w:hAnsi="Arial" w:cs="Arial"/>
          <w:sz w:val="24"/>
          <w:szCs w:val="24"/>
        </w:rPr>
      </w:pPr>
      <w:r w:rsidRPr="00A17D31">
        <w:rPr>
          <w:rFonts w:ascii="Arial" w:hAnsi="Arial" w:cs="Arial"/>
          <w:i/>
          <w:sz w:val="24"/>
          <w:szCs w:val="24"/>
        </w:rPr>
        <w:t>uvjeti</w:t>
      </w:r>
      <w:r w:rsidR="00F20DC0" w:rsidRPr="00A17D31">
        <w:rPr>
          <w:rFonts w:ascii="Arial" w:hAnsi="Arial" w:cs="Arial"/>
          <w:i/>
          <w:sz w:val="24"/>
          <w:szCs w:val="24"/>
        </w:rPr>
        <w:t xml:space="preserve"> i</w:t>
      </w:r>
      <w:r w:rsidRPr="00A17D31">
        <w:rPr>
          <w:rFonts w:ascii="Arial" w:hAnsi="Arial" w:cs="Arial"/>
          <w:i/>
          <w:sz w:val="24"/>
          <w:szCs w:val="24"/>
        </w:rPr>
        <w:t xml:space="preserve"> činitelji na strani ponude energije</w:t>
      </w:r>
      <w:r>
        <w:rPr>
          <w:rFonts w:ascii="Arial" w:hAnsi="Arial" w:cs="Arial"/>
          <w:sz w:val="24"/>
          <w:szCs w:val="24"/>
        </w:rPr>
        <w:t>:</w:t>
      </w:r>
    </w:p>
    <w:p w:rsidR="0082108C" w:rsidRPr="0082108C" w:rsidRDefault="0082108C" w:rsidP="0082108C">
      <w:pPr>
        <w:pStyle w:val="NoSpacing"/>
        <w:spacing w:line="360" w:lineRule="auto"/>
        <w:ind w:left="720"/>
        <w:jc w:val="left"/>
        <w:rPr>
          <w:rFonts w:ascii="Arial" w:hAnsi="Arial" w:cs="Arial"/>
          <w:sz w:val="8"/>
          <w:szCs w:val="8"/>
        </w:rPr>
      </w:pPr>
    </w:p>
    <w:p w:rsidR="0082108C" w:rsidRPr="00A17D31" w:rsidRDefault="0082108C" w:rsidP="0082108C">
      <w:pPr>
        <w:pStyle w:val="NoSpacing"/>
        <w:numPr>
          <w:ilvl w:val="0"/>
          <w:numId w:val="37"/>
        </w:numPr>
        <w:spacing w:line="360" w:lineRule="auto"/>
        <w:jc w:val="left"/>
        <w:rPr>
          <w:rFonts w:ascii="Arial" w:hAnsi="Arial" w:cs="Arial"/>
          <w:sz w:val="24"/>
          <w:szCs w:val="24"/>
          <w:u w:val="single"/>
        </w:rPr>
      </w:pPr>
      <w:r w:rsidRPr="00A17D31">
        <w:rPr>
          <w:rFonts w:ascii="Arial" w:hAnsi="Arial" w:cs="Arial"/>
          <w:sz w:val="24"/>
          <w:szCs w:val="24"/>
          <w:u w:val="single"/>
        </w:rPr>
        <w:t>ljudski kapital u energetskom sektoru</w:t>
      </w:r>
    </w:p>
    <w:p w:rsidR="0082108C" w:rsidRPr="00A17D31" w:rsidRDefault="0082108C" w:rsidP="0082108C">
      <w:pPr>
        <w:pStyle w:val="NoSpacing"/>
        <w:numPr>
          <w:ilvl w:val="0"/>
          <w:numId w:val="37"/>
        </w:numPr>
        <w:spacing w:line="360" w:lineRule="auto"/>
        <w:jc w:val="left"/>
        <w:rPr>
          <w:rFonts w:ascii="Arial" w:hAnsi="Arial" w:cs="Arial"/>
          <w:sz w:val="24"/>
          <w:szCs w:val="24"/>
          <w:u w:val="single"/>
        </w:rPr>
      </w:pPr>
      <w:r w:rsidRPr="00A17D31">
        <w:rPr>
          <w:rFonts w:ascii="Arial" w:hAnsi="Arial" w:cs="Arial"/>
          <w:sz w:val="24"/>
          <w:szCs w:val="24"/>
          <w:u w:val="single"/>
        </w:rPr>
        <w:t>energetska infrastruktura u širem smislu</w:t>
      </w:r>
    </w:p>
    <w:p w:rsidR="0082108C" w:rsidRDefault="0082108C" w:rsidP="0082108C">
      <w:pPr>
        <w:pStyle w:val="NoSpacing"/>
        <w:numPr>
          <w:ilvl w:val="0"/>
          <w:numId w:val="37"/>
        </w:numPr>
        <w:spacing w:line="360" w:lineRule="auto"/>
        <w:jc w:val="left"/>
        <w:rPr>
          <w:rFonts w:ascii="Arial" w:hAnsi="Arial" w:cs="Arial"/>
          <w:sz w:val="24"/>
          <w:szCs w:val="24"/>
          <w:u w:val="single"/>
        </w:rPr>
      </w:pPr>
      <w:r w:rsidRPr="00A17D31">
        <w:rPr>
          <w:rFonts w:ascii="Arial" w:hAnsi="Arial" w:cs="Arial"/>
          <w:sz w:val="24"/>
          <w:szCs w:val="24"/>
          <w:u w:val="single"/>
        </w:rPr>
        <w:t>primarni energetski resursi</w:t>
      </w:r>
    </w:p>
    <w:p w:rsidR="00A17D31" w:rsidRPr="00A17D31" w:rsidRDefault="00A17D31" w:rsidP="00A17D31">
      <w:pPr>
        <w:pStyle w:val="NoSpacing"/>
        <w:spacing w:line="360" w:lineRule="auto"/>
        <w:ind w:left="1080"/>
        <w:jc w:val="left"/>
        <w:rPr>
          <w:rFonts w:ascii="Arial" w:hAnsi="Arial" w:cs="Arial"/>
          <w:sz w:val="8"/>
          <w:szCs w:val="8"/>
          <w:u w:val="single"/>
        </w:rPr>
      </w:pPr>
    </w:p>
    <w:p w:rsidR="00A17D31" w:rsidRPr="00A17D31" w:rsidRDefault="00A17D31" w:rsidP="00AD2026">
      <w:pPr>
        <w:pStyle w:val="NoSpacing"/>
        <w:spacing w:line="360" w:lineRule="auto"/>
        <w:jc w:val="left"/>
        <w:rPr>
          <w:rFonts w:ascii="Arial" w:hAnsi="Arial" w:cs="Arial"/>
          <w:sz w:val="16"/>
          <w:szCs w:val="16"/>
        </w:rPr>
      </w:pPr>
      <w:r>
        <w:rPr>
          <w:rFonts w:ascii="Arial" w:hAnsi="Arial" w:cs="Arial"/>
          <w:sz w:val="24"/>
          <w:szCs w:val="24"/>
        </w:rPr>
        <w:tab/>
        <w:t>Ovi činitelji su temelj dinamičkog funkcioniranja i održivog razvitka u proizvodnji i isporuci potrebne energije u svakoj ekonomiji i društvu.</w:t>
      </w:r>
    </w:p>
    <w:p w:rsidR="00A17D31" w:rsidRPr="00CF7259" w:rsidRDefault="00A17D31" w:rsidP="00AD2026">
      <w:pPr>
        <w:pStyle w:val="NoSpacing"/>
        <w:spacing w:line="360" w:lineRule="auto"/>
        <w:jc w:val="left"/>
        <w:rPr>
          <w:rFonts w:ascii="Arial" w:hAnsi="Arial" w:cs="Arial"/>
          <w:sz w:val="16"/>
          <w:szCs w:val="16"/>
          <w:u w:val="single"/>
        </w:rPr>
      </w:pPr>
    </w:p>
    <w:p w:rsidR="00CF7259" w:rsidRDefault="00CF7259" w:rsidP="00CF7259">
      <w:pPr>
        <w:pStyle w:val="NoSpacing"/>
        <w:numPr>
          <w:ilvl w:val="2"/>
          <w:numId w:val="31"/>
        </w:numPr>
        <w:tabs>
          <w:tab w:val="clear" w:pos="2160"/>
          <w:tab w:val="num" w:pos="720"/>
        </w:tabs>
        <w:spacing w:line="360" w:lineRule="auto"/>
        <w:ind w:left="720"/>
        <w:jc w:val="left"/>
        <w:rPr>
          <w:rFonts w:ascii="Arial" w:hAnsi="Arial" w:cs="Arial"/>
          <w:sz w:val="24"/>
          <w:szCs w:val="24"/>
          <w:u w:val="single"/>
        </w:rPr>
      </w:pPr>
      <w:r>
        <w:rPr>
          <w:rFonts w:ascii="Arial" w:hAnsi="Arial" w:cs="Arial"/>
          <w:sz w:val="24"/>
          <w:szCs w:val="24"/>
          <w:u w:val="single"/>
        </w:rPr>
        <w:t>Hrvatski energetski sektor</w:t>
      </w:r>
    </w:p>
    <w:p w:rsidR="00CF7259" w:rsidRDefault="00CF7259" w:rsidP="00CF7259">
      <w:pPr>
        <w:pStyle w:val="NoSpacing"/>
        <w:spacing w:line="360" w:lineRule="auto"/>
        <w:ind w:left="360"/>
        <w:jc w:val="left"/>
        <w:rPr>
          <w:rFonts w:ascii="Arial" w:hAnsi="Arial" w:cs="Arial"/>
          <w:sz w:val="16"/>
          <w:szCs w:val="16"/>
        </w:rPr>
      </w:pPr>
    </w:p>
    <w:p w:rsidR="00CF7259" w:rsidRDefault="00CF7259" w:rsidP="00CF7259">
      <w:pPr>
        <w:pStyle w:val="NoSpacing"/>
        <w:spacing w:line="360" w:lineRule="auto"/>
        <w:ind w:firstLine="720"/>
        <w:jc w:val="left"/>
        <w:rPr>
          <w:rFonts w:ascii="Arial" w:hAnsi="Arial" w:cs="Arial"/>
          <w:sz w:val="24"/>
          <w:szCs w:val="24"/>
        </w:rPr>
      </w:pPr>
      <w:r>
        <w:rPr>
          <w:rFonts w:ascii="Arial" w:hAnsi="Arial" w:cs="Arial"/>
          <w:sz w:val="24"/>
          <w:szCs w:val="24"/>
        </w:rPr>
        <w:t xml:space="preserve">Dominantan dio hrvatskog energetskog sektora organiziran je u dva velika sustava: </w:t>
      </w:r>
      <w:r w:rsidRPr="00CF7259">
        <w:rPr>
          <w:rFonts w:ascii="Arial" w:hAnsi="Arial" w:cs="Arial"/>
          <w:sz w:val="24"/>
          <w:szCs w:val="24"/>
          <w:u w:val="single"/>
        </w:rPr>
        <w:t>INA</w:t>
      </w:r>
      <w:r>
        <w:rPr>
          <w:rFonts w:ascii="Arial" w:hAnsi="Arial" w:cs="Arial"/>
          <w:sz w:val="24"/>
          <w:szCs w:val="24"/>
        </w:rPr>
        <w:t xml:space="preserve"> (Industrija nafte) – istraživanje i proizvodnja nafte i plina, prerada nafte, distribucija i trgovina nafte, naftnih derivata i plina;  i </w:t>
      </w:r>
      <w:r w:rsidRPr="00CF7259">
        <w:rPr>
          <w:rFonts w:ascii="Arial" w:hAnsi="Arial" w:cs="Arial"/>
          <w:sz w:val="24"/>
          <w:szCs w:val="24"/>
          <w:u w:val="single"/>
        </w:rPr>
        <w:t>HEP</w:t>
      </w:r>
      <w:r>
        <w:rPr>
          <w:rFonts w:ascii="Arial" w:hAnsi="Arial" w:cs="Arial"/>
          <w:sz w:val="24"/>
          <w:szCs w:val="24"/>
        </w:rPr>
        <w:t xml:space="preserve"> (Hrvatska elektroprivreda) – proizvodnja električne energije u hidroelektranama i termoelektranama, prijenos i upravljanje sustavom, te distribucija električne energije.</w:t>
      </w:r>
      <w:r w:rsidR="00067962">
        <w:rPr>
          <w:rFonts w:ascii="Arial" w:hAnsi="Arial" w:cs="Arial"/>
          <w:sz w:val="24"/>
          <w:szCs w:val="24"/>
        </w:rPr>
        <w:t xml:space="preserve"> </w:t>
      </w:r>
    </w:p>
    <w:p w:rsidR="00067962" w:rsidRDefault="00067962" w:rsidP="00CF7259">
      <w:pPr>
        <w:pStyle w:val="NoSpacing"/>
        <w:spacing w:line="360" w:lineRule="auto"/>
        <w:ind w:firstLine="720"/>
        <w:jc w:val="left"/>
        <w:rPr>
          <w:rFonts w:ascii="Arial" w:hAnsi="Arial" w:cs="Arial"/>
          <w:sz w:val="8"/>
          <w:szCs w:val="8"/>
        </w:rPr>
      </w:pPr>
    </w:p>
    <w:p w:rsidR="00067962" w:rsidRDefault="00067962" w:rsidP="00067962">
      <w:pPr>
        <w:spacing w:line="360" w:lineRule="auto"/>
        <w:rPr>
          <w:rFonts w:cs="Arial"/>
        </w:rPr>
      </w:pPr>
      <w:r>
        <w:rPr>
          <w:rFonts w:cs="Arial"/>
        </w:rPr>
        <w:tab/>
        <w:t>Što se tiče dinamike i strukture proizvedene i utrošene energije u Hrvatskoj u razdoblju 1988. – 2006. godine,</w:t>
      </w:r>
      <w:r w:rsidRPr="00067962">
        <w:rPr>
          <w:rFonts w:cs="Arial"/>
        </w:rPr>
        <w:t xml:space="preserve"> </w:t>
      </w:r>
      <w:r>
        <w:rPr>
          <w:rFonts w:cs="Arial"/>
        </w:rPr>
        <w:t xml:space="preserve">proizvodnja ukupne primarne energije ima tendenciju dugoročnog pada, </w:t>
      </w:r>
      <w:r w:rsidR="007066C7">
        <w:rPr>
          <w:rFonts w:cs="Arial"/>
        </w:rPr>
        <w:t xml:space="preserve">čemu su uvelike pridonijele opća </w:t>
      </w:r>
      <w:r w:rsidR="007066C7">
        <w:rPr>
          <w:rFonts w:cs="Arial"/>
        </w:rPr>
        <w:lastRenderedPageBreak/>
        <w:t>gospodarstvena</w:t>
      </w:r>
      <w:r>
        <w:rPr>
          <w:rFonts w:cs="Arial"/>
        </w:rPr>
        <w:t xml:space="preserve"> i ratn</w:t>
      </w:r>
      <w:r w:rsidR="007066C7">
        <w:rPr>
          <w:rFonts w:cs="Arial"/>
        </w:rPr>
        <w:t>a</w:t>
      </w:r>
      <w:r>
        <w:rPr>
          <w:rFonts w:cs="Arial"/>
        </w:rPr>
        <w:t xml:space="preserve"> kriz</w:t>
      </w:r>
      <w:r w:rsidR="007066C7">
        <w:rPr>
          <w:rFonts w:cs="Arial"/>
        </w:rPr>
        <w:t>a</w:t>
      </w:r>
      <w:r>
        <w:rPr>
          <w:rFonts w:cs="Arial"/>
        </w:rPr>
        <w:t xml:space="preserve">. Hrvatska ne raspolaže s dostatnim resursima i ne proizvodi dovoljno energije za svoje potrebe. </w:t>
      </w:r>
      <w:r w:rsidR="007066C7">
        <w:rPr>
          <w:rFonts w:cs="Arial"/>
        </w:rPr>
        <w:t>U</w:t>
      </w:r>
      <w:r>
        <w:rPr>
          <w:rFonts w:cs="Arial"/>
        </w:rPr>
        <w:t xml:space="preserve">kupna godišnja potrošnja energije </w:t>
      </w:r>
      <w:r w:rsidR="007066C7">
        <w:rPr>
          <w:rFonts w:cs="Arial"/>
        </w:rPr>
        <w:t xml:space="preserve">također ima tendenciju pada. Međutim, očito je da ukupna godišnja potrošnja energije </w:t>
      </w:r>
      <w:r>
        <w:rPr>
          <w:rFonts w:cs="Arial"/>
        </w:rPr>
        <w:t>nadmašuje godišnju domaću proizvodnju od preko 51% do preko 215% (2003.), te 197% (2006.)</w:t>
      </w:r>
      <w:r w:rsidR="007066C7">
        <w:rPr>
          <w:rFonts w:cs="Arial"/>
        </w:rPr>
        <w:t>. Taj nas odnos upozorava na razinu goleme energetske uvozne ovisnosti Hrvatske (najviše pridonose sirova nafta, prirodni plin i ugljen), s kojom moramo računati u našoj općoj i energetskoj strategiji razvitka.</w:t>
      </w:r>
    </w:p>
    <w:p w:rsidR="007066C7" w:rsidRDefault="007066C7" w:rsidP="00067962">
      <w:pPr>
        <w:spacing w:line="360" w:lineRule="auto"/>
        <w:rPr>
          <w:rFonts w:cs="Arial"/>
          <w:sz w:val="8"/>
          <w:szCs w:val="8"/>
        </w:rPr>
      </w:pPr>
    </w:p>
    <w:p w:rsidR="007066C7" w:rsidRPr="007066C7" w:rsidRDefault="007066C7" w:rsidP="00067962">
      <w:pPr>
        <w:spacing w:line="360" w:lineRule="auto"/>
        <w:rPr>
          <w:rFonts w:cs="Arial"/>
        </w:rPr>
      </w:pPr>
      <w:r>
        <w:rPr>
          <w:rFonts w:cs="Arial"/>
        </w:rPr>
        <w:tab/>
        <w:t>Od ukupno potrošene energije, tek je između 55,2% i 65,3% dostupno neposrednoj potrošnji – tj. krajnjim korisnicima da bi zadovoljili energetske potrebe, dok ostala otpada na gubitke u transformacijama, pogonsku potrošnju, gubitke u transportu i distribuciji, te na neenergetsku potrošnju.</w:t>
      </w:r>
    </w:p>
    <w:p w:rsidR="00CF7259" w:rsidRPr="00CF7259" w:rsidRDefault="00CF7259" w:rsidP="00CF7259">
      <w:pPr>
        <w:pStyle w:val="NoSpacing"/>
        <w:spacing w:line="360" w:lineRule="auto"/>
        <w:ind w:firstLine="720"/>
        <w:jc w:val="left"/>
        <w:rPr>
          <w:rFonts w:ascii="Arial" w:hAnsi="Arial" w:cs="Arial"/>
          <w:sz w:val="24"/>
          <w:szCs w:val="24"/>
        </w:rPr>
      </w:pPr>
    </w:p>
    <w:p w:rsidR="00856EBC" w:rsidRDefault="007066C7" w:rsidP="0015407C">
      <w:pPr>
        <w:pStyle w:val="NoSpacing"/>
        <w:numPr>
          <w:ilvl w:val="0"/>
          <w:numId w:val="31"/>
        </w:numPr>
        <w:spacing w:line="360" w:lineRule="auto"/>
        <w:jc w:val="left"/>
        <w:rPr>
          <w:rFonts w:ascii="Arial" w:hAnsi="Arial" w:cs="Arial"/>
          <w:sz w:val="24"/>
          <w:szCs w:val="24"/>
          <w:u w:val="single"/>
        </w:rPr>
      </w:pPr>
      <w:r>
        <w:rPr>
          <w:rFonts w:ascii="Arial" w:hAnsi="Arial" w:cs="Arial"/>
          <w:sz w:val="24"/>
          <w:szCs w:val="24"/>
          <w:u w:val="single"/>
        </w:rPr>
        <w:t>Obilježja energetskog sektora RH (razvojni doseg, ograničenja, strategijski izazovi</w:t>
      </w:r>
      <w:r w:rsidR="001A20DC">
        <w:rPr>
          <w:rFonts w:ascii="Arial" w:hAnsi="Arial" w:cs="Arial"/>
          <w:sz w:val="24"/>
          <w:szCs w:val="24"/>
          <w:u w:val="single"/>
        </w:rPr>
        <w:t>)</w:t>
      </w:r>
    </w:p>
    <w:p w:rsidR="001A20DC" w:rsidRPr="00EF0CEF" w:rsidRDefault="001A20DC" w:rsidP="001A20DC">
      <w:pPr>
        <w:pStyle w:val="NoSpacing"/>
        <w:spacing w:line="360" w:lineRule="auto"/>
        <w:ind w:left="360"/>
        <w:jc w:val="left"/>
        <w:rPr>
          <w:rFonts w:ascii="Arial" w:hAnsi="Arial" w:cs="Arial"/>
          <w:sz w:val="16"/>
          <w:szCs w:val="16"/>
          <w:u w:val="single"/>
        </w:rPr>
      </w:pPr>
    </w:p>
    <w:p w:rsidR="001A20DC" w:rsidRPr="00EF0CEF" w:rsidRDefault="001A20DC" w:rsidP="001A20DC">
      <w:pPr>
        <w:pStyle w:val="NoSpacing"/>
        <w:numPr>
          <w:ilvl w:val="0"/>
          <w:numId w:val="38"/>
        </w:numPr>
        <w:spacing w:line="360" w:lineRule="auto"/>
        <w:jc w:val="left"/>
        <w:rPr>
          <w:rFonts w:ascii="Arial" w:hAnsi="Arial" w:cs="Arial"/>
          <w:sz w:val="24"/>
          <w:szCs w:val="24"/>
          <w:u w:val="single"/>
        </w:rPr>
      </w:pPr>
      <w:r w:rsidRPr="001A20DC">
        <w:rPr>
          <w:rFonts w:ascii="Arial" w:hAnsi="Arial" w:cs="Arial"/>
          <w:sz w:val="24"/>
          <w:szCs w:val="24"/>
          <w:u w:val="single"/>
        </w:rPr>
        <w:t>Potrošnja energije po jedinici proizvodnje</w:t>
      </w:r>
      <w:r>
        <w:rPr>
          <w:rFonts w:ascii="Arial" w:hAnsi="Arial" w:cs="Arial"/>
          <w:sz w:val="24"/>
          <w:szCs w:val="24"/>
        </w:rPr>
        <w:t xml:space="preserve"> – BDP (energetska intenzivnost) – u Republici Hrvatskoj u 2006. godini je bila na razini od </w:t>
      </w:r>
      <w:r w:rsidRPr="001A20DC">
        <w:rPr>
          <w:rFonts w:ascii="Arial" w:hAnsi="Arial" w:cs="Arial"/>
          <w:sz w:val="24"/>
          <w:szCs w:val="24"/>
          <w:u w:val="single"/>
        </w:rPr>
        <w:t>7.529 Btu/US$ PPP BDP</w:t>
      </w:r>
      <w:r>
        <w:rPr>
          <w:rFonts w:ascii="Arial" w:hAnsi="Arial" w:cs="Arial"/>
          <w:sz w:val="24"/>
          <w:szCs w:val="24"/>
        </w:rPr>
        <w:t>, svrstavši Hrvatsku na 14. mjesto od 32 prikazane zemlje. Potrebni su veliki napori da bi se poboljšala energetska intenzivnost, tj. da bi se smanjila potrošnja energije po jedinici proizvodnje, na npr. razinu Irske (4.640 Btu).</w:t>
      </w:r>
    </w:p>
    <w:p w:rsidR="00EF0CEF" w:rsidRPr="00EF0CEF" w:rsidRDefault="00EF0CEF" w:rsidP="00EF0CEF">
      <w:pPr>
        <w:pStyle w:val="NoSpacing"/>
        <w:spacing w:line="360" w:lineRule="auto"/>
        <w:ind w:left="720"/>
        <w:jc w:val="left"/>
        <w:rPr>
          <w:rFonts w:ascii="Arial" w:hAnsi="Arial" w:cs="Arial"/>
          <w:sz w:val="16"/>
          <w:szCs w:val="16"/>
          <w:u w:val="single"/>
        </w:rPr>
      </w:pPr>
    </w:p>
    <w:p w:rsidR="00EF0CEF" w:rsidRPr="00EF0CEF" w:rsidRDefault="001A20DC" w:rsidP="00EF0CEF">
      <w:pPr>
        <w:pStyle w:val="NoSpacing"/>
        <w:numPr>
          <w:ilvl w:val="0"/>
          <w:numId w:val="38"/>
        </w:numPr>
        <w:spacing w:line="360" w:lineRule="auto"/>
        <w:jc w:val="left"/>
        <w:rPr>
          <w:rFonts w:ascii="Arial" w:hAnsi="Arial" w:cs="Arial"/>
          <w:sz w:val="24"/>
          <w:szCs w:val="24"/>
          <w:u w:val="single"/>
        </w:rPr>
      </w:pPr>
      <w:r w:rsidRPr="001A20DC">
        <w:rPr>
          <w:rFonts w:ascii="Arial" w:hAnsi="Arial" w:cs="Arial"/>
          <w:sz w:val="24"/>
          <w:szCs w:val="24"/>
          <w:u w:val="single"/>
        </w:rPr>
        <w:t>Potrošnja ukupne energije po stanovniku</w:t>
      </w:r>
      <w:r w:rsidRPr="001A20DC">
        <w:rPr>
          <w:rFonts w:ascii="Arial" w:hAnsi="Arial" w:cs="Arial"/>
        </w:rPr>
        <w:t xml:space="preserve"> </w:t>
      </w:r>
      <w:r>
        <w:rPr>
          <w:rFonts w:ascii="Arial" w:hAnsi="Arial" w:cs="Arial"/>
        </w:rPr>
        <w:t xml:space="preserve">– </w:t>
      </w:r>
      <w:r w:rsidRPr="001A20DC">
        <w:rPr>
          <w:rFonts w:ascii="Arial" w:hAnsi="Arial" w:cs="Arial"/>
          <w:sz w:val="24"/>
          <w:szCs w:val="24"/>
        </w:rPr>
        <w:t xml:space="preserve">često je korišteni pokazatelj razine razvijenosti neke zemlje. Veća potrošnja energije po stanovniku ukazuje na višu razinu opće i gospodarske razvijenosti. Ona je u Hrvatskoj 2006. iznosila niskih </w:t>
      </w:r>
      <w:r w:rsidRPr="001A20DC">
        <w:rPr>
          <w:rFonts w:ascii="Arial" w:hAnsi="Arial" w:cs="Arial"/>
          <w:sz w:val="24"/>
          <w:szCs w:val="24"/>
          <w:u w:val="single"/>
        </w:rPr>
        <w:t>92,1 Btu po stanovniku</w:t>
      </w:r>
      <w:r w:rsidR="00EF0CEF">
        <w:rPr>
          <w:rFonts w:ascii="Arial" w:hAnsi="Arial" w:cs="Arial"/>
          <w:sz w:val="24"/>
          <w:szCs w:val="24"/>
        </w:rPr>
        <w:t>, svrstavši je na začelje(25. mjesto).</w:t>
      </w:r>
      <w:r w:rsidRPr="001A20DC">
        <w:rPr>
          <w:rFonts w:ascii="Arial" w:hAnsi="Arial" w:cs="Arial"/>
          <w:sz w:val="24"/>
          <w:szCs w:val="24"/>
        </w:rPr>
        <w:t xml:space="preserve"> To potvrđuje nalaze i ocjene o našoj međunarodnoj pozicioniranosti u gospodarskoj i energetskoj razvijenosti » </w:t>
      </w:r>
      <w:r w:rsidRPr="00EF0CEF">
        <w:rPr>
          <w:rFonts w:ascii="Arial" w:hAnsi="Arial" w:cs="Arial"/>
          <w:sz w:val="24"/>
          <w:szCs w:val="24"/>
          <w:u w:val="single"/>
        </w:rPr>
        <w:t>gospodarski i energetski nerazvijeni</w:t>
      </w:r>
      <w:r w:rsidRPr="001A20DC">
        <w:rPr>
          <w:rFonts w:ascii="Arial" w:hAnsi="Arial" w:cs="Arial"/>
          <w:sz w:val="24"/>
          <w:szCs w:val="24"/>
        </w:rPr>
        <w:t xml:space="preserve">! </w:t>
      </w:r>
    </w:p>
    <w:p w:rsidR="00EF0CEF" w:rsidRDefault="00EF0CEF" w:rsidP="00EF0CEF">
      <w:pPr>
        <w:pStyle w:val="NoSpacing"/>
        <w:spacing w:line="360" w:lineRule="auto"/>
        <w:jc w:val="left"/>
        <w:rPr>
          <w:rFonts w:ascii="Arial" w:hAnsi="Arial" w:cs="Arial"/>
          <w:sz w:val="24"/>
          <w:szCs w:val="24"/>
          <w:u w:val="single"/>
        </w:rPr>
      </w:pPr>
    </w:p>
    <w:p w:rsidR="00EF0CEF" w:rsidRPr="00EF0CEF" w:rsidRDefault="00EF0CEF" w:rsidP="00EF0CEF">
      <w:pPr>
        <w:pStyle w:val="NoSpacing"/>
        <w:spacing w:line="360" w:lineRule="auto"/>
        <w:ind w:left="720"/>
        <w:jc w:val="left"/>
        <w:rPr>
          <w:rFonts w:ascii="Arial" w:hAnsi="Arial" w:cs="Arial"/>
          <w:sz w:val="24"/>
          <w:szCs w:val="24"/>
          <w:u w:val="single"/>
        </w:rPr>
      </w:pPr>
    </w:p>
    <w:p w:rsidR="001A20DC" w:rsidRPr="00EF0CEF" w:rsidRDefault="001A20DC" w:rsidP="001A20DC">
      <w:pPr>
        <w:pStyle w:val="NoSpacing"/>
        <w:numPr>
          <w:ilvl w:val="0"/>
          <w:numId w:val="38"/>
        </w:numPr>
        <w:spacing w:line="360" w:lineRule="auto"/>
        <w:jc w:val="left"/>
        <w:rPr>
          <w:rFonts w:ascii="Arial" w:hAnsi="Arial" w:cs="Arial"/>
          <w:sz w:val="24"/>
          <w:szCs w:val="24"/>
          <w:u w:val="single"/>
        </w:rPr>
      </w:pPr>
      <w:r w:rsidRPr="001A20DC">
        <w:rPr>
          <w:rFonts w:ascii="Arial" w:hAnsi="Arial" w:cs="Arial"/>
          <w:sz w:val="24"/>
          <w:szCs w:val="24"/>
          <w:u w:val="single"/>
        </w:rPr>
        <w:lastRenderedPageBreak/>
        <w:t>Emisija onečišćujućih tvari u zrak</w:t>
      </w:r>
      <w:r w:rsidR="00EF0CEF">
        <w:rPr>
          <w:rFonts w:ascii="Arial" w:hAnsi="Arial" w:cs="Arial"/>
          <w:sz w:val="24"/>
          <w:szCs w:val="24"/>
        </w:rPr>
        <w:t xml:space="preserve"> – energetski sektor Hrvatske naglašeno pridonosi ukupnoj emisiji onečišćujućih tvari iz stacionarnih i mobilnih izvora, a posebno plinova: CO</w:t>
      </w:r>
      <w:r w:rsidR="00EF0CEF" w:rsidRPr="00EF0CEF">
        <w:rPr>
          <w:rFonts w:ascii="Arial" w:hAnsi="Arial" w:cs="Arial"/>
          <w:sz w:val="16"/>
          <w:szCs w:val="16"/>
        </w:rPr>
        <w:t>2</w:t>
      </w:r>
      <w:r w:rsidR="00EF0CEF">
        <w:rPr>
          <w:rFonts w:ascii="Arial" w:hAnsi="Arial" w:cs="Arial"/>
          <w:sz w:val="24"/>
          <w:szCs w:val="24"/>
        </w:rPr>
        <w:t>, SO</w:t>
      </w:r>
      <w:r w:rsidR="00EF0CEF" w:rsidRPr="00EF0CEF">
        <w:rPr>
          <w:rFonts w:ascii="Arial" w:hAnsi="Arial" w:cs="Arial"/>
          <w:sz w:val="16"/>
          <w:szCs w:val="16"/>
        </w:rPr>
        <w:t>2</w:t>
      </w:r>
      <w:r w:rsidR="00EF0CEF">
        <w:rPr>
          <w:rFonts w:ascii="Arial" w:hAnsi="Arial" w:cs="Arial"/>
          <w:sz w:val="24"/>
          <w:szCs w:val="24"/>
        </w:rPr>
        <w:t>, NO</w:t>
      </w:r>
      <w:r w:rsidR="00EF0CEF" w:rsidRPr="00EF0CEF">
        <w:rPr>
          <w:rFonts w:ascii="Arial" w:hAnsi="Arial" w:cs="Arial"/>
          <w:sz w:val="16"/>
          <w:szCs w:val="16"/>
        </w:rPr>
        <w:t>x</w:t>
      </w:r>
      <w:r w:rsidR="00EF0CEF">
        <w:rPr>
          <w:rFonts w:ascii="Arial" w:hAnsi="Arial" w:cs="Arial"/>
          <w:sz w:val="24"/>
          <w:szCs w:val="24"/>
        </w:rPr>
        <w:t>. Očito je da energetski sektor utječe na kvalitetu zraka, voda, mora, tla; buku i vibracije; neugodne mirise; vizualne, estetske i psihološke aspekte; nezgode s posljedicama za zdravlje i život sva tri živa svijeta. Zbog toga se utjecaji energetskog sektora trebaju svesti na razinu održivog razvitka, odnosno unutar prihvatljivog kapaciteta okoliša.</w:t>
      </w:r>
    </w:p>
    <w:p w:rsidR="00EF0CEF" w:rsidRPr="00EF0CEF" w:rsidRDefault="00EF0CEF" w:rsidP="00EF0CEF">
      <w:pPr>
        <w:pStyle w:val="NoSpacing"/>
        <w:spacing w:line="360" w:lineRule="auto"/>
        <w:ind w:left="720"/>
        <w:jc w:val="left"/>
        <w:rPr>
          <w:rFonts w:ascii="Arial" w:hAnsi="Arial" w:cs="Arial"/>
          <w:sz w:val="16"/>
          <w:szCs w:val="16"/>
          <w:u w:val="single"/>
        </w:rPr>
      </w:pPr>
    </w:p>
    <w:p w:rsidR="001A20DC" w:rsidRPr="008623A7" w:rsidRDefault="001A20DC" w:rsidP="001A20DC">
      <w:pPr>
        <w:pStyle w:val="NoSpacing"/>
        <w:numPr>
          <w:ilvl w:val="0"/>
          <w:numId w:val="38"/>
        </w:numPr>
        <w:spacing w:line="360" w:lineRule="auto"/>
        <w:jc w:val="left"/>
        <w:rPr>
          <w:rFonts w:ascii="Arial" w:hAnsi="Arial" w:cs="Arial"/>
          <w:sz w:val="24"/>
          <w:szCs w:val="24"/>
          <w:u w:val="single"/>
        </w:rPr>
      </w:pPr>
      <w:r w:rsidRPr="001A20DC">
        <w:rPr>
          <w:rFonts w:ascii="Arial" w:hAnsi="Arial" w:cs="Arial"/>
          <w:sz w:val="24"/>
          <w:szCs w:val="24"/>
          <w:u w:val="single"/>
        </w:rPr>
        <w:t>Politika cijena</w:t>
      </w:r>
      <w:r w:rsidR="00EF0CEF">
        <w:rPr>
          <w:rFonts w:ascii="Arial" w:hAnsi="Arial" w:cs="Arial"/>
          <w:sz w:val="24"/>
          <w:szCs w:val="24"/>
        </w:rPr>
        <w:t xml:space="preserve"> </w:t>
      </w:r>
      <w:r w:rsidR="008623A7">
        <w:rPr>
          <w:rFonts w:ascii="Arial" w:hAnsi="Arial" w:cs="Arial"/>
          <w:sz w:val="24"/>
          <w:szCs w:val="24"/>
        </w:rPr>
        <w:t>–</w:t>
      </w:r>
      <w:r w:rsidR="00EF0CEF">
        <w:rPr>
          <w:rFonts w:ascii="Arial" w:hAnsi="Arial" w:cs="Arial"/>
          <w:sz w:val="24"/>
          <w:szCs w:val="24"/>
        </w:rPr>
        <w:t xml:space="preserve"> </w:t>
      </w:r>
      <w:r w:rsidR="008623A7">
        <w:rPr>
          <w:rFonts w:ascii="Arial" w:hAnsi="Arial" w:cs="Arial"/>
          <w:sz w:val="24"/>
          <w:szCs w:val="24"/>
        </w:rPr>
        <w:t>kretanje cijene naftnih derivata, prirodnog plina i električne energije dugo se temeljilo na socijalnim, političkim i drugim neekonomskih, a premalo na ekonomskim, odnosno tržišnim načelima. To je ostavilo nasljeđe neprimjerene razvijenosti energetskog sektora, s brojnim ekonomskim, ekološkim, prostorno – lokacijskim i drugim ograničenjima. U politici cijena neizbježna je primjena ekonomskih načela i tržišnih odnosa, te globalna i europska institucionalizacija. Cijene energije u Hrvatskoj relativno su visoke za slabu ekonomsku snagu gospodarstva i standard stanovništva.</w:t>
      </w:r>
    </w:p>
    <w:p w:rsidR="008623A7" w:rsidRPr="008623A7" w:rsidRDefault="008623A7" w:rsidP="008623A7">
      <w:pPr>
        <w:pStyle w:val="NoSpacing"/>
        <w:spacing w:line="360" w:lineRule="auto"/>
        <w:jc w:val="left"/>
        <w:rPr>
          <w:rFonts w:ascii="Arial" w:hAnsi="Arial" w:cs="Arial"/>
          <w:sz w:val="16"/>
          <w:szCs w:val="16"/>
          <w:u w:val="single"/>
        </w:rPr>
      </w:pPr>
    </w:p>
    <w:p w:rsidR="003B4A74" w:rsidRPr="008623A7" w:rsidRDefault="008623A7" w:rsidP="008623A7">
      <w:pPr>
        <w:pStyle w:val="NoSpacing"/>
        <w:numPr>
          <w:ilvl w:val="0"/>
          <w:numId w:val="38"/>
        </w:numPr>
        <w:spacing w:line="360" w:lineRule="auto"/>
        <w:jc w:val="left"/>
        <w:rPr>
          <w:rFonts w:ascii="Arial" w:hAnsi="Arial" w:cs="Arial"/>
          <w:sz w:val="24"/>
          <w:szCs w:val="24"/>
          <w:u w:val="single"/>
        </w:rPr>
      </w:pPr>
      <w:r w:rsidRPr="008623A7">
        <w:rPr>
          <w:rFonts w:ascii="Arial" w:hAnsi="Arial" w:cs="Arial"/>
          <w:sz w:val="24"/>
          <w:szCs w:val="24"/>
          <w:u w:val="single"/>
        </w:rPr>
        <w:t>Hrvatski energetski sektor predstavlja vrlo mali dio svjetskog energetskog sektora</w:t>
      </w:r>
      <w:r w:rsidRPr="008623A7">
        <w:rPr>
          <w:rFonts w:ascii="Arial" w:hAnsi="Arial" w:cs="Arial"/>
          <w:sz w:val="24"/>
          <w:szCs w:val="24"/>
        </w:rPr>
        <w:t xml:space="preserve"> – t</w:t>
      </w:r>
      <w:r w:rsidR="00856EBC" w:rsidRPr="008623A7">
        <w:rPr>
          <w:rFonts w:ascii="Arial" w:hAnsi="Arial" w:cs="Arial"/>
          <w:sz w:val="24"/>
          <w:szCs w:val="24"/>
        </w:rPr>
        <w:t xml:space="preserve">ek oko 0,35‰ proizvodnje i oko 0,76‰ potrošnje energije svijeta (2006.) ostvaruje se u Hrvatskoj. Na proizvodnju i potrošnju energije Hrvatske će imati puno utjecaja europsko i svjetsko energetsko okruženje, posebno zemlje koje sa svojim ekonomskim i energetskim potencijalima imaju značajan utjecaj u europskoj i svjetskoj energetici. Dosadašnja visoka razina </w:t>
      </w:r>
      <w:r w:rsidR="00856EBC" w:rsidRPr="008623A7">
        <w:rPr>
          <w:rFonts w:ascii="Arial" w:hAnsi="Arial" w:cs="Arial"/>
          <w:bCs/>
          <w:sz w:val="24"/>
          <w:szCs w:val="24"/>
        </w:rPr>
        <w:t>neracionalne upotrebe primarne energije</w:t>
      </w:r>
      <w:r w:rsidR="00856EBC" w:rsidRPr="008623A7">
        <w:rPr>
          <w:rFonts w:ascii="Arial" w:hAnsi="Arial" w:cs="Arial"/>
          <w:sz w:val="24"/>
          <w:szCs w:val="24"/>
        </w:rPr>
        <w:t xml:space="preserve"> u Hrvatskoj nameće potrebu </w:t>
      </w:r>
      <w:r w:rsidR="00856EBC" w:rsidRPr="008623A7">
        <w:rPr>
          <w:rFonts w:ascii="Arial" w:hAnsi="Arial" w:cs="Arial"/>
          <w:bCs/>
          <w:sz w:val="24"/>
          <w:szCs w:val="24"/>
        </w:rPr>
        <w:t>racionalnije (štedljivije) upotrebe</w:t>
      </w:r>
      <w:r w:rsidR="00856EBC" w:rsidRPr="008623A7">
        <w:rPr>
          <w:rFonts w:ascii="Arial" w:hAnsi="Arial" w:cs="Arial"/>
          <w:sz w:val="24"/>
          <w:szCs w:val="24"/>
        </w:rPr>
        <w:t>.</w:t>
      </w:r>
    </w:p>
    <w:p w:rsidR="008623A7" w:rsidRDefault="008623A7" w:rsidP="008623A7">
      <w:pPr>
        <w:pStyle w:val="NoSpacing"/>
        <w:spacing w:line="360" w:lineRule="auto"/>
        <w:jc w:val="left"/>
        <w:rPr>
          <w:rFonts w:ascii="Arial" w:hAnsi="Arial" w:cs="Arial"/>
          <w:sz w:val="24"/>
          <w:szCs w:val="24"/>
          <w:u w:val="single"/>
        </w:rPr>
      </w:pPr>
    </w:p>
    <w:p w:rsidR="008623A7" w:rsidRDefault="008623A7" w:rsidP="008623A7">
      <w:pPr>
        <w:pStyle w:val="NoSpacing"/>
        <w:spacing w:line="360" w:lineRule="auto"/>
        <w:jc w:val="left"/>
        <w:rPr>
          <w:rFonts w:ascii="Arial" w:hAnsi="Arial" w:cs="Arial"/>
          <w:sz w:val="24"/>
          <w:szCs w:val="24"/>
          <w:u w:val="single"/>
        </w:rPr>
      </w:pPr>
    </w:p>
    <w:p w:rsidR="008623A7" w:rsidRDefault="008623A7" w:rsidP="008623A7">
      <w:pPr>
        <w:pStyle w:val="NoSpacing"/>
        <w:spacing w:line="360" w:lineRule="auto"/>
        <w:jc w:val="left"/>
        <w:rPr>
          <w:rFonts w:ascii="Arial" w:hAnsi="Arial" w:cs="Arial"/>
          <w:sz w:val="24"/>
          <w:szCs w:val="24"/>
          <w:u w:val="single"/>
        </w:rPr>
      </w:pPr>
    </w:p>
    <w:p w:rsidR="008623A7" w:rsidRDefault="008623A7" w:rsidP="008623A7">
      <w:pPr>
        <w:pStyle w:val="NoSpacing"/>
        <w:spacing w:line="360" w:lineRule="auto"/>
        <w:jc w:val="left"/>
        <w:rPr>
          <w:rFonts w:ascii="Arial" w:hAnsi="Arial" w:cs="Arial"/>
          <w:sz w:val="24"/>
          <w:szCs w:val="24"/>
          <w:u w:val="single"/>
        </w:rPr>
      </w:pPr>
    </w:p>
    <w:p w:rsidR="008623A7" w:rsidRDefault="008623A7" w:rsidP="008623A7">
      <w:pPr>
        <w:pStyle w:val="NoSpacing"/>
        <w:spacing w:line="360" w:lineRule="auto"/>
        <w:jc w:val="left"/>
        <w:rPr>
          <w:rFonts w:ascii="Arial" w:hAnsi="Arial" w:cs="Arial"/>
          <w:sz w:val="24"/>
          <w:szCs w:val="24"/>
          <w:u w:val="single"/>
        </w:rPr>
      </w:pPr>
      <w:r>
        <w:rPr>
          <w:rFonts w:ascii="Arial" w:hAnsi="Arial" w:cs="Arial"/>
          <w:sz w:val="24"/>
          <w:szCs w:val="24"/>
          <w:u w:val="single"/>
        </w:rPr>
        <w:lastRenderedPageBreak/>
        <w:t>Europska energetska strategija se temelji na:</w:t>
      </w:r>
    </w:p>
    <w:p w:rsidR="008623A7" w:rsidRDefault="008623A7" w:rsidP="008623A7">
      <w:pPr>
        <w:pStyle w:val="NoSpacing"/>
        <w:spacing w:line="360" w:lineRule="auto"/>
        <w:jc w:val="left"/>
        <w:rPr>
          <w:rFonts w:ascii="Arial" w:hAnsi="Arial" w:cs="Arial"/>
          <w:sz w:val="16"/>
          <w:szCs w:val="16"/>
          <w:u w:val="single"/>
        </w:rPr>
      </w:pPr>
    </w:p>
    <w:p w:rsidR="008623A7" w:rsidRDefault="00E13911" w:rsidP="008623A7">
      <w:pPr>
        <w:pStyle w:val="NoSpacing"/>
        <w:numPr>
          <w:ilvl w:val="0"/>
          <w:numId w:val="39"/>
        </w:numPr>
        <w:spacing w:line="360" w:lineRule="auto"/>
        <w:jc w:val="left"/>
        <w:rPr>
          <w:rFonts w:ascii="Arial" w:hAnsi="Arial" w:cs="Arial"/>
          <w:sz w:val="24"/>
          <w:szCs w:val="24"/>
        </w:rPr>
      </w:pPr>
      <w:r w:rsidRPr="00E13911">
        <w:rPr>
          <w:rFonts w:ascii="Arial" w:hAnsi="Arial" w:cs="Arial"/>
          <w:sz w:val="24"/>
          <w:szCs w:val="24"/>
        </w:rPr>
        <w:t>aktivnom balansiranju</w:t>
      </w:r>
      <w:r>
        <w:rPr>
          <w:rFonts w:ascii="Arial" w:hAnsi="Arial" w:cs="Arial"/>
          <w:sz w:val="24"/>
          <w:szCs w:val="24"/>
        </w:rPr>
        <w:t xml:space="preserve"> održivog razvitka</w:t>
      </w:r>
    </w:p>
    <w:p w:rsidR="00E13911" w:rsidRDefault="00E13911" w:rsidP="008623A7">
      <w:pPr>
        <w:pStyle w:val="NoSpacing"/>
        <w:numPr>
          <w:ilvl w:val="0"/>
          <w:numId w:val="39"/>
        </w:numPr>
        <w:spacing w:line="360" w:lineRule="auto"/>
        <w:jc w:val="left"/>
        <w:rPr>
          <w:rFonts w:ascii="Arial" w:hAnsi="Arial" w:cs="Arial"/>
          <w:sz w:val="24"/>
          <w:szCs w:val="24"/>
        </w:rPr>
      </w:pPr>
      <w:r>
        <w:rPr>
          <w:rFonts w:ascii="Arial" w:hAnsi="Arial" w:cs="Arial"/>
          <w:sz w:val="24"/>
          <w:szCs w:val="24"/>
        </w:rPr>
        <w:t>konkurentnosti energetskog sektora</w:t>
      </w:r>
    </w:p>
    <w:p w:rsidR="00E13911" w:rsidRDefault="00E13911" w:rsidP="008623A7">
      <w:pPr>
        <w:pStyle w:val="NoSpacing"/>
        <w:numPr>
          <w:ilvl w:val="0"/>
          <w:numId w:val="39"/>
        </w:numPr>
        <w:spacing w:line="360" w:lineRule="auto"/>
        <w:jc w:val="left"/>
        <w:rPr>
          <w:rFonts w:ascii="Arial" w:hAnsi="Arial" w:cs="Arial"/>
          <w:sz w:val="24"/>
          <w:szCs w:val="24"/>
        </w:rPr>
      </w:pPr>
      <w:r>
        <w:rPr>
          <w:rFonts w:ascii="Arial" w:hAnsi="Arial" w:cs="Arial"/>
          <w:sz w:val="24"/>
          <w:szCs w:val="24"/>
        </w:rPr>
        <w:t>sigurnosti opskrbe</w:t>
      </w:r>
    </w:p>
    <w:p w:rsidR="00E13911" w:rsidRDefault="00E13911" w:rsidP="00E13911">
      <w:pPr>
        <w:pStyle w:val="NoSpacing"/>
        <w:spacing w:line="360" w:lineRule="auto"/>
        <w:ind w:left="360"/>
        <w:jc w:val="left"/>
        <w:rPr>
          <w:rFonts w:ascii="Arial" w:hAnsi="Arial" w:cs="Arial"/>
          <w:sz w:val="16"/>
          <w:szCs w:val="16"/>
        </w:rPr>
      </w:pPr>
    </w:p>
    <w:p w:rsidR="00E13911" w:rsidRPr="00E13911" w:rsidRDefault="00E13911" w:rsidP="00E13911">
      <w:pPr>
        <w:pStyle w:val="NoSpacing"/>
        <w:spacing w:line="360" w:lineRule="auto"/>
        <w:jc w:val="left"/>
        <w:rPr>
          <w:rFonts w:ascii="Arial" w:hAnsi="Arial" w:cs="Arial"/>
          <w:i/>
          <w:sz w:val="24"/>
          <w:szCs w:val="24"/>
        </w:rPr>
      </w:pPr>
      <w:r w:rsidRPr="00E13911">
        <w:rPr>
          <w:rFonts w:ascii="Arial" w:hAnsi="Arial" w:cs="Arial"/>
          <w:i/>
          <w:sz w:val="24"/>
          <w:szCs w:val="24"/>
        </w:rPr>
        <w:t>Ostvarenje navedena tri opredjeljenja suočena su s:</w:t>
      </w:r>
    </w:p>
    <w:p w:rsidR="00E13911" w:rsidRDefault="00E13911" w:rsidP="00E13911">
      <w:pPr>
        <w:pStyle w:val="NoSpacing"/>
        <w:spacing w:line="360" w:lineRule="auto"/>
        <w:jc w:val="left"/>
        <w:rPr>
          <w:rFonts w:ascii="Arial" w:hAnsi="Arial" w:cs="Arial"/>
          <w:sz w:val="16"/>
          <w:szCs w:val="16"/>
        </w:rPr>
      </w:pP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golemim i hitnim investicijskim potrebama u energetskom sektoru</w:t>
      </w: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 xml:space="preserve">rastućoj uvoznoj ovisnosti </w:t>
      </w: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ranjivoj diversifikaciji opskrbe (posebno plinom) izvan EU</w:t>
      </w: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rastućoj globalnoj potražnji za energijom</w:t>
      </w: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rastom cijena nafte i plina</w:t>
      </w: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klimatskim promjenama (zatopljavanje)</w:t>
      </w:r>
    </w:p>
    <w:p w:rsidR="00E13911" w:rsidRDefault="00E13911" w:rsidP="00E13911">
      <w:pPr>
        <w:pStyle w:val="NoSpacing"/>
        <w:numPr>
          <w:ilvl w:val="0"/>
          <w:numId w:val="40"/>
        </w:numPr>
        <w:spacing w:line="360" w:lineRule="auto"/>
        <w:jc w:val="left"/>
        <w:rPr>
          <w:rFonts w:ascii="Arial" w:hAnsi="Arial" w:cs="Arial"/>
          <w:sz w:val="24"/>
          <w:szCs w:val="24"/>
        </w:rPr>
      </w:pPr>
      <w:r>
        <w:rPr>
          <w:rFonts w:ascii="Arial" w:hAnsi="Arial" w:cs="Arial"/>
          <w:sz w:val="24"/>
          <w:szCs w:val="24"/>
        </w:rPr>
        <w:t>još nepotpuno razvijenoj konkurentnosti internog energetskog tržišta EU</w:t>
      </w:r>
    </w:p>
    <w:p w:rsidR="00003924" w:rsidRDefault="00003924" w:rsidP="00003924">
      <w:pPr>
        <w:pStyle w:val="NoSpacing"/>
        <w:spacing w:line="360" w:lineRule="auto"/>
        <w:jc w:val="left"/>
        <w:rPr>
          <w:rFonts w:ascii="Arial" w:hAnsi="Arial" w:cs="Arial"/>
          <w:sz w:val="16"/>
          <w:szCs w:val="16"/>
        </w:rPr>
      </w:pPr>
    </w:p>
    <w:p w:rsidR="00003924" w:rsidRPr="00003924" w:rsidRDefault="00003924" w:rsidP="00003924">
      <w:pPr>
        <w:pStyle w:val="NoSpacing"/>
        <w:spacing w:line="360" w:lineRule="auto"/>
        <w:jc w:val="left"/>
        <w:rPr>
          <w:rFonts w:ascii="Arial" w:hAnsi="Arial" w:cs="Arial"/>
          <w:sz w:val="24"/>
          <w:szCs w:val="24"/>
          <w:u w:val="single"/>
        </w:rPr>
      </w:pPr>
      <w:r w:rsidRPr="00003924">
        <w:rPr>
          <w:rFonts w:ascii="Arial" w:hAnsi="Arial" w:cs="Arial"/>
          <w:sz w:val="24"/>
          <w:szCs w:val="24"/>
          <w:u w:val="single"/>
        </w:rPr>
        <w:t>Temeljni hrvatski strategijski ciljevi sukladni onima Europske unije:</w:t>
      </w:r>
    </w:p>
    <w:p w:rsidR="00003924" w:rsidRDefault="00003924" w:rsidP="00003924">
      <w:pPr>
        <w:pStyle w:val="NoSpacing"/>
        <w:spacing w:line="360" w:lineRule="auto"/>
        <w:jc w:val="left"/>
        <w:rPr>
          <w:rFonts w:ascii="Arial" w:hAnsi="Arial" w:cs="Arial"/>
          <w:sz w:val="16"/>
          <w:szCs w:val="16"/>
        </w:rPr>
      </w:pPr>
    </w:p>
    <w:p w:rsidR="00003924" w:rsidRDefault="00003924" w:rsidP="00003924">
      <w:pPr>
        <w:pStyle w:val="NoSpacing"/>
        <w:numPr>
          <w:ilvl w:val="0"/>
          <w:numId w:val="41"/>
        </w:numPr>
        <w:spacing w:line="360" w:lineRule="auto"/>
        <w:jc w:val="left"/>
        <w:rPr>
          <w:rFonts w:ascii="Arial" w:hAnsi="Arial" w:cs="Arial"/>
          <w:sz w:val="24"/>
          <w:szCs w:val="24"/>
        </w:rPr>
      </w:pPr>
      <w:r>
        <w:rPr>
          <w:rFonts w:ascii="Arial" w:hAnsi="Arial" w:cs="Arial"/>
          <w:sz w:val="24"/>
          <w:szCs w:val="24"/>
        </w:rPr>
        <w:t>konkurentnosti energetskog sustava</w:t>
      </w:r>
    </w:p>
    <w:p w:rsidR="00003924" w:rsidRDefault="00003924" w:rsidP="00003924">
      <w:pPr>
        <w:pStyle w:val="NoSpacing"/>
        <w:numPr>
          <w:ilvl w:val="0"/>
          <w:numId w:val="41"/>
        </w:numPr>
        <w:spacing w:line="360" w:lineRule="auto"/>
        <w:jc w:val="left"/>
        <w:rPr>
          <w:rFonts w:ascii="Arial" w:hAnsi="Arial" w:cs="Arial"/>
          <w:sz w:val="24"/>
          <w:szCs w:val="24"/>
        </w:rPr>
      </w:pPr>
      <w:r>
        <w:rPr>
          <w:rFonts w:ascii="Arial" w:hAnsi="Arial" w:cs="Arial"/>
          <w:sz w:val="24"/>
          <w:szCs w:val="24"/>
        </w:rPr>
        <w:t>održivost razvitka energetskog sektora</w:t>
      </w:r>
    </w:p>
    <w:p w:rsidR="00003924" w:rsidRDefault="00003924" w:rsidP="00003924">
      <w:pPr>
        <w:pStyle w:val="NoSpacing"/>
        <w:numPr>
          <w:ilvl w:val="0"/>
          <w:numId w:val="41"/>
        </w:numPr>
        <w:spacing w:line="360" w:lineRule="auto"/>
        <w:jc w:val="left"/>
        <w:rPr>
          <w:rFonts w:ascii="Arial" w:hAnsi="Arial" w:cs="Arial"/>
          <w:sz w:val="24"/>
          <w:szCs w:val="24"/>
        </w:rPr>
      </w:pPr>
      <w:r>
        <w:rPr>
          <w:rFonts w:ascii="Arial" w:hAnsi="Arial" w:cs="Arial"/>
          <w:sz w:val="24"/>
          <w:szCs w:val="24"/>
        </w:rPr>
        <w:t>sigurnosti opskrbe energijom</w:t>
      </w:r>
    </w:p>
    <w:p w:rsidR="00003924" w:rsidRPr="00003924" w:rsidRDefault="00003924" w:rsidP="00003924">
      <w:pPr>
        <w:pStyle w:val="NoSpacing"/>
        <w:spacing w:line="360" w:lineRule="auto"/>
        <w:ind w:left="360"/>
        <w:jc w:val="left"/>
        <w:rPr>
          <w:rFonts w:ascii="Arial" w:hAnsi="Arial" w:cs="Arial"/>
          <w:sz w:val="24"/>
          <w:szCs w:val="24"/>
        </w:rPr>
      </w:pPr>
    </w:p>
    <w:p w:rsidR="003B4A74" w:rsidRPr="00860594" w:rsidRDefault="003B4A74" w:rsidP="00860594">
      <w:pPr>
        <w:spacing w:line="360" w:lineRule="auto"/>
        <w:rPr>
          <w:rFonts w:cs="Arial"/>
        </w:rPr>
      </w:pPr>
      <w:r>
        <w:rPr>
          <w:rFonts w:cs="Arial"/>
        </w:rPr>
        <w:tab/>
      </w:r>
    </w:p>
    <w:p w:rsidR="005C2E5D" w:rsidRDefault="005C2E5D" w:rsidP="005C2E5D">
      <w:pPr>
        <w:spacing w:line="360" w:lineRule="auto"/>
        <w:rPr>
          <w:b/>
          <w:i/>
          <w:sz w:val="28"/>
          <w:szCs w:val="28"/>
        </w:rPr>
      </w:pPr>
    </w:p>
    <w:p w:rsidR="00995926" w:rsidRDefault="00995926" w:rsidP="005C2E5D">
      <w:pPr>
        <w:spacing w:line="360" w:lineRule="auto"/>
        <w:rPr>
          <w:b/>
          <w:i/>
          <w:sz w:val="28"/>
          <w:szCs w:val="28"/>
        </w:rPr>
      </w:pPr>
    </w:p>
    <w:p w:rsidR="00995926" w:rsidRDefault="00995926" w:rsidP="005C2E5D">
      <w:pPr>
        <w:spacing w:line="360" w:lineRule="auto"/>
        <w:rPr>
          <w:b/>
          <w:i/>
          <w:sz w:val="28"/>
          <w:szCs w:val="28"/>
        </w:rPr>
      </w:pPr>
    </w:p>
    <w:p w:rsidR="00995926" w:rsidRDefault="00995926" w:rsidP="005C2E5D">
      <w:pPr>
        <w:spacing w:line="360" w:lineRule="auto"/>
        <w:rPr>
          <w:b/>
          <w:i/>
          <w:sz w:val="28"/>
          <w:szCs w:val="28"/>
        </w:rPr>
      </w:pPr>
    </w:p>
    <w:p w:rsidR="00995926" w:rsidRDefault="00995926" w:rsidP="005C2E5D">
      <w:pPr>
        <w:spacing w:line="360" w:lineRule="auto"/>
        <w:rPr>
          <w:b/>
          <w:i/>
          <w:sz w:val="28"/>
          <w:szCs w:val="28"/>
        </w:rPr>
      </w:pPr>
    </w:p>
    <w:p w:rsidR="00995926" w:rsidRDefault="00995926" w:rsidP="005C2E5D">
      <w:pPr>
        <w:spacing w:line="360" w:lineRule="auto"/>
        <w:rPr>
          <w:b/>
          <w:i/>
          <w:sz w:val="28"/>
          <w:szCs w:val="28"/>
        </w:rPr>
      </w:pPr>
    </w:p>
    <w:p w:rsidR="00995926" w:rsidRDefault="00995926" w:rsidP="005C2E5D">
      <w:pPr>
        <w:spacing w:line="360" w:lineRule="auto"/>
        <w:rPr>
          <w:b/>
          <w:i/>
          <w:sz w:val="28"/>
          <w:szCs w:val="28"/>
        </w:rPr>
      </w:pPr>
    </w:p>
    <w:p w:rsidR="008C0A14" w:rsidRDefault="008C0A14" w:rsidP="005C2E5D">
      <w:pPr>
        <w:spacing w:line="360" w:lineRule="auto"/>
        <w:rPr>
          <w:b/>
          <w:i/>
        </w:rPr>
      </w:pPr>
    </w:p>
    <w:p w:rsidR="00C406EA" w:rsidRPr="0060038A" w:rsidRDefault="008C0A14" w:rsidP="007E7562">
      <w:pPr>
        <w:numPr>
          <w:ilvl w:val="0"/>
          <w:numId w:val="1"/>
        </w:numPr>
        <w:tabs>
          <w:tab w:val="clear" w:pos="720"/>
          <w:tab w:val="num" w:pos="360"/>
        </w:tabs>
        <w:spacing w:line="360" w:lineRule="auto"/>
        <w:ind w:left="360"/>
        <w:rPr>
          <w:b/>
          <w:i/>
        </w:rPr>
      </w:pPr>
      <w:r>
        <w:rPr>
          <w:b/>
          <w:i/>
          <w:sz w:val="28"/>
          <w:szCs w:val="28"/>
        </w:rPr>
        <w:br w:type="page"/>
      </w:r>
      <w:r w:rsidR="00C406EA">
        <w:rPr>
          <w:b/>
          <w:i/>
          <w:sz w:val="28"/>
          <w:szCs w:val="28"/>
        </w:rPr>
        <w:lastRenderedPageBreak/>
        <w:t>Promet i trgovina</w:t>
      </w:r>
    </w:p>
    <w:p w:rsidR="0060038A" w:rsidRPr="0060038A" w:rsidRDefault="0060038A" w:rsidP="0060038A">
      <w:pPr>
        <w:spacing w:line="360" w:lineRule="auto"/>
        <w:rPr>
          <w:b/>
          <w:i/>
          <w:sz w:val="16"/>
          <w:szCs w:val="16"/>
        </w:rPr>
      </w:pPr>
    </w:p>
    <w:p w:rsidR="001F3E48" w:rsidRPr="001F3E48" w:rsidRDefault="000B1C8F" w:rsidP="009A36A1">
      <w:pPr>
        <w:numPr>
          <w:ilvl w:val="1"/>
          <w:numId w:val="41"/>
        </w:numPr>
        <w:tabs>
          <w:tab w:val="clear" w:pos="1440"/>
          <w:tab w:val="num" w:pos="720"/>
        </w:tabs>
        <w:spacing w:line="360" w:lineRule="auto"/>
        <w:ind w:left="720"/>
        <w:rPr>
          <w:b/>
          <w:i/>
          <w:sz w:val="28"/>
          <w:szCs w:val="28"/>
          <w:u w:val="single"/>
        </w:rPr>
      </w:pPr>
      <w:r w:rsidRPr="001F3E48">
        <w:rPr>
          <w:u w:val="single"/>
        </w:rPr>
        <w:t>Međusobni utjecaj prometa i gospodarstva</w:t>
      </w:r>
    </w:p>
    <w:p w:rsidR="005774CB" w:rsidRPr="005774CB" w:rsidRDefault="005774CB" w:rsidP="001F3E48">
      <w:pPr>
        <w:spacing w:line="360" w:lineRule="auto"/>
        <w:ind w:left="1080"/>
        <w:rPr>
          <w:b/>
          <w:i/>
          <w:sz w:val="12"/>
          <w:szCs w:val="12"/>
        </w:rPr>
      </w:pPr>
    </w:p>
    <w:p w:rsidR="001F3E48" w:rsidRDefault="001F3E48" w:rsidP="001F3E48">
      <w:pPr>
        <w:spacing w:line="360" w:lineRule="auto"/>
      </w:pPr>
      <w:r>
        <w:tab/>
        <w:t>Može se govoriti o brojnim oblicima veza i međusobnog utjecaja prometa i gospodarstva, ali one se mogu svrstati u 4 osnovne:</w:t>
      </w:r>
    </w:p>
    <w:p w:rsidR="001F3E48" w:rsidRPr="001F3E48" w:rsidRDefault="001F3E48" w:rsidP="001F3E48">
      <w:pPr>
        <w:spacing w:line="360" w:lineRule="auto"/>
        <w:rPr>
          <w:sz w:val="12"/>
          <w:szCs w:val="12"/>
        </w:rPr>
      </w:pPr>
    </w:p>
    <w:p w:rsidR="001F3E48" w:rsidRPr="001F3E48" w:rsidRDefault="000B1C8F" w:rsidP="009A36A1">
      <w:pPr>
        <w:numPr>
          <w:ilvl w:val="2"/>
          <w:numId w:val="41"/>
        </w:numPr>
        <w:tabs>
          <w:tab w:val="clear" w:pos="2340"/>
          <w:tab w:val="num" w:pos="900"/>
        </w:tabs>
        <w:spacing w:line="360" w:lineRule="auto"/>
        <w:ind w:left="900"/>
        <w:rPr>
          <w:b/>
          <w:i/>
          <w:sz w:val="28"/>
          <w:szCs w:val="28"/>
        </w:rPr>
      </w:pPr>
      <w:r w:rsidRPr="001F3E48">
        <w:rPr>
          <w:u w:val="single"/>
        </w:rPr>
        <w:t>promet omogućuje odvijanje procesa reprodukcije</w:t>
      </w:r>
      <w:r w:rsidRPr="0024562B">
        <w:t>,</w:t>
      </w:r>
      <w:r>
        <w:t xml:space="preserve"> </w:t>
      </w:r>
    </w:p>
    <w:p w:rsidR="001F3E48" w:rsidRPr="001F3E48" w:rsidRDefault="000B1C8F" w:rsidP="009A36A1">
      <w:pPr>
        <w:numPr>
          <w:ilvl w:val="2"/>
          <w:numId w:val="41"/>
        </w:numPr>
        <w:tabs>
          <w:tab w:val="clear" w:pos="2340"/>
          <w:tab w:val="num" w:pos="900"/>
        </w:tabs>
        <w:spacing w:line="360" w:lineRule="auto"/>
        <w:ind w:left="900"/>
        <w:rPr>
          <w:b/>
          <w:i/>
          <w:sz w:val="28"/>
          <w:szCs w:val="28"/>
        </w:rPr>
      </w:pPr>
      <w:r w:rsidRPr="001F3E48">
        <w:rPr>
          <w:u w:val="single"/>
        </w:rPr>
        <w:t>prometne grane su veliki potrošač produkcije ostalih sektora</w:t>
      </w:r>
      <w:r w:rsidRPr="0024562B">
        <w:t>,</w:t>
      </w:r>
      <w:r>
        <w:t xml:space="preserve"> </w:t>
      </w:r>
    </w:p>
    <w:p w:rsidR="001F3E48" w:rsidRPr="001F3E48" w:rsidRDefault="001F3E48" w:rsidP="009A36A1">
      <w:pPr>
        <w:numPr>
          <w:ilvl w:val="2"/>
          <w:numId w:val="41"/>
        </w:numPr>
        <w:tabs>
          <w:tab w:val="clear" w:pos="2340"/>
          <w:tab w:val="num" w:pos="900"/>
        </w:tabs>
        <w:spacing w:line="360" w:lineRule="auto"/>
        <w:ind w:left="900"/>
        <w:rPr>
          <w:b/>
          <w:i/>
          <w:sz w:val="28"/>
          <w:szCs w:val="28"/>
        </w:rPr>
      </w:pPr>
      <w:r w:rsidRPr="001F3E48">
        <w:rPr>
          <w:u w:val="single"/>
        </w:rPr>
        <w:t xml:space="preserve">bitan je </w:t>
      </w:r>
      <w:r w:rsidR="000B1C8F" w:rsidRPr="001F3E48">
        <w:rPr>
          <w:u w:val="single"/>
        </w:rPr>
        <w:t>čimbenik povećanja specijalizacije i društvene podjele rada</w:t>
      </w:r>
      <w:r w:rsidR="000B1C8F">
        <w:t>,</w:t>
      </w:r>
    </w:p>
    <w:p w:rsidR="001F3E48" w:rsidRPr="001F3E48" w:rsidRDefault="001F3E48" w:rsidP="009A36A1">
      <w:pPr>
        <w:numPr>
          <w:ilvl w:val="2"/>
          <w:numId w:val="41"/>
        </w:numPr>
        <w:tabs>
          <w:tab w:val="clear" w:pos="2340"/>
          <w:tab w:val="num" w:pos="900"/>
        </w:tabs>
        <w:spacing w:line="360" w:lineRule="auto"/>
        <w:ind w:left="900"/>
        <w:rPr>
          <w:sz w:val="12"/>
          <w:szCs w:val="12"/>
        </w:rPr>
      </w:pPr>
      <w:r w:rsidRPr="001F3E48">
        <w:rPr>
          <w:u w:val="single"/>
        </w:rPr>
        <w:t>promet snažno djeluje na društveno - političke aspekte razvoja</w:t>
      </w:r>
      <w:r>
        <w:t xml:space="preserve"> utjecajem na jačanje jedinstva i povezanosti tržišta, jedinstva naroda, formiranja i jačanja integriteta države, uspostavom i razvojem veza s drugim državama, podizanjem obrazovne, kulturne i opće civilizacijske razine.</w:t>
      </w:r>
    </w:p>
    <w:p w:rsidR="001F3E48" w:rsidRPr="0060038A" w:rsidRDefault="001F3E48" w:rsidP="001F3E48">
      <w:pPr>
        <w:spacing w:line="360" w:lineRule="auto"/>
        <w:ind w:left="540"/>
        <w:rPr>
          <w:sz w:val="16"/>
          <w:szCs w:val="16"/>
        </w:rPr>
      </w:pPr>
    </w:p>
    <w:p w:rsidR="003D702D" w:rsidRDefault="001F3E48" w:rsidP="003D702D">
      <w:pPr>
        <w:spacing w:line="360" w:lineRule="auto"/>
        <w:rPr>
          <w:rFonts w:ascii="TimesNewRomanPSMT" w:hAnsi="TimesNewRomanPSMT" w:cs="TimesNewRomanPSMT"/>
        </w:rPr>
      </w:pPr>
      <w:r>
        <w:tab/>
      </w:r>
      <w:r w:rsidR="000B1C8F" w:rsidRPr="0024562B">
        <w:t>Uloga prometa u gospodarstvu i životu zemlje veoma je važna i velika. Bez učinkovitog</w:t>
      </w:r>
      <w:r w:rsidR="000B1C8F">
        <w:t xml:space="preserve"> </w:t>
      </w:r>
      <w:r w:rsidR="000B1C8F" w:rsidRPr="0024562B">
        <w:t>prometa nezamisliv je gospodarski napredak. U nedostatku sredstava za prijevoz robe i ljudi,</w:t>
      </w:r>
      <w:r w:rsidR="000B1C8F">
        <w:t xml:space="preserve"> </w:t>
      </w:r>
      <w:r w:rsidR="000B1C8F" w:rsidRPr="0024562B">
        <w:t>njihovo ekonomsko i socijalno djelovanje bilo bi jako oskudno i ograničeno. Osim toga, promet je veoma važna gospodarska djelatnost. U strukturi BDP-a različitih zemalja promet čini od 5-8% (u Hrvatskoj 6-8%). Ova je djelatnost važna i po broju zaposlenih jer je u njoj zaposleno oko 7% ukupnog broja zaposlenih</w:t>
      </w:r>
      <w:r w:rsidR="000B1C8F">
        <w:rPr>
          <w:rFonts w:ascii="TimesNewRomanPSMT" w:hAnsi="TimesNewRomanPSMT" w:cs="TimesNewRomanPSMT"/>
        </w:rPr>
        <w:t>.</w:t>
      </w:r>
    </w:p>
    <w:p w:rsidR="003D702D" w:rsidRPr="005774CB" w:rsidRDefault="003D702D" w:rsidP="003D702D">
      <w:pPr>
        <w:spacing w:line="360" w:lineRule="auto"/>
        <w:rPr>
          <w:sz w:val="16"/>
          <w:szCs w:val="16"/>
        </w:rPr>
      </w:pPr>
    </w:p>
    <w:p w:rsidR="003D702D" w:rsidRPr="003D702D" w:rsidRDefault="003D702D" w:rsidP="009A36A1">
      <w:pPr>
        <w:numPr>
          <w:ilvl w:val="1"/>
          <w:numId w:val="41"/>
        </w:numPr>
        <w:tabs>
          <w:tab w:val="clear" w:pos="1440"/>
          <w:tab w:val="num" w:pos="720"/>
        </w:tabs>
        <w:spacing w:line="360" w:lineRule="auto"/>
        <w:ind w:left="720"/>
        <w:rPr>
          <w:u w:val="single"/>
        </w:rPr>
      </w:pPr>
      <w:r w:rsidRPr="003D702D">
        <w:rPr>
          <w:u w:val="single"/>
        </w:rPr>
        <w:t>Koja je ekonomska uloga prometa?</w:t>
      </w:r>
    </w:p>
    <w:p w:rsidR="003D702D" w:rsidRPr="005774CB" w:rsidRDefault="003D702D" w:rsidP="003D702D">
      <w:pPr>
        <w:spacing w:line="360" w:lineRule="auto"/>
        <w:rPr>
          <w:sz w:val="12"/>
          <w:szCs w:val="12"/>
        </w:rPr>
      </w:pPr>
    </w:p>
    <w:p w:rsidR="005774CB" w:rsidRPr="005774CB" w:rsidRDefault="008D7870" w:rsidP="001F3E48">
      <w:pPr>
        <w:spacing w:line="360" w:lineRule="auto"/>
        <w:rPr>
          <w:sz w:val="16"/>
          <w:szCs w:val="16"/>
        </w:rPr>
      </w:pPr>
      <w:r>
        <w:tab/>
      </w:r>
      <w:r w:rsidR="003D702D">
        <w:t xml:space="preserve">U ekonomskom smislu promet je jedna osobita grana gospodarstva koja ima velik utjecaj na način i dinamiku ukupnog društveno-gospodarskog razvoja zemlje. U osnovi tog utjecaja jest uska veza prometa s ostalim gospodarskim granama i društvom u cjelini. Postoje brojni oblici veza i međusobnog utjecaja prometa i gospodarstva. On osigurava tržišnu realizaciju i valorizaciju proizvedenih roba i u tom smislu je nezaobilazni čimbenik povezivanja proizvodnje s potrošnjom. Promet je važan čimbenik razmještaja proizvodnih čimbenika. S makroekonomskog stajališta on osigurava povoljniju lokaciju i </w:t>
      </w:r>
      <w:r w:rsidR="003D702D">
        <w:lastRenderedPageBreak/>
        <w:t>njihovo učinkovitije korištenje povezujući prostorno razdvojene izvore sirovina i repromaterijala i mikroprerađivačke centre, kao i pojedine gospodarske regije. Mikroekonomski on je važan čimbenik lokacijskog namještanja pojedinih objekata. Napredak industrije nezamisliv je bez prometa . Učinak prometa na razvoj poljoprivrede ogleda se kroz njegovo djelovanje na povećanje obradivih poljoprivrednih površina, na transformaciju poljoprivrede od ekstenzivne u intenzivnu, na specijalizaciju proizvođača i regija itd. Promet je i važan čimbenik otvaranja nacionalnog gospodarstva i njegova učinkovitijeg uključivanja u međunarodnu robnu razmjenu.</w:t>
      </w:r>
      <w:r w:rsidR="003D702D" w:rsidRPr="00ED39CD">
        <w:br/>
      </w:r>
    </w:p>
    <w:p w:rsidR="001F3E48" w:rsidRPr="001F3E48" w:rsidRDefault="001F3E48" w:rsidP="009A36A1">
      <w:pPr>
        <w:numPr>
          <w:ilvl w:val="3"/>
          <w:numId w:val="41"/>
        </w:numPr>
        <w:tabs>
          <w:tab w:val="clear" w:pos="2880"/>
          <w:tab w:val="num" w:pos="720"/>
        </w:tabs>
        <w:spacing w:line="360" w:lineRule="auto"/>
        <w:ind w:left="720"/>
        <w:rPr>
          <w:u w:val="single"/>
        </w:rPr>
      </w:pPr>
      <w:r w:rsidRPr="001F3E48">
        <w:rPr>
          <w:u w:val="single"/>
        </w:rPr>
        <w:t>Udio prometa u gospodarstvu</w:t>
      </w:r>
    </w:p>
    <w:p w:rsidR="001F3E48" w:rsidRPr="005774CB" w:rsidRDefault="001F3E48" w:rsidP="001F3E48">
      <w:pPr>
        <w:spacing w:line="360" w:lineRule="auto"/>
        <w:ind w:left="360"/>
        <w:rPr>
          <w:sz w:val="12"/>
          <w:szCs w:val="12"/>
        </w:rPr>
      </w:pPr>
    </w:p>
    <w:p w:rsidR="0060038A" w:rsidRDefault="00976E58" w:rsidP="0060038A">
      <w:pPr>
        <w:spacing w:line="360" w:lineRule="auto"/>
      </w:pPr>
      <w:r>
        <w:tab/>
        <w:t xml:space="preserve">S porastom BDP – a po stanovniku, raste BDP koji stvara promet. Iz toga donosimo zaključak o postojanju pozitivne veze između porasta ukupnog BDP –a i porasta BDP – a stvorenog od prometa. Međutim, veličina udjela </w:t>
      </w:r>
      <w:r w:rsidR="0060038A">
        <w:t>prometa u BDP – u neke zemlje očito ne ovisi samo o stupnju njezine razvijenosti nego i o brojnim drugim čimbenicima, kao što su struktura gospodarstva, geografsko – prometni položaj zemlje i regija unutar nje, investicije, učinkovitost privređivanja...</w:t>
      </w:r>
    </w:p>
    <w:p w:rsidR="0060038A" w:rsidRPr="008D7870" w:rsidRDefault="0060038A" w:rsidP="0060038A">
      <w:pPr>
        <w:spacing w:line="360" w:lineRule="auto"/>
        <w:rPr>
          <w:sz w:val="12"/>
          <w:szCs w:val="12"/>
        </w:rPr>
      </w:pPr>
    </w:p>
    <w:p w:rsidR="0060038A" w:rsidRPr="008D7870" w:rsidRDefault="0060038A" w:rsidP="0060038A">
      <w:pPr>
        <w:spacing w:line="360" w:lineRule="auto"/>
        <w:rPr>
          <w:u w:val="single"/>
        </w:rPr>
      </w:pPr>
      <w:r w:rsidRPr="008D7870">
        <w:rPr>
          <w:u w:val="single"/>
        </w:rPr>
        <w:t xml:space="preserve">Zaključak: </w:t>
      </w:r>
    </w:p>
    <w:p w:rsidR="0060038A" w:rsidRPr="0060038A" w:rsidRDefault="0060038A" w:rsidP="0060038A">
      <w:pPr>
        <w:spacing w:line="360" w:lineRule="auto"/>
        <w:rPr>
          <w:sz w:val="8"/>
          <w:szCs w:val="8"/>
        </w:rPr>
      </w:pPr>
    </w:p>
    <w:p w:rsidR="001F3E48" w:rsidRDefault="0060038A" w:rsidP="0060038A">
      <w:pPr>
        <w:numPr>
          <w:ilvl w:val="0"/>
          <w:numId w:val="42"/>
        </w:numPr>
        <w:spacing w:line="360" w:lineRule="auto"/>
      </w:pPr>
      <w:r>
        <w:t>proučavanjem zakonitosti razvoja prometa u ovisnosti o promjeni razine razvijenosti neke zemlje teško je doći do općih zaključaka</w:t>
      </w:r>
      <w:r w:rsidR="00976E58">
        <w:t xml:space="preserve">   </w:t>
      </w:r>
    </w:p>
    <w:p w:rsidR="0060038A" w:rsidRPr="00976E58" w:rsidRDefault="0060038A" w:rsidP="0060038A">
      <w:pPr>
        <w:numPr>
          <w:ilvl w:val="0"/>
          <w:numId w:val="42"/>
        </w:numPr>
        <w:spacing w:line="360" w:lineRule="auto"/>
      </w:pPr>
      <w:r>
        <w:t xml:space="preserve">budući da zemlje s različitom razinom razvijenosti imaju gotovo identičan udio prometa u BDP – u, proučavanje zakonitosti razvoja prometa potrebno je utemeljiti na konkretnim obilježjima </w:t>
      </w:r>
      <w:r w:rsidR="00FF6E90">
        <w:t>svake zemlje, te promet proučavati dezagregirano (posebno putnički, a posebno teretni, …)</w:t>
      </w:r>
      <w:r>
        <w:t xml:space="preserve"> </w:t>
      </w:r>
    </w:p>
    <w:p w:rsidR="00FF6E90" w:rsidRDefault="00FF6E90" w:rsidP="00976E58">
      <w:pPr>
        <w:spacing w:line="360" w:lineRule="auto"/>
        <w:rPr>
          <w:sz w:val="16"/>
          <w:szCs w:val="16"/>
        </w:rPr>
      </w:pPr>
    </w:p>
    <w:p w:rsidR="00FF6E90" w:rsidRDefault="00FF6E90" w:rsidP="009A36A1">
      <w:pPr>
        <w:numPr>
          <w:ilvl w:val="1"/>
          <w:numId w:val="42"/>
        </w:numPr>
        <w:tabs>
          <w:tab w:val="clear" w:pos="1440"/>
          <w:tab w:val="num" w:pos="720"/>
        </w:tabs>
        <w:spacing w:line="360" w:lineRule="auto"/>
        <w:ind w:left="720"/>
        <w:rPr>
          <w:u w:val="single"/>
        </w:rPr>
      </w:pPr>
      <w:r w:rsidRPr="00FF6E90">
        <w:rPr>
          <w:u w:val="single"/>
        </w:rPr>
        <w:t>Dinamički razvoj prometa i gospodarstva</w:t>
      </w:r>
    </w:p>
    <w:p w:rsidR="00FF6E90" w:rsidRPr="005774CB" w:rsidRDefault="00FF6E90" w:rsidP="00FF6E90">
      <w:pPr>
        <w:spacing w:line="360" w:lineRule="auto"/>
        <w:ind w:left="360"/>
        <w:rPr>
          <w:sz w:val="12"/>
          <w:szCs w:val="12"/>
          <w:u w:val="single"/>
        </w:rPr>
      </w:pPr>
    </w:p>
    <w:p w:rsidR="00FF6E90" w:rsidRDefault="00FF6E90" w:rsidP="00FF6E90">
      <w:pPr>
        <w:spacing w:line="360" w:lineRule="auto"/>
      </w:pPr>
      <w:r>
        <w:t>Razlikuju se veze koje postoje između dvije različite vrste prijevoza:</w:t>
      </w:r>
    </w:p>
    <w:p w:rsidR="00FF6E90" w:rsidRDefault="00FF6E90" w:rsidP="00FF6E90">
      <w:pPr>
        <w:spacing w:line="360" w:lineRule="auto"/>
        <w:rPr>
          <w:sz w:val="8"/>
          <w:szCs w:val="8"/>
        </w:rPr>
      </w:pPr>
    </w:p>
    <w:p w:rsidR="00022B92" w:rsidRDefault="00022B92" w:rsidP="00022B92">
      <w:pPr>
        <w:numPr>
          <w:ilvl w:val="0"/>
          <w:numId w:val="43"/>
        </w:numPr>
        <w:spacing w:line="360" w:lineRule="auto"/>
      </w:pPr>
      <w:r>
        <w:t>teretnog prometa i gospodarskog razvoja</w:t>
      </w:r>
    </w:p>
    <w:p w:rsidR="00022B92" w:rsidRDefault="00022B92" w:rsidP="00022B92">
      <w:pPr>
        <w:numPr>
          <w:ilvl w:val="0"/>
          <w:numId w:val="43"/>
        </w:numPr>
        <w:spacing w:line="360" w:lineRule="auto"/>
      </w:pPr>
      <w:r>
        <w:t>putničkog prometa i društveno – demografskog razvoja</w:t>
      </w:r>
    </w:p>
    <w:p w:rsidR="00022B92" w:rsidRPr="0030724B" w:rsidRDefault="00022B92" w:rsidP="00022B92">
      <w:pPr>
        <w:spacing w:line="360" w:lineRule="auto"/>
        <w:ind w:left="360"/>
        <w:rPr>
          <w:sz w:val="12"/>
          <w:szCs w:val="12"/>
        </w:rPr>
      </w:pPr>
    </w:p>
    <w:p w:rsidR="00022B92" w:rsidRDefault="00022B92" w:rsidP="00022B92">
      <w:pPr>
        <w:spacing w:line="360" w:lineRule="auto"/>
      </w:pPr>
      <w:r>
        <w:lastRenderedPageBreak/>
        <w:tab/>
        <w:t xml:space="preserve">Za razliku od putničkog, u teretnom prometu veličina potražnje </w:t>
      </w:r>
      <w:r w:rsidR="005E32C9">
        <w:t>za prijevoznim usluga u najvećoj mjeri je funkcija veličine i sastava proizvodnje i potrošnje, te njihove prostorne disperziranosti.</w:t>
      </w:r>
    </w:p>
    <w:p w:rsidR="0030724B" w:rsidRPr="005774CB" w:rsidRDefault="0030724B" w:rsidP="00022B92">
      <w:pPr>
        <w:spacing w:line="360" w:lineRule="auto"/>
        <w:rPr>
          <w:sz w:val="12"/>
          <w:szCs w:val="12"/>
        </w:rPr>
      </w:pPr>
    </w:p>
    <w:p w:rsidR="0030724B" w:rsidRDefault="0030724B" w:rsidP="00022B92">
      <w:pPr>
        <w:spacing w:line="360" w:lineRule="auto"/>
      </w:pPr>
      <w:r>
        <w:tab/>
        <w:t>Ako se promatraju dulje vremenske serije razvoja gospodarstva i teretnog prometa, mogu se izdvojiti tri faze tog razvoja:</w:t>
      </w:r>
    </w:p>
    <w:p w:rsidR="0030724B" w:rsidRDefault="0030724B" w:rsidP="00022B92">
      <w:pPr>
        <w:spacing w:line="360" w:lineRule="auto"/>
        <w:rPr>
          <w:sz w:val="12"/>
          <w:szCs w:val="12"/>
        </w:rPr>
      </w:pPr>
    </w:p>
    <w:p w:rsidR="0030724B" w:rsidRDefault="0030724B" w:rsidP="0030724B">
      <w:pPr>
        <w:numPr>
          <w:ilvl w:val="0"/>
          <w:numId w:val="44"/>
        </w:numPr>
        <w:spacing w:line="360" w:lineRule="auto"/>
      </w:pPr>
      <w:r>
        <w:t>faza agrarne proizvodnje (umjeren obujam prijevoza)</w:t>
      </w:r>
    </w:p>
    <w:p w:rsidR="0030724B" w:rsidRDefault="0030724B" w:rsidP="0030724B">
      <w:pPr>
        <w:numPr>
          <w:ilvl w:val="0"/>
          <w:numId w:val="44"/>
        </w:numPr>
        <w:spacing w:line="360" w:lineRule="auto"/>
      </w:pPr>
      <w:r>
        <w:t>faza industrijalizacije (raste potražnja za teretnim prijevozom, obujam teretnog prijevoza raste brže od BDP - a)</w:t>
      </w:r>
    </w:p>
    <w:p w:rsidR="0030724B" w:rsidRDefault="0030724B" w:rsidP="0030724B">
      <w:pPr>
        <w:numPr>
          <w:ilvl w:val="0"/>
          <w:numId w:val="44"/>
        </w:numPr>
        <w:spacing w:line="360" w:lineRule="auto"/>
      </w:pPr>
      <w:r>
        <w:t>faza racionalizacije (stopa rasta teretnog prometa zaostaje za stopom rasta BDP – a)</w:t>
      </w:r>
    </w:p>
    <w:p w:rsidR="0030724B" w:rsidRPr="005774CB" w:rsidRDefault="0030724B" w:rsidP="0030724B">
      <w:pPr>
        <w:spacing w:line="360" w:lineRule="auto"/>
        <w:rPr>
          <w:sz w:val="16"/>
          <w:szCs w:val="16"/>
        </w:rPr>
      </w:pPr>
    </w:p>
    <w:p w:rsidR="0030724B" w:rsidRPr="0030724B" w:rsidRDefault="0030724B" w:rsidP="009A36A1">
      <w:pPr>
        <w:numPr>
          <w:ilvl w:val="1"/>
          <w:numId w:val="44"/>
        </w:numPr>
        <w:tabs>
          <w:tab w:val="clear" w:pos="1440"/>
          <w:tab w:val="num" w:pos="720"/>
        </w:tabs>
        <w:spacing w:line="360" w:lineRule="auto"/>
        <w:ind w:left="360" w:firstLine="0"/>
      </w:pPr>
      <w:r w:rsidRPr="0030724B">
        <w:rPr>
          <w:u w:val="single"/>
        </w:rPr>
        <w:t>Ekonomske specifičnosti prometne usluge</w:t>
      </w:r>
    </w:p>
    <w:p w:rsidR="0030724B" w:rsidRDefault="0030724B" w:rsidP="005774CB">
      <w:pPr>
        <w:tabs>
          <w:tab w:val="left" w:pos="720"/>
        </w:tabs>
        <w:spacing w:line="360" w:lineRule="auto"/>
      </w:pPr>
      <w:r w:rsidRPr="0030724B">
        <w:rPr>
          <w:sz w:val="16"/>
          <w:szCs w:val="16"/>
          <w:u w:val="single"/>
        </w:rPr>
        <w:br/>
      </w:r>
      <w:r w:rsidRPr="0030724B">
        <w:tab/>
      </w:r>
      <w:r>
        <w:t>Promet, kao uslužna djelatnost, ima za posljedicu (output) prijevoznu uslugu, tj. premještanje ljudi i dobara s jednog mjesta na drugo. Temeljna obilježja prometne usluge jesu:</w:t>
      </w:r>
    </w:p>
    <w:p w:rsidR="008D7870" w:rsidRPr="008D7870" w:rsidRDefault="008D7870" w:rsidP="0030724B">
      <w:pPr>
        <w:spacing w:line="360" w:lineRule="auto"/>
        <w:rPr>
          <w:sz w:val="12"/>
          <w:szCs w:val="12"/>
        </w:rPr>
      </w:pPr>
    </w:p>
    <w:p w:rsidR="0030724B" w:rsidRDefault="0030724B" w:rsidP="0030724B">
      <w:pPr>
        <w:spacing w:line="360" w:lineRule="auto"/>
        <w:ind w:left="720"/>
      </w:pPr>
      <w:r>
        <w:tab/>
        <w:t xml:space="preserve">a) nematerijalnost, neopipljivost (ne može se uskladištiti i kasnije </w:t>
      </w:r>
      <w:r>
        <w:tab/>
      </w:r>
      <w:r>
        <w:tab/>
        <w:t xml:space="preserve">     ponuditi na tržištu)</w:t>
      </w:r>
    </w:p>
    <w:p w:rsidR="0030724B" w:rsidRDefault="0030724B" w:rsidP="0030724B">
      <w:pPr>
        <w:spacing w:line="360" w:lineRule="auto"/>
        <w:ind w:left="720"/>
      </w:pPr>
      <w:r>
        <w:tab/>
        <w:t xml:space="preserve">b) manjak kapaciteta (ponude) ne može se nadoknaditi uvozom </w:t>
      </w:r>
    </w:p>
    <w:p w:rsidR="0030724B" w:rsidRDefault="0030724B" w:rsidP="0030724B">
      <w:pPr>
        <w:spacing w:line="360" w:lineRule="auto"/>
        <w:ind w:left="720"/>
      </w:pPr>
      <w:r>
        <w:tab/>
        <w:t>c) proces proizvodnje i potrošnje odvijaju se istodobno</w:t>
      </w:r>
    </w:p>
    <w:p w:rsidR="0030724B" w:rsidRDefault="0030724B" w:rsidP="0030724B">
      <w:pPr>
        <w:spacing w:line="360" w:lineRule="auto"/>
        <w:ind w:left="720"/>
      </w:pPr>
      <w:r>
        <w:tab/>
        <w:t>d) prijevozna usluga je ireverzibilna</w:t>
      </w:r>
    </w:p>
    <w:p w:rsidR="0030724B" w:rsidRPr="008D7870" w:rsidRDefault="0030724B" w:rsidP="0030724B">
      <w:pPr>
        <w:spacing w:line="360" w:lineRule="auto"/>
        <w:rPr>
          <w:sz w:val="12"/>
          <w:szCs w:val="12"/>
        </w:rPr>
      </w:pPr>
    </w:p>
    <w:p w:rsidR="008C0A14" w:rsidRDefault="0030724B" w:rsidP="0030724B">
      <w:pPr>
        <w:spacing w:line="360" w:lineRule="auto"/>
      </w:pPr>
      <w:r>
        <w:tab/>
        <w:t xml:space="preserve">Prijevozna potražnja je tzv. izvedena potražnja. Ona je, uz udio prijevoznih troškova u vrijednosti dobara, u biti određena elastičnošću potražnje za dobrima koja se prevoze, ili koristima koje ljudi očekuju od putovanja na različita odredišta. Iz toga se nameće temeljni zaključak o čvrstoj međuovisnosti potražnje za prijevozom i društveno-gospodarskog razvoja. S porastom brojnosti stanovništva, zaposlenosti, dohotka i proizvodnje, raste i prijevozna potražnja i obrnuto, ali kao što smo već utvrdili, ne uvijek i na svakoj razini razvoja  neke zemlje jednako, jednoznačno. Prijevozna potražnja determinirana je strukturom </w:t>
      </w:r>
      <w:r>
        <w:lastRenderedPageBreak/>
        <w:t xml:space="preserve">gospodarstva kao i brojnim drugim čimbenicima (geografsko-prometni položaj, prostorni raspored proizvodnih čimbenika itd.). </w:t>
      </w:r>
    </w:p>
    <w:p w:rsidR="008D7870" w:rsidRPr="005774CB" w:rsidRDefault="008D7870" w:rsidP="0030724B">
      <w:pPr>
        <w:spacing w:line="360" w:lineRule="auto"/>
        <w:rPr>
          <w:sz w:val="16"/>
          <w:szCs w:val="16"/>
        </w:rPr>
      </w:pPr>
    </w:p>
    <w:p w:rsidR="008C0A14" w:rsidRDefault="008D7870" w:rsidP="008D7870">
      <w:pPr>
        <w:numPr>
          <w:ilvl w:val="0"/>
          <w:numId w:val="45"/>
        </w:numPr>
        <w:spacing w:line="360" w:lineRule="auto"/>
        <w:rPr>
          <w:u w:val="single"/>
        </w:rPr>
      </w:pPr>
      <w:r w:rsidRPr="008D7870">
        <w:rPr>
          <w:u w:val="single"/>
        </w:rPr>
        <w:t>Mobilne i fiksne komponente prometa</w:t>
      </w:r>
    </w:p>
    <w:p w:rsidR="008D7870" w:rsidRPr="005774CB" w:rsidRDefault="008D7870" w:rsidP="008D7870">
      <w:pPr>
        <w:spacing w:line="360" w:lineRule="auto"/>
        <w:ind w:left="360"/>
        <w:rPr>
          <w:sz w:val="12"/>
          <w:szCs w:val="12"/>
          <w:u w:val="single"/>
        </w:rPr>
      </w:pPr>
    </w:p>
    <w:p w:rsidR="004C0C9E" w:rsidRDefault="008D7870" w:rsidP="008C0A14">
      <w:pPr>
        <w:spacing w:line="360" w:lineRule="auto"/>
      </w:pPr>
      <w:r>
        <w:t>Jedno od važnih obilježja prometa je razlika između njegove</w:t>
      </w:r>
      <w:r w:rsidR="004C0C9E">
        <w:t>:</w:t>
      </w:r>
    </w:p>
    <w:p w:rsidR="004C0C9E" w:rsidRPr="00F2230E" w:rsidRDefault="004C0C9E" w:rsidP="008C0A14">
      <w:pPr>
        <w:spacing w:line="360" w:lineRule="auto"/>
        <w:rPr>
          <w:sz w:val="12"/>
          <w:szCs w:val="12"/>
        </w:rPr>
      </w:pPr>
    </w:p>
    <w:p w:rsidR="004C0C9E" w:rsidRDefault="008D7870" w:rsidP="009A36A1">
      <w:pPr>
        <w:numPr>
          <w:ilvl w:val="1"/>
          <w:numId w:val="45"/>
        </w:numPr>
        <w:tabs>
          <w:tab w:val="clear" w:pos="1440"/>
          <w:tab w:val="num" w:pos="900"/>
        </w:tabs>
        <w:spacing w:line="360" w:lineRule="auto"/>
        <w:ind w:left="900" w:hanging="540"/>
      </w:pPr>
      <w:r w:rsidRPr="00356507">
        <w:rPr>
          <w:u w:val="single"/>
        </w:rPr>
        <w:t>„fiksne“ komponente</w:t>
      </w:r>
      <w:r>
        <w:t xml:space="preserve"> (ceste, pruge)</w:t>
      </w:r>
      <w:r w:rsidR="004C0C9E">
        <w:t>, odnosno infrastrukture</w:t>
      </w:r>
    </w:p>
    <w:p w:rsidR="00356507" w:rsidRPr="00F2230E" w:rsidRDefault="00356507" w:rsidP="00356507">
      <w:pPr>
        <w:spacing w:line="360" w:lineRule="auto"/>
        <w:ind w:left="360"/>
        <w:rPr>
          <w:sz w:val="12"/>
          <w:szCs w:val="12"/>
        </w:rPr>
      </w:pPr>
    </w:p>
    <w:p w:rsidR="00F2230E" w:rsidRPr="005774CB" w:rsidRDefault="004C0C9E" w:rsidP="009A36A1">
      <w:pPr>
        <w:numPr>
          <w:ilvl w:val="2"/>
          <w:numId w:val="45"/>
        </w:numPr>
        <w:tabs>
          <w:tab w:val="clear" w:pos="2160"/>
          <w:tab w:val="num" w:pos="1440"/>
        </w:tabs>
        <w:spacing w:line="360" w:lineRule="auto"/>
        <w:ind w:left="1440"/>
      </w:pPr>
      <w:r>
        <w:t>dugotrajna i kapitalno intenzivna, vrlo ju je skupo mijenjati i ne može se alternativno koristiti</w:t>
      </w:r>
    </w:p>
    <w:p w:rsidR="00F2230E" w:rsidRPr="005774CB" w:rsidRDefault="004C0C9E" w:rsidP="009A36A1">
      <w:pPr>
        <w:numPr>
          <w:ilvl w:val="2"/>
          <w:numId w:val="45"/>
        </w:numPr>
        <w:tabs>
          <w:tab w:val="clear" w:pos="2160"/>
          <w:tab w:val="num" w:pos="1440"/>
        </w:tabs>
        <w:spacing w:line="360" w:lineRule="auto"/>
        <w:ind w:left="1440"/>
      </w:pPr>
      <w:r>
        <w:t>visoki troškovi izgradnje, dugotrajnost i ekonomika obujma</w:t>
      </w:r>
    </w:p>
    <w:p w:rsidR="004C0C9E" w:rsidRDefault="004C0C9E" w:rsidP="009A36A1">
      <w:pPr>
        <w:numPr>
          <w:ilvl w:val="2"/>
          <w:numId w:val="45"/>
        </w:numPr>
        <w:tabs>
          <w:tab w:val="clear" w:pos="2160"/>
          <w:tab w:val="num" w:pos="1440"/>
        </w:tabs>
        <w:spacing w:line="360" w:lineRule="auto"/>
        <w:ind w:left="1440"/>
      </w:pPr>
      <w:r>
        <w:t xml:space="preserve">tendencija za monopolnim nadzorom </w:t>
      </w:r>
      <w:r w:rsidR="00356507">
        <w:t>nad ovim komponentama</w:t>
      </w:r>
    </w:p>
    <w:p w:rsidR="004C0C9E" w:rsidRPr="00356507" w:rsidRDefault="004C0C9E" w:rsidP="004C0C9E">
      <w:pPr>
        <w:spacing w:line="360" w:lineRule="auto"/>
        <w:ind w:left="360"/>
        <w:rPr>
          <w:sz w:val="12"/>
          <w:szCs w:val="12"/>
        </w:rPr>
      </w:pPr>
    </w:p>
    <w:p w:rsidR="004C0C9E" w:rsidRDefault="004C0C9E" w:rsidP="009A36A1">
      <w:pPr>
        <w:numPr>
          <w:ilvl w:val="1"/>
          <w:numId w:val="45"/>
        </w:numPr>
        <w:tabs>
          <w:tab w:val="clear" w:pos="1440"/>
          <w:tab w:val="num" w:pos="900"/>
        </w:tabs>
        <w:spacing w:line="360" w:lineRule="auto"/>
        <w:ind w:left="900" w:hanging="540"/>
      </w:pPr>
      <w:r w:rsidRPr="00356507">
        <w:rPr>
          <w:u w:val="single"/>
        </w:rPr>
        <w:t>„mobilne“ komponente</w:t>
      </w:r>
      <w:r w:rsidR="00356507">
        <w:t xml:space="preserve"> </w:t>
      </w:r>
      <w:r>
        <w:t>(prijevozna sredstva)</w:t>
      </w:r>
    </w:p>
    <w:p w:rsidR="00356507" w:rsidRPr="00F2230E" w:rsidRDefault="00356507" w:rsidP="00356507">
      <w:pPr>
        <w:spacing w:line="360" w:lineRule="auto"/>
        <w:ind w:left="360"/>
        <w:rPr>
          <w:sz w:val="12"/>
          <w:szCs w:val="12"/>
        </w:rPr>
      </w:pPr>
    </w:p>
    <w:p w:rsidR="00F2230E" w:rsidRPr="005774CB" w:rsidRDefault="004C0C9E" w:rsidP="009A36A1">
      <w:pPr>
        <w:numPr>
          <w:ilvl w:val="0"/>
          <w:numId w:val="46"/>
        </w:numPr>
        <w:tabs>
          <w:tab w:val="clear" w:pos="1080"/>
          <w:tab w:val="num" w:pos="1440"/>
        </w:tabs>
        <w:spacing w:line="360" w:lineRule="auto"/>
        <w:ind w:left="1440"/>
      </w:pPr>
      <w:r>
        <w:t>relativno je kratkotrajna i zamjenjuje se više zbog fizičke ili ekonomske zastarjelosti,</w:t>
      </w:r>
      <w:r w:rsidRPr="004C0C9E">
        <w:t xml:space="preserve"> </w:t>
      </w:r>
      <w:r>
        <w:t>jeftinija je i može se djelomično alternativno koristiti</w:t>
      </w:r>
      <w:r w:rsidRPr="004C0C9E">
        <w:t xml:space="preserve"> </w:t>
      </w:r>
      <w:r>
        <w:t>(npr. autobus može biti premješten na neku drugu liniju ili može biti upotrijebljen za prijevoz izletnika)</w:t>
      </w:r>
    </w:p>
    <w:p w:rsidR="00356507" w:rsidRDefault="00356507" w:rsidP="009A36A1">
      <w:pPr>
        <w:numPr>
          <w:ilvl w:val="0"/>
          <w:numId w:val="46"/>
        </w:numPr>
        <w:tabs>
          <w:tab w:val="clear" w:pos="1080"/>
          <w:tab w:val="num" w:pos="1440"/>
        </w:tabs>
        <w:spacing w:line="360" w:lineRule="auto"/>
        <w:ind w:left="1440"/>
      </w:pPr>
      <w:r>
        <w:t>manji trošak investicije, brža zamjena i izostanak ekonomike obujma stimuliraju konkurenciju</w:t>
      </w:r>
    </w:p>
    <w:p w:rsidR="004C0C9E" w:rsidRPr="005774CB" w:rsidRDefault="004C0C9E" w:rsidP="008C0A14">
      <w:pPr>
        <w:spacing w:line="360" w:lineRule="auto"/>
        <w:rPr>
          <w:sz w:val="16"/>
          <w:szCs w:val="16"/>
        </w:rPr>
      </w:pPr>
    </w:p>
    <w:p w:rsidR="00356507" w:rsidRPr="00356507" w:rsidRDefault="00356507" w:rsidP="009A36A1">
      <w:pPr>
        <w:numPr>
          <w:ilvl w:val="1"/>
          <w:numId w:val="46"/>
        </w:numPr>
        <w:tabs>
          <w:tab w:val="clear" w:pos="1800"/>
          <w:tab w:val="num" w:pos="720"/>
        </w:tabs>
        <w:spacing w:line="360" w:lineRule="auto"/>
        <w:ind w:left="720"/>
        <w:rPr>
          <w:u w:val="single"/>
        </w:rPr>
      </w:pPr>
      <w:r w:rsidRPr="00356507">
        <w:rPr>
          <w:u w:val="single"/>
        </w:rPr>
        <w:t>Utjecaj troškova prometa na gospodarstvo</w:t>
      </w:r>
    </w:p>
    <w:p w:rsidR="00356507" w:rsidRPr="005774CB" w:rsidRDefault="00356507" w:rsidP="00356507">
      <w:pPr>
        <w:spacing w:line="360" w:lineRule="auto"/>
        <w:ind w:left="360"/>
        <w:rPr>
          <w:sz w:val="12"/>
          <w:szCs w:val="12"/>
        </w:rPr>
      </w:pPr>
    </w:p>
    <w:p w:rsidR="00356507" w:rsidRDefault="00356507" w:rsidP="00356507">
      <w:pPr>
        <w:spacing w:line="360" w:lineRule="auto"/>
      </w:pPr>
      <w:r>
        <w:tab/>
        <w:t>Neosporna činjenica, da su prijevozni troškovi inkorporirani u cijeni svakog proizvoda (nekad i višestruko u sirovinama, poluproizvodima i gotovom proizvodu), navodi na zaključak da promjena prijevoznih troškova bitno utječe na relativne cijene i inicira cijeli niz promjena u gospodarstvu, s posljedicama koje je teško unaprijed i s preciznošću utvrditi.</w:t>
      </w:r>
    </w:p>
    <w:p w:rsidR="00F2230E" w:rsidRDefault="00F2230E" w:rsidP="00356507">
      <w:pPr>
        <w:spacing w:line="360" w:lineRule="auto"/>
        <w:rPr>
          <w:sz w:val="16"/>
          <w:szCs w:val="16"/>
        </w:rPr>
      </w:pPr>
    </w:p>
    <w:p w:rsidR="00F6376B" w:rsidRPr="00F6376B" w:rsidRDefault="00F6376B" w:rsidP="00F6376B">
      <w:pPr>
        <w:numPr>
          <w:ilvl w:val="0"/>
          <w:numId w:val="47"/>
        </w:numPr>
        <w:spacing w:line="360" w:lineRule="auto"/>
        <w:rPr>
          <w:u w:val="single"/>
        </w:rPr>
      </w:pPr>
      <w:r w:rsidRPr="00F6376B">
        <w:rPr>
          <w:u w:val="single"/>
        </w:rPr>
        <w:t>Prometna valorizacija Hrvatske</w:t>
      </w:r>
    </w:p>
    <w:p w:rsidR="00F6376B" w:rsidRPr="005774CB" w:rsidRDefault="00F6376B" w:rsidP="00356507">
      <w:pPr>
        <w:spacing w:line="360" w:lineRule="auto"/>
        <w:rPr>
          <w:sz w:val="12"/>
          <w:szCs w:val="12"/>
          <w:u w:val="single"/>
        </w:rPr>
      </w:pPr>
    </w:p>
    <w:p w:rsidR="00F6376B" w:rsidRDefault="00F6376B" w:rsidP="00356507">
      <w:pPr>
        <w:spacing w:line="360" w:lineRule="auto"/>
      </w:pPr>
      <w:r>
        <w:tab/>
        <w:t xml:space="preserve">Prometni potencijali Hrvatske sastoje se od dva bitna čimbenika, a to su </w:t>
      </w:r>
      <w:r w:rsidRPr="00F6376B">
        <w:rPr>
          <w:i/>
        </w:rPr>
        <w:t>prometno – zemljopisni položaj</w:t>
      </w:r>
      <w:r>
        <w:t xml:space="preserve"> i </w:t>
      </w:r>
      <w:r w:rsidRPr="00F6376B">
        <w:rPr>
          <w:i/>
        </w:rPr>
        <w:t>prometna infrastruktura</w:t>
      </w:r>
      <w:r>
        <w:t>.</w:t>
      </w:r>
    </w:p>
    <w:p w:rsidR="00F6376B" w:rsidRDefault="00F6376B" w:rsidP="00356507">
      <w:pPr>
        <w:spacing w:line="360" w:lineRule="auto"/>
        <w:rPr>
          <w:sz w:val="12"/>
          <w:szCs w:val="12"/>
        </w:rPr>
      </w:pPr>
    </w:p>
    <w:p w:rsidR="00F2230E" w:rsidRDefault="00F6376B" w:rsidP="00356507">
      <w:pPr>
        <w:spacing w:line="360" w:lineRule="auto"/>
      </w:pPr>
      <w:r>
        <w:lastRenderedPageBreak/>
        <w:tab/>
        <w:t xml:space="preserve">Hrvatska kao europska zemlja obuhvaća dijelove triju prostora: mediteranskog (jadranskog), panonskog (podunavskog) i dinarskog. Kopneni dio povezuje Europu i Aziju, a Jadransko more povezuje ju s ostalim morima svijeta. Ovakav tranzitni položaj Hrvatske znači da ona povezuje dva bitna europska prometna pravca – Zapadnu i Srednju Europu s njezinim jugoistokom i Bliskim istokom, te Baltičko more preko srednjeg Podunavlja s Jadranskim morem. </w:t>
      </w:r>
    </w:p>
    <w:p w:rsidR="00F2230E" w:rsidRPr="005774CB" w:rsidRDefault="00F2230E" w:rsidP="00356507">
      <w:pPr>
        <w:spacing w:line="360" w:lineRule="auto"/>
        <w:rPr>
          <w:sz w:val="12"/>
          <w:szCs w:val="12"/>
        </w:rPr>
      </w:pPr>
    </w:p>
    <w:p w:rsidR="00F6376B" w:rsidRDefault="00F6376B" w:rsidP="00356507">
      <w:pPr>
        <w:spacing w:line="360" w:lineRule="auto"/>
      </w:pPr>
      <w:r>
        <w:tab/>
        <w:t>Nažalost, zbog neadekvatne prometne politike u proteklim vremenima, Hrvatska još ne raspolaže s odgovarajućom prometnom infrastrukturom (suvremene ceste, željezničke pruge), koja</w:t>
      </w:r>
      <w:r w:rsidR="00F2230E">
        <w:t xml:space="preserve"> bi omogućila ekonomsku i svekoliku valorizaciju hrvatskih prostora i potencijala. Takvu infrastrukturu tek treba izgraditi i zbog toga se ubrzano grade glavni cestovni i drugi pravci koji će povezati Hrvatsku posebno sa zemljama zapadne Europe.</w:t>
      </w:r>
    </w:p>
    <w:p w:rsidR="00F2230E" w:rsidRPr="005774CB" w:rsidRDefault="00F2230E" w:rsidP="00356507">
      <w:pPr>
        <w:spacing w:line="360" w:lineRule="auto"/>
        <w:rPr>
          <w:sz w:val="16"/>
          <w:szCs w:val="16"/>
        </w:rPr>
      </w:pPr>
    </w:p>
    <w:p w:rsidR="00F2230E" w:rsidRDefault="00F2230E" w:rsidP="00F2230E">
      <w:pPr>
        <w:numPr>
          <w:ilvl w:val="0"/>
          <w:numId w:val="47"/>
        </w:numPr>
        <w:spacing w:line="360" w:lineRule="auto"/>
      </w:pPr>
      <w:r>
        <w:rPr>
          <w:u w:val="single"/>
        </w:rPr>
        <w:t>Promet u europskim integracijama</w:t>
      </w:r>
    </w:p>
    <w:p w:rsidR="00F2230E" w:rsidRPr="005774CB" w:rsidRDefault="00F2230E" w:rsidP="00F2230E">
      <w:pPr>
        <w:spacing w:line="360" w:lineRule="auto"/>
        <w:ind w:left="360"/>
        <w:rPr>
          <w:sz w:val="12"/>
          <w:szCs w:val="12"/>
        </w:rPr>
      </w:pPr>
    </w:p>
    <w:p w:rsidR="00F2230E" w:rsidRDefault="00F2230E" w:rsidP="00F2230E">
      <w:pPr>
        <w:spacing w:line="360" w:lineRule="auto"/>
      </w:pPr>
      <w:r>
        <w:tab/>
        <w:t>Republika Hrvatska, s površinom od 87 677 km</w:t>
      </w:r>
      <w:r>
        <w:rPr>
          <w:rFonts w:cs="Arial"/>
        </w:rPr>
        <w:t>²</w:t>
      </w:r>
      <w:r>
        <w:t xml:space="preserve"> (s pripadajućim obalnim morem) i 4 784 265 stanovnika (1991.) ubraja se u manje europske zemlje. Međutim , prema prometnim potencijalima, posebice prema prometnoj važnosti njezina teritorija, ona ima znatno veću važnost.</w:t>
      </w:r>
    </w:p>
    <w:p w:rsidR="00F2230E" w:rsidRPr="005774CB" w:rsidRDefault="00F2230E" w:rsidP="00F2230E">
      <w:pPr>
        <w:spacing w:line="360" w:lineRule="auto"/>
        <w:rPr>
          <w:sz w:val="12"/>
          <w:szCs w:val="12"/>
        </w:rPr>
      </w:pPr>
    </w:p>
    <w:p w:rsidR="005774CB" w:rsidRPr="005774CB" w:rsidRDefault="00F2230E" w:rsidP="00F2230E">
      <w:pPr>
        <w:spacing w:line="360" w:lineRule="auto"/>
      </w:pPr>
      <w:r>
        <w:tab/>
        <w:t>Aktualni politički i socioekonomski trendovi, posebice u Europi, obilježeni su ekspanzijom tržišta Europske Unije, potom političko – ekonomskim i socijalnim promjenama u Istočnoj Europi i preobraženjem njihovih ekonomija u tržišne ekonomije. Sve ove promjene imaju svoje refleksije u prometu.</w:t>
      </w:r>
    </w:p>
    <w:p w:rsidR="005774CB" w:rsidRPr="005774CB" w:rsidRDefault="005774CB" w:rsidP="00F2230E">
      <w:pPr>
        <w:spacing w:line="360" w:lineRule="auto"/>
        <w:rPr>
          <w:sz w:val="12"/>
          <w:szCs w:val="12"/>
        </w:rPr>
      </w:pPr>
    </w:p>
    <w:p w:rsidR="005774CB" w:rsidRDefault="005774CB" w:rsidP="00F2230E">
      <w:pPr>
        <w:spacing w:line="360" w:lineRule="auto"/>
      </w:pPr>
      <w:r>
        <w:tab/>
      </w:r>
      <w:r w:rsidRPr="005774CB">
        <w:rPr>
          <w:i/>
        </w:rPr>
        <w:t>Hrvatska prometna politika ima tri bitna cilja</w:t>
      </w:r>
      <w:r>
        <w:t>:</w:t>
      </w:r>
    </w:p>
    <w:p w:rsidR="005774CB" w:rsidRDefault="005774CB" w:rsidP="00F2230E">
      <w:pPr>
        <w:spacing w:line="360" w:lineRule="auto"/>
        <w:rPr>
          <w:sz w:val="8"/>
          <w:szCs w:val="8"/>
        </w:rPr>
      </w:pPr>
    </w:p>
    <w:p w:rsidR="005774CB" w:rsidRDefault="005774CB" w:rsidP="005774CB">
      <w:pPr>
        <w:numPr>
          <w:ilvl w:val="0"/>
          <w:numId w:val="48"/>
        </w:numPr>
        <w:spacing w:line="360" w:lineRule="auto"/>
      </w:pPr>
      <w:r>
        <w:t>adekvatno prometno povezati hrvatski nacionalni prostor, napose primorski i kontinentalni dio</w:t>
      </w:r>
    </w:p>
    <w:p w:rsidR="005774CB" w:rsidRDefault="005774CB" w:rsidP="005774CB">
      <w:pPr>
        <w:numPr>
          <w:ilvl w:val="0"/>
          <w:numId w:val="48"/>
        </w:numPr>
        <w:spacing w:line="360" w:lineRule="auto"/>
      </w:pPr>
      <w:r>
        <w:t>uspostaviti dobre prometne veze sa zemljama u okruženju (integracija u europske prometne koridore)</w:t>
      </w:r>
    </w:p>
    <w:p w:rsidR="005774CB" w:rsidRDefault="005774CB" w:rsidP="005774CB">
      <w:pPr>
        <w:numPr>
          <w:ilvl w:val="0"/>
          <w:numId w:val="48"/>
        </w:numPr>
        <w:spacing w:line="360" w:lineRule="auto"/>
      </w:pPr>
      <w:r>
        <w:t>iskoristi tranziti položaj Hrvatske i aktivirati njezinu prirodnu apsorpcijsku moć u privlačenju tranzitnog prometa</w:t>
      </w:r>
    </w:p>
    <w:p w:rsidR="005774CB" w:rsidRDefault="005774CB" w:rsidP="009A36A1">
      <w:pPr>
        <w:numPr>
          <w:ilvl w:val="1"/>
          <w:numId w:val="48"/>
        </w:numPr>
        <w:tabs>
          <w:tab w:val="clear" w:pos="1440"/>
          <w:tab w:val="num" w:pos="720"/>
        </w:tabs>
        <w:spacing w:line="360" w:lineRule="auto"/>
        <w:ind w:left="720"/>
      </w:pPr>
      <w:r>
        <w:rPr>
          <w:u w:val="single"/>
        </w:rPr>
        <w:lastRenderedPageBreak/>
        <w:t>Promet u gospodarskom razvoju Hrvatske</w:t>
      </w:r>
    </w:p>
    <w:p w:rsidR="005774CB" w:rsidRDefault="005774CB" w:rsidP="005774CB">
      <w:pPr>
        <w:spacing w:line="360" w:lineRule="auto"/>
        <w:ind w:left="360"/>
        <w:rPr>
          <w:sz w:val="12"/>
          <w:szCs w:val="12"/>
        </w:rPr>
      </w:pPr>
    </w:p>
    <w:p w:rsidR="005774CB" w:rsidRDefault="005774CB" w:rsidP="005774CB">
      <w:pPr>
        <w:spacing w:line="360" w:lineRule="auto"/>
      </w:pPr>
      <w:r>
        <w:tab/>
        <w:t>Ulogu i važnost prometa u gospodarstvu, te stupanj i kvalitetu njegova razvoja možemo proučavati pomoću različitih pokazatelja. Možemo ih podijeliti na kvantitativne i kvalitativne, zatim pokazatelje izgrađenosti infrastrukture, pokazatelje izvršenja prijevoznog učinka</w:t>
      </w:r>
      <w:r w:rsidR="00413CA6">
        <w:t>, ekonomske pokazatelje i slično. Najčešće korišteni pokazatelji jesu slijedeći:</w:t>
      </w:r>
    </w:p>
    <w:p w:rsidR="00413CA6" w:rsidRDefault="00413CA6" w:rsidP="005774CB">
      <w:pPr>
        <w:spacing w:line="360" w:lineRule="auto"/>
        <w:rPr>
          <w:sz w:val="8"/>
          <w:szCs w:val="8"/>
        </w:rPr>
      </w:pPr>
    </w:p>
    <w:p w:rsidR="00413CA6" w:rsidRDefault="00413CA6" w:rsidP="00413CA6">
      <w:pPr>
        <w:numPr>
          <w:ilvl w:val="0"/>
          <w:numId w:val="49"/>
        </w:numPr>
        <w:spacing w:line="360" w:lineRule="auto"/>
      </w:pPr>
      <w:r w:rsidRPr="00413CA6">
        <w:rPr>
          <w:u w:val="single"/>
        </w:rPr>
        <w:t>stupanj i kvaliteta izgrađenih prometnica</w:t>
      </w:r>
      <w:r>
        <w:t xml:space="preserve"> (ceste, pruge, plovni putevi…)</w:t>
      </w:r>
    </w:p>
    <w:p w:rsidR="00413CA6" w:rsidRPr="00413CA6" w:rsidRDefault="00413CA6" w:rsidP="00413CA6">
      <w:pPr>
        <w:spacing w:line="360" w:lineRule="auto"/>
        <w:ind w:left="360"/>
        <w:rPr>
          <w:sz w:val="8"/>
          <w:szCs w:val="8"/>
        </w:rPr>
      </w:pPr>
    </w:p>
    <w:p w:rsidR="00413CA6" w:rsidRDefault="00413CA6" w:rsidP="00413CA6">
      <w:pPr>
        <w:numPr>
          <w:ilvl w:val="0"/>
          <w:numId w:val="49"/>
        </w:numPr>
        <w:spacing w:line="360" w:lineRule="auto"/>
      </w:pPr>
      <w:r w:rsidRPr="00413CA6">
        <w:rPr>
          <w:u w:val="single"/>
        </w:rPr>
        <w:t>stupanj motorizacije</w:t>
      </w:r>
      <w:r>
        <w:t xml:space="preserve"> (broj registriranih motornih vozila)</w:t>
      </w:r>
    </w:p>
    <w:p w:rsidR="00413CA6" w:rsidRPr="00413CA6" w:rsidRDefault="00413CA6" w:rsidP="00413CA6">
      <w:pPr>
        <w:spacing w:line="360" w:lineRule="auto"/>
        <w:ind w:left="360"/>
        <w:rPr>
          <w:sz w:val="8"/>
          <w:szCs w:val="8"/>
        </w:rPr>
      </w:pPr>
    </w:p>
    <w:p w:rsidR="00413CA6" w:rsidRDefault="00413CA6" w:rsidP="009A36A1">
      <w:pPr>
        <w:numPr>
          <w:ilvl w:val="1"/>
          <w:numId w:val="49"/>
        </w:numPr>
        <w:tabs>
          <w:tab w:val="clear" w:pos="1440"/>
          <w:tab w:val="num" w:pos="1080"/>
        </w:tabs>
        <w:spacing w:line="360" w:lineRule="auto"/>
        <w:ind w:left="1080"/>
        <w:rPr>
          <w:rFonts w:cs="Arial"/>
        </w:rPr>
      </w:pPr>
      <w:r>
        <w:t>U 2000.godini u Republici Hrvatskoj je iznosio oko 3 stanovnika na jedan automobil ili 2 478 automobila na 100 km</w:t>
      </w:r>
      <w:r>
        <w:rPr>
          <w:rFonts w:cs="Arial"/>
        </w:rPr>
        <w:t>² - zaostatak u odnosu na Europu iznosi oko 10 – 15 godina</w:t>
      </w:r>
    </w:p>
    <w:p w:rsidR="00413CA6" w:rsidRPr="00413CA6" w:rsidRDefault="00413CA6" w:rsidP="00413CA6">
      <w:pPr>
        <w:spacing w:line="360" w:lineRule="auto"/>
        <w:ind w:left="720"/>
        <w:rPr>
          <w:rFonts w:cs="Arial"/>
          <w:sz w:val="8"/>
          <w:szCs w:val="8"/>
        </w:rPr>
      </w:pPr>
    </w:p>
    <w:p w:rsidR="00015D75" w:rsidRDefault="00413CA6" w:rsidP="00015D75">
      <w:pPr>
        <w:numPr>
          <w:ilvl w:val="0"/>
          <w:numId w:val="49"/>
        </w:numPr>
        <w:spacing w:line="360" w:lineRule="auto"/>
      </w:pPr>
      <w:r>
        <w:rPr>
          <w:u w:val="single"/>
        </w:rPr>
        <w:t>pokazatelji izvršenog prijevoznog rada</w:t>
      </w:r>
      <w:r>
        <w:t xml:space="preserve"> </w:t>
      </w:r>
    </w:p>
    <w:p w:rsidR="00015D75" w:rsidRPr="00015D75" w:rsidRDefault="00015D75" w:rsidP="00015D75">
      <w:pPr>
        <w:spacing w:line="360" w:lineRule="auto"/>
        <w:ind w:left="360"/>
        <w:rPr>
          <w:sz w:val="8"/>
          <w:szCs w:val="8"/>
        </w:rPr>
      </w:pPr>
    </w:p>
    <w:p w:rsidR="00015D75" w:rsidRDefault="00015D75" w:rsidP="00015D75">
      <w:pPr>
        <w:numPr>
          <w:ilvl w:val="0"/>
          <w:numId w:val="50"/>
        </w:numPr>
        <w:spacing w:line="360" w:lineRule="auto"/>
      </w:pPr>
      <w:r w:rsidRPr="00413CA6">
        <w:rPr>
          <w:i/>
        </w:rPr>
        <w:t>Statički</w:t>
      </w:r>
      <w:r>
        <w:t xml:space="preserve"> – mjerimo u tonama prevezene robe ili broju prevezenih putnika</w:t>
      </w:r>
    </w:p>
    <w:p w:rsidR="00015D75" w:rsidRDefault="00015D75" w:rsidP="00015D75">
      <w:pPr>
        <w:numPr>
          <w:ilvl w:val="0"/>
          <w:numId w:val="50"/>
        </w:numPr>
        <w:spacing w:line="360" w:lineRule="auto"/>
      </w:pPr>
      <w:r w:rsidRPr="00413CA6">
        <w:rPr>
          <w:i/>
        </w:rPr>
        <w:t>Dinamički</w:t>
      </w:r>
      <w:r>
        <w:t xml:space="preserve"> – mjerimo tona – kilometara ili putnik – kilometara</w:t>
      </w:r>
    </w:p>
    <w:p w:rsidR="00015D75" w:rsidRDefault="00015D75" w:rsidP="00015D75">
      <w:pPr>
        <w:numPr>
          <w:ilvl w:val="0"/>
          <w:numId w:val="50"/>
        </w:numPr>
        <w:spacing w:line="360" w:lineRule="auto"/>
      </w:pPr>
      <w:r>
        <w:t xml:space="preserve">U Hrvatskoj je u </w:t>
      </w:r>
      <w:r w:rsidRPr="00015D75">
        <w:rPr>
          <w:u w:val="single"/>
        </w:rPr>
        <w:t>prijevozu putnika</w:t>
      </w:r>
      <w:r>
        <w:t xml:space="preserve"> dominantna grana </w:t>
      </w:r>
      <w:r w:rsidRPr="00015D75">
        <w:rPr>
          <w:u w:val="single"/>
        </w:rPr>
        <w:t>cestovni promet</w:t>
      </w:r>
      <w:r>
        <w:t xml:space="preserve">, dok je u </w:t>
      </w:r>
      <w:r w:rsidRPr="00015D75">
        <w:rPr>
          <w:i/>
        </w:rPr>
        <w:t>prijevozu robe</w:t>
      </w:r>
      <w:r>
        <w:t xml:space="preserve"> dominantan </w:t>
      </w:r>
      <w:r w:rsidRPr="00015D75">
        <w:rPr>
          <w:i/>
        </w:rPr>
        <w:t>pomorski</w:t>
      </w:r>
      <w:r>
        <w:t xml:space="preserve"> i </w:t>
      </w:r>
      <w:r w:rsidRPr="00015D75">
        <w:rPr>
          <w:i/>
        </w:rPr>
        <w:t>željeznički promet</w:t>
      </w:r>
    </w:p>
    <w:p w:rsidR="00413CA6" w:rsidRPr="00015D75" w:rsidRDefault="00413CA6" w:rsidP="00015D75">
      <w:pPr>
        <w:spacing w:line="360" w:lineRule="auto"/>
        <w:ind w:left="360"/>
        <w:rPr>
          <w:sz w:val="8"/>
          <w:szCs w:val="8"/>
        </w:rPr>
      </w:pPr>
    </w:p>
    <w:p w:rsidR="00015D75" w:rsidRDefault="00015D75" w:rsidP="00413CA6">
      <w:pPr>
        <w:numPr>
          <w:ilvl w:val="0"/>
          <w:numId w:val="49"/>
        </w:numPr>
        <w:spacing w:line="360" w:lineRule="auto"/>
        <w:rPr>
          <w:u w:val="single"/>
        </w:rPr>
      </w:pPr>
      <w:r w:rsidRPr="00015D75">
        <w:rPr>
          <w:u w:val="single"/>
        </w:rPr>
        <w:t>potrošnja pogonskog goriva</w:t>
      </w:r>
    </w:p>
    <w:p w:rsidR="00015D75" w:rsidRPr="00015D75" w:rsidRDefault="00015D75" w:rsidP="00015D75">
      <w:pPr>
        <w:spacing w:line="360" w:lineRule="auto"/>
        <w:ind w:left="360"/>
        <w:rPr>
          <w:sz w:val="8"/>
          <w:szCs w:val="8"/>
          <w:u w:val="single"/>
        </w:rPr>
      </w:pPr>
    </w:p>
    <w:p w:rsidR="00015D75" w:rsidRDefault="00015D75" w:rsidP="00413CA6">
      <w:pPr>
        <w:numPr>
          <w:ilvl w:val="0"/>
          <w:numId w:val="49"/>
        </w:numPr>
        <w:spacing w:line="360" w:lineRule="auto"/>
        <w:rPr>
          <w:u w:val="single"/>
        </w:rPr>
      </w:pPr>
      <w:r w:rsidRPr="00015D75">
        <w:rPr>
          <w:u w:val="single"/>
        </w:rPr>
        <w:t>udio prometa u vrijednosti bruto domaćeg proizvoda</w:t>
      </w:r>
    </w:p>
    <w:p w:rsidR="00015D75" w:rsidRPr="00015D75" w:rsidRDefault="00015D75" w:rsidP="00015D75">
      <w:pPr>
        <w:spacing w:line="360" w:lineRule="auto"/>
        <w:ind w:left="360"/>
        <w:rPr>
          <w:sz w:val="8"/>
          <w:szCs w:val="8"/>
          <w:u w:val="single"/>
        </w:rPr>
      </w:pPr>
    </w:p>
    <w:p w:rsidR="00015D75" w:rsidRDefault="00015D75" w:rsidP="00413CA6">
      <w:pPr>
        <w:numPr>
          <w:ilvl w:val="0"/>
          <w:numId w:val="49"/>
        </w:numPr>
        <w:spacing w:line="360" w:lineRule="auto"/>
        <w:rPr>
          <w:u w:val="single"/>
        </w:rPr>
      </w:pPr>
      <w:r w:rsidRPr="00015D75">
        <w:rPr>
          <w:u w:val="single"/>
        </w:rPr>
        <w:t>broj zaposlenih u prometu</w:t>
      </w:r>
    </w:p>
    <w:p w:rsidR="00015D75" w:rsidRPr="00015D75" w:rsidRDefault="00015D75" w:rsidP="00015D75">
      <w:pPr>
        <w:spacing w:line="360" w:lineRule="auto"/>
        <w:ind w:left="360"/>
        <w:rPr>
          <w:sz w:val="8"/>
          <w:szCs w:val="8"/>
          <w:u w:val="single"/>
        </w:rPr>
      </w:pPr>
    </w:p>
    <w:p w:rsidR="00015D75" w:rsidRDefault="00015D75" w:rsidP="00413CA6">
      <w:pPr>
        <w:numPr>
          <w:ilvl w:val="0"/>
          <w:numId w:val="49"/>
        </w:numPr>
        <w:spacing w:line="360" w:lineRule="auto"/>
        <w:rPr>
          <w:u w:val="single"/>
        </w:rPr>
      </w:pPr>
      <w:r w:rsidRPr="00015D75">
        <w:rPr>
          <w:u w:val="single"/>
        </w:rPr>
        <w:t>investicije u promet</w:t>
      </w:r>
    </w:p>
    <w:p w:rsidR="00015D75" w:rsidRDefault="00015D75" w:rsidP="00015D75">
      <w:pPr>
        <w:spacing w:line="360" w:lineRule="auto"/>
        <w:ind w:left="360"/>
        <w:rPr>
          <w:u w:val="single"/>
        </w:rPr>
      </w:pPr>
    </w:p>
    <w:p w:rsidR="00015D75" w:rsidRDefault="00015D75" w:rsidP="00015D75">
      <w:pPr>
        <w:spacing w:line="360" w:lineRule="auto"/>
        <w:ind w:left="360"/>
        <w:rPr>
          <w:u w:val="single"/>
        </w:rPr>
      </w:pPr>
    </w:p>
    <w:p w:rsidR="00015D75" w:rsidRDefault="00015D75" w:rsidP="00015D75">
      <w:pPr>
        <w:spacing w:line="360" w:lineRule="auto"/>
        <w:ind w:left="360"/>
        <w:rPr>
          <w:u w:val="single"/>
        </w:rPr>
      </w:pPr>
    </w:p>
    <w:p w:rsidR="00015D75" w:rsidRDefault="00015D75" w:rsidP="00015D75">
      <w:pPr>
        <w:spacing w:line="360" w:lineRule="auto"/>
        <w:ind w:left="360"/>
        <w:rPr>
          <w:u w:val="single"/>
        </w:rPr>
      </w:pPr>
    </w:p>
    <w:p w:rsidR="00015D75" w:rsidRDefault="00015D75" w:rsidP="00015D75">
      <w:pPr>
        <w:spacing w:line="360" w:lineRule="auto"/>
        <w:ind w:left="360"/>
        <w:rPr>
          <w:u w:val="single"/>
        </w:rPr>
      </w:pPr>
    </w:p>
    <w:p w:rsidR="00015D75" w:rsidRDefault="00015D75" w:rsidP="00015D75">
      <w:pPr>
        <w:spacing w:line="360" w:lineRule="auto"/>
        <w:ind w:left="360"/>
        <w:rPr>
          <w:u w:val="single"/>
        </w:rPr>
      </w:pPr>
    </w:p>
    <w:p w:rsidR="00015D75" w:rsidRPr="00015D75" w:rsidRDefault="00015D75" w:rsidP="00015D75">
      <w:pPr>
        <w:spacing w:line="360" w:lineRule="auto"/>
        <w:ind w:left="360"/>
        <w:rPr>
          <w:u w:val="single"/>
        </w:rPr>
      </w:pPr>
    </w:p>
    <w:p w:rsidR="00015D75" w:rsidRPr="00015D75" w:rsidRDefault="00015D75" w:rsidP="00015D75">
      <w:pPr>
        <w:numPr>
          <w:ilvl w:val="0"/>
          <w:numId w:val="51"/>
        </w:numPr>
        <w:spacing w:line="360" w:lineRule="auto"/>
        <w:rPr>
          <w:u w:val="single"/>
        </w:rPr>
      </w:pPr>
      <w:r w:rsidRPr="00015D75">
        <w:rPr>
          <w:u w:val="single"/>
        </w:rPr>
        <w:lastRenderedPageBreak/>
        <w:t>Četiri osnovne skupine prometa</w:t>
      </w:r>
    </w:p>
    <w:p w:rsidR="00413CA6" w:rsidRPr="00015D75" w:rsidRDefault="00413CA6" w:rsidP="00413CA6">
      <w:pPr>
        <w:spacing w:line="360" w:lineRule="auto"/>
        <w:ind w:left="360"/>
        <w:rPr>
          <w:sz w:val="16"/>
          <w:szCs w:val="16"/>
        </w:rPr>
      </w:pPr>
    </w:p>
    <w:p w:rsidR="00015D75" w:rsidRPr="00BD0E2A" w:rsidRDefault="00015D75" w:rsidP="00015D75">
      <w:pPr>
        <w:numPr>
          <w:ilvl w:val="1"/>
          <w:numId w:val="51"/>
        </w:numPr>
        <w:spacing w:line="360" w:lineRule="auto"/>
        <w:rPr>
          <w:u w:val="single"/>
        </w:rPr>
      </w:pPr>
      <w:r w:rsidRPr="00BD0E2A">
        <w:rPr>
          <w:u w:val="single"/>
        </w:rPr>
        <w:t>zračni</w:t>
      </w:r>
      <w:r w:rsidR="00BD0E2A">
        <w:t xml:space="preserve"> – RH ima ukupno 19 aerodroma; kroz njih godišnje prođe oko 3,3 milijuna putnika, predviđa se da će taj broj do 2010. godine porasti na 4,7 milijuna putnika godišnje</w:t>
      </w:r>
    </w:p>
    <w:p w:rsidR="00BD0E2A" w:rsidRPr="00BD0E2A" w:rsidRDefault="00BD0E2A" w:rsidP="00BD0E2A">
      <w:pPr>
        <w:spacing w:line="360" w:lineRule="auto"/>
        <w:ind w:left="1080"/>
        <w:rPr>
          <w:sz w:val="8"/>
          <w:szCs w:val="8"/>
        </w:rPr>
      </w:pPr>
    </w:p>
    <w:p w:rsidR="00015D75" w:rsidRDefault="00015D75" w:rsidP="00015D75">
      <w:pPr>
        <w:numPr>
          <w:ilvl w:val="1"/>
          <w:numId w:val="51"/>
        </w:numPr>
        <w:spacing w:line="360" w:lineRule="auto"/>
      </w:pPr>
      <w:r w:rsidRPr="00BD0E2A">
        <w:rPr>
          <w:u w:val="single"/>
        </w:rPr>
        <w:t>pomorski</w:t>
      </w:r>
      <w:r w:rsidR="00BA6327" w:rsidRPr="00BD0E2A">
        <w:rPr>
          <w:u w:val="single"/>
        </w:rPr>
        <w:t xml:space="preserve"> / riječni</w:t>
      </w:r>
      <w:r w:rsidR="00BA6327">
        <w:t xml:space="preserve"> – </w:t>
      </w:r>
      <w:r w:rsidR="00BD0E2A">
        <w:t>razlikujemo</w:t>
      </w:r>
      <w:r w:rsidR="00BA6327">
        <w:t xml:space="preserve"> 2 segmenta pomorskog prometa: </w:t>
      </w:r>
      <w:r w:rsidR="00BA6327" w:rsidRPr="00BD0E2A">
        <w:rPr>
          <w:i/>
        </w:rPr>
        <w:t>luke</w:t>
      </w:r>
      <w:r w:rsidR="00BA6327">
        <w:t xml:space="preserve"> i </w:t>
      </w:r>
      <w:r w:rsidR="00BA6327" w:rsidRPr="00BD0E2A">
        <w:rPr>
          <w:i/>
        </w:rPr>
        <w:t>brodarstvo</w:t>
      </w:r>
      <w:r w:rsidR="00BD0E2A">
        <w:t>;</w:t>
      </w:r>
      <w:r w:rsidR="00BA6327">
        <w:t xml:space="preserve"> </w:t>
      </w:r>
      <w:r w:rsidR="00BD0E2A">
        <w:t xml:space="preserve">u RH </w:t>
      </w:r>
      <w:r w:rsidR="00BA6327">
        <w:t>postoji 350 luka i lučica na obali i otocima, a njih 7 mogu prihvatiti velike prekooceanske brodove.</w:t>
      </w:r>
      <w:r w:rsidR="00BD0E2A">
        <w:t xml:space="preserve"> Potencijal riječnog prometa nije primjereno iskorišten zbog zastarjelosti voznog parka i nedostatka suhog navoza za remont brodova</w:t>
      </w:r>
    </w:p>
    <w:p w:rsidR="00BD0E2A" w:rsidRPr="00BD0E2A" w:rsidRDefault="00BD0E2A" w:rsidP="00BD0E2A">
      <w:pPr>
        <w:spacing w:line="360" w:lineRule="auto"/>
        <w:ind w:left="1080"/>
        <w:rPr>
          <w:sz w:val="8"/>
          <w:szCs w:val="8"/>
        </w:rPr>
      </w:pPr>
    </w:p>
    <w:p w:rsidR="00015D75" w:rsidRDefault="00015D75" w:rsidP="00015D75">
      <w:pPr>
        <w:numPr>
          <w:ilvl w:val="1"/>
          <w:numId w:val="51"/>
        </w:numPr>
        <w:spacing w:line="360" w:lineRule="auto"/>
      </w:pPr>
      <w:r w:rsidRPr="00BD0E2A">
        <w:rPr>
          <w:u w:val="single"/>
        </w:rPr>
        <w:t>željeznički</w:t>
      </w:r>
      <w:r w:rsidR="00BA6327">
        <w:t xml:space="preserve"> – u 2000. godini na području Hrvatske ima </w:t>
      </w:r>
      <w:smartTag w:uri="urn:schemas-microsoft-com:office:smarttags" w:element="metricconverter">
        <w:smartTagPr>
          <w:attr w:name="ProductID" w:val="2 726 km"/>
        </w:smartTagPr>
        <w:r w:rsidR="00BA6327">
          <w:t>2 726 km</w:t>
        </w:r>
      </w:smartTag>
      <w:r w:rsidR="00BA6327">
        <w:t xml:space="preserve"> željezničkih pruga, u razdoblju od 2003. do 2007. HŽ su planirale u gradnju i modernizaciju uložiti 15.262,4 milijuna kuna</w:t>
      </w:r>
    </w:p>
    <w:p w:rsidR="00BD0E2A" w:rsidRPr="00BD0E2A" w:rsidRDefault="00BD0E2A" w:rsidP="00BD0E2A">
      <w:pPr>
        <w:spacing w:line="360" w:lineRule="auto"/>
        <w:ind w:left="1080"/>
        <w:rPr>
          <w:sz w:val="8"/>
          <w:szCs w:val="8"/>
        </w:rPr>
      </w:pPr>
    </w:p>
    <w:p w:rsidR="00015D75" w:rsidRDefault="00015D75" w:rsidP="00015D75">
      <w:pPr>
        <w:numPr>
          <w:ilvl w:val="1"/>
          <w:numId w:val="51"/>
        </w:numPr>
        <w:spacing w:line="360" w:lineRule="auto"/>
      </w:pPr>
      <w:r w:rsidRPr="00BD0E2A">
        <w:rPr>
          <w:u w:val="single"/>
        </w:rPr>
        <w:t>cestovni</w:t>
      </w:r>
      <w:r w:rsidR="00BA6327">
        <w:t xml:space="preserve"> – u 2000. godini u Hrvatskoj duljina cestovne mreže iznosi </w:t>
      </w:r>
      <w:smartTag w:uri="urn:schemas-microsoft-com:office:smarttags" w:element="metricconverter">
        <w:smartTagPr>
          <w:attr w:name="ProductID" w:val="28 123 km"/>
        </w:smartTagPr>
        <w:r w:rsidR="00BA6327">
          <w:t>28 123 km</w:t>
        </w:r>
      </w:smartTag>
      <w:r w:rsidR="00BA6327">
        <w:t xml:space="preserve">, a gustoća cestovne mreže oko </w:t>
      </w:r>
      <w:smartTag w:uri="urn:schemas-microsoft-com:office:smarttags" w:element="metricconverter">
        <w:smartTagPr>
          <w:attr w:name="ProductID" w:val="50 km"/>
        </w:smartTagPr>
        <w:r w:rsidR="00BA6327">
          <w:t>50 km</w:t>
        </w:r>
      </w:smartTag>
      <w:r w:rsidR="00BA6327">
        <w:t xml:space="preserve"> cesta na 100 km</w:t>
      </w:r>
      <w:r w:rsidR="00BA6327">
        <w:rPr>
          <w:rFonts w:cs="Arial"/>
        </w:rPr>
        <w:t>²</w:t>
      </w:r>
      <w:r w:rsidR="00BA6327">
        <w:t xml:space="preserve"> površine ili </w:t>
      </w:r>
      <w:smartTag w:uri="urn:schemas-microsoft-com:office:smarttags" w:element="metricconverter">
        <w:smartTagPr>
          <w:attr w:name="ProductID" w:val="6 km"/>
        </w:smartTagPr>
        <w:r w:rsidR="00BA6327">
          <w:t>6 km</w:t>
        </w:r>
      </w:smartTag>
      <w:r w:rsidR="00BA6327">
        <w:t xml:space="preserve"> na tisuću stanovnika.</w:t>
      </w:r>
    </w:p>
    <w:p w:rsidR="00015D75" w:rsidRPr="006B7B65" w:rsidRDefault="00015D75" w:rsidP="00015D75">
      <w:pPr>
        <w:spacing w:line="360" w:lineRule="auto"/>
        <w:rPr>
          <w:sz w:val="16"/>
          <w:szCs w:val="16"/>
        </w:rPr>
      </w:pPr>
      <w:r>
        <w:t xml:space="preserve"> </w:t>
      </w:r>
    </w:p>
    <w:p w:rsidR="008D7870" w:rsidRPr="006B7B65" w:rsidRDefault="006B7B65" w:rsidP="009A36A1">
      <w:pPr>
        <w:numPr>
          <w:ilvl w:val="2"/>
          <w:numId w:val="51"/>
        </w:numPr>
        <w:tabs>
          <w:tab w:val="clear" w:pos="2160"/>
          <w:tab w:val="num" w:pos="720"/>
        </w:tabs>
        <w:spacing w:line="360" w:lineRule="auto"/>
        <w:ind w:left="720"/>
        <w:rPr>
          <w:u w:val="single"/>
        </w:rPr>
      </w:pPr>
      <w:r w:rsidRPr="006B7B65">
        <w:rPr>
          <w:u w:val="single"/>
        </w:rPr>
        <w:t>Funkcije trgovine</w:t>
      </w:r>
    </w:p>
    <w:p w:rsidR="006B7B65" w:rsidRDefault="006B7B65" w:rsidP="006B7B65">
      <w:pPr>
        <w:spacing w:line="360" w:lineRule="auto"/>
        <w:rPr>
          <w:sz w:val="16"/>
          <w:szCs w:val="16"/>
        </w:rPr>
      </w:pPr>
    </w:p>
    <w:p w:rsidR="006B7B65" w:rsidRDefault="006B7B65" w:rsidP="006B7B65">
      <w:pPr>
        <w:spacing w:line="360" w:lineRule="auto"/>
      </w:pPr>
      <w:r>
        <w:t xml:space="preserve">Tri </w:t>
      </w:r>
      <w:r w:rsidRPr="006B7B65">
        <w:rPr>
          <w:i/>
        </w:rPr>
        <w:t>osnovne</w:t>
      </w:r>
      <w:r>
        <w:t xml:space="preserve"> funkcije trgovine su:</w:t>
      </w:r>
    </w:p>
    <w:p w:rsidR="006B7B65" w:rsidRDefault="006B7B65" w:rsidP="006B7B65">
      <w:pPr>
        <w:spacing w:line="360" w:lineRule="auto"/>
        <w:rPr>
          <w:sz w:val="8"/>
          <w:szCs w:val="8"/>
        </w:rPr>
      </w:pPr>
    </w:p>
    <w:p w:rsidR="006B7B65" w:rsidRPr="006B7B65" w:rsidRDefault="006B7B65" w:rsidP="006B7B65">
      <w:pPr>
        <w:numPr>
          <w:ilvl w:val="0"/>
          <w:numId w:val="52"/>
        </w:numPr>
        <w:spacing w:line="360" w:lineRule="auto"/>
        <w:rPr>
          <w:u w:val="single"/>
        </w:rPr>
      </w:pPr>
      <w:r>
        <w:t>INTERPERSONALNA – nabava robe od proizvođača i prodaja potrošačima (u trgovini na malo ili veliko)</w:t>
      </w:r>
    </w:p>
    <w:p w:rsidR="006B7B65" w:rsidRPr="006B7B65" w:rsidRDefault="006B7B65" w:rsidP="006B7B65">
      <w:pPr>
        <w:spacing w:line="360" w:lineRule="auto"/>
        <w:ind w:left="360"/>
        <w:rPr>
          <w:sz w:val="8"/>
          <w:szCs w:val="8"/>
          <w:u w:val="single"/>
        </w:rPr>
      </w:pPr>
    </w:p>
    <w:p w:rsidR="006B7B65" w:rsidRPr="006B7B65" w:rsidRDefault="006B7B65" w:rsidP="006B7B65">
      <w:pPr>
        <w:numPr>
          <w:ilvl w:val="0"/>
          <w:numId w:val="52"/>
        </w:numPr>
        <w:spacing w:line="360" w:lineRule="auto"/>
        <w:rPr>
          <w:u w:val="single"/>
        </w:rPr>
      </w:pPr>
      <w:r>
        <w:t>INTERLOKALNA – prostorno nepodudaranje proizvodnje i potrošnje</w:t>
      </w:r>
    </w:p>
    <w:p w:rsidR="006B7B65" w:rsidRPr="006B7B65" w:rsidRDefault="006B7B65" w:rsidP="006B7B65">
      <w:pPr>
        <w:spacing w:line="360" w:lineRule="auto"/>
        <w:ind w:left="360"/>
        <w:rPr>
          <w:sz w:val="8"/>
          <w:szCs w:val="8"/>
          <w:u w:val="single"/>
        </w:rPr>
      </w:pPr>
    </w:p>
    <w:p w:rsidR="006B7B65" w:rsidRPr="006B7B65" w:rsidRDefault="006B7B65" w:rsidP="006B7B65">
      <w:pPr>
        <w:numPr>
          <w:ilvl w:val="0"/>
          <w:numId w:val="52"/>
        </w:numPr>
        <w:spacing w:line="360" w:lineRule="auto"/>
        <w:rPr>
          <w:u w:val="single"/>
        </w:rPr>
      </w:pPr>
      <w:r>
        <w:t>INTERTEMPORALNA – neusklađenost vremena proizvodnje i potrošnje</w:t>
      </w:r>
    </w:p>
    <w:p w:rsidR="008D7870" w:rsidRPr="00430F85" w:rsidRDefault="008D7870" w:rsidP="008C0A14">
      <w:pPr>
        <w:spacing w:line="360" w:lineRule="auto"/>
        <w:rPr>
          <w:sz w:val="16"/>
          <w:szCs w:val="16"/>
        </w:rPr>
      </w:pPr>
    </w:p>
    <w:p w:rsidR="006B7B65" w:rsidRDefault="006B7B65" w:rsidP="008C0A14">
      <w:pPr>
        <w:spacing w:line="360" w:lineRule="auto"/>
      </w:pPr>
      <w:r>
        <w:tab/>
        <w:t xml:space="preserve">Uz osnovne funkcije trgovina obavlja čitav niz </w:t>
      </w:r>
      <w:r w:rsidRPr="006B7B65">
        <w:rPr>
          <w:i/>
        </w:rPr>
        <w:t xml:space="preserve">dopunskih </w:t>
      </w:r>
      <w:r>
        <w:t xml:space="preserve">funkcija koje obuhvaćaju aktivnosti koje su posljedica kretanja robe od proizvođača do potrošača (špedicija, skladištenje, čuvanje, sortiranje, pakovanje, distribucija…). Od ostalih treba još spomenuti integracijsku funkciju trgovine, kreditno </w:t>
      </w:r>
      <w:r>
        <w:lastRenderedPageBreak/>
        <w:t>posredovanje, funkciju u sferi standarda stanovništva preko utjecaja</w:t>
      </w:r>
      <w:r w:rsidR="005114F3">
        <w:t xml:space="preserve"> </w:t>
      </w:r>
      <w:r w:rsidR="0099557C">
        <w:t>osobne potrošnje, obogaćivanja ponude u turistički receptivnim područjima, zemljama…</w:t>
      </w:r>
    </w:p>
    <w:p w:rsidR="00430F85" w:rsidRPr="006B7B65" w:rsidRDefault="00430F85" w:rsidP="008C0A14">
      <w:pPr>
        <w:spacing w:line="360" w:lineRule="auto"/>
      </w:pPr>
    </w:p>
    <w:p w:rsidR="008D7870" w:rsidRDefault="0099557C" w:rsidP="009A36A1">
      <w:pPr>
        <w:numPr>
          <w:ilvl w:val="1"/>
          <w:numId w:val="52"/>
        </w:numPr>
        <w:tabs>
          <w:tab w:val="clear" w:pos="1440"/>
          <w:tab w:val="num" w:pos="720"/>
        </w:tabs>
        <w:spacing w:line="360" w:lineRule="auto"/>
        <w:ind w:left="720"/>
        <w:rPr>
          <w:u w:val="single"/>
        </w:rPr>
      </w:pPr>
      <w:r w:rsidRPr="0099557C">
        <w:rPr>
          <w:u w:val="single"/>
        </w:rPr>
        <w:t>Mjesto i uloga trgovine u gospodarskom razvitku</w:t>
      </w:r>
    </w:p>
    <w:p w:rsidR="0099557C" w:rsidRPr="00430F85" w:rsidRDefault="0099557C" w:rsidP="0099557C">
      <w:pPr>
        <w:spacing w:line="360" w:lineRule="auto"/>
        <w:rPr>
          <w:sz w:val="16"/>
          <w:szCs w:val="16"/>
        </w:rPr>
      </w:pPr>
    </w:p>
    <w:p w:rsidR="0099557C" w:rsidRDefault="0099557C" w:rsidP="0099557C">
      <w:pPr>
        <w:spacing w:line="360" w:lineRule="auto"/>
      </w:pPr>
      <w:r>
        <w:tab/>
      </w:r>
      <w:r w:rsidRPr="0099557C">
        <w:rPr>
          <w:i/>
          <w:u w:val="single"/>
        </w:rPr>
        <w:t>Distributivna trgovina</w:t>
      </w:r>
      <w:r>
        <w:t xml:space="preserve"> predstavlja skup svih oblika trgovačkih aktivnosti, od nabave robe od proizvođača do isporuke te robe krajnjem potrošaču. Ona obuhvaća trgovinu na veliko za svoj račun, posredovanje u trgovini na veliko, trgovinu na malo i popravke motornih vozila i motocikla, te predmeta za osobnu uporabu i kućanstvo.</w:t>
      </w:r>
    </w:p>
    <w:p w:rsidR="00A518D3" w:rsidRPr="00430F85" w:rsidRDefault="00A518D3" w:rsidP="0099557C">
      <w:pPr>
        <w:spacing w:line="360" w:lineRule="auto"/>
        <w:rPr>
          <w:sz w:val="16"/>
          <w:szCs w:val="16"/>
        </w:rPr>
      </w:pPr>
    </w:p>
    <w:p w:rsidR="00A518D3" w:rsidRPr="00A518D3" w:rsidRDefault="00A518D3" w:rsidP="0099557C">
      <w:pPr>
        <w:spacing w:line="360" w:lineRule="auto"/>
      </w:pPr>
      <w:r>
        <w:tab/>
        <w:t>Važnost trgovine u gospodarstvu Hrvatske postaje razvidna kada znamo da je 2007. godine u toj djelatnosti poslovalo 36,1% gospodarskih subjekata, bilo zaposleno 17,9% ukupnog broja zaposlenih, a udio trgovine u BDP – u iznosio je 10,9%. Pogledamo li vrijednost BDP – a za 2007. godinu u iznosu od 275,1 milijardu kuna, ukupan iznos koji otpada na distributivnu trgovinu približno iznosi 28 milijardi kuna.</w:t>
      </w:r>
    </w:p>
    <w:p w:rsidR="0099557C" w:rsidRPr="00430F85" w:rsidRDefault="0099557C" w:rsidP="0099557C">
      <w:pPr>
        <w:spacing w:line="360" w:lineRule="auto"/>
      </w:pPr>
    </w:p>
    <w:p w:rsidR="00430F85" w:rsidRDefault="0099557C" w:rsidP="00985F24">
      <w:pPr>
        <w:numPr>
          <w:ilvl w:val="0"/>
          <w:numId w:val="53"/>
        </w:numPr>
        <w:tabs>
          <w:tab w:val="clear" w:pos="720"/>
          <w:tab w:val="num" w:pos="0"/>
        </w:tabs>
        <w:spacing w:line="360" w:lineRule="auto"/>
        <w:ind w:left="0" w:firstLine="360"/>
      </w:pPr>
      <w:r w:rsidRPr="0099557C">
        <w:rPr>
          <w:i/>
          <w:u w:val="single"/>
        </w:rPr>
        <w:t>Trgovina na malo</w:t>
      </w:r>
      <w:r>
        <w:t xml:space="preserve"> je prodaja robe krajnjim potrošačima</w:t>
      </w:r>
      <w:r w:rsidR="00A518D3">
        <w:t>, kupujući robu od trgovine na veliko ili direktno od proizvođača, što je sve češći slučaj</w:t>
      </w:r>
      <w:r>
        <w:t xml:space="preserve">. Za </w:t>
      </w:r>
      <w:r w:rsidRPr="0099557C">
        <w:rPr>
          <w:u w:val="single"/>
        </w:rPr>
        <w:t>proizvođača</w:t>
      </w:r>
      <w:r>
        <w:t xml:space="preserve"> je ona </w:t>
      </w:r>
      <w:r w:rsidRPr="0099557C">
        <w:rPr>
          <w:i/>
        </w:rPr>
        <w:t>kanal prodaje</w:t>
      </w:r>
      <w:r>
        <w:t xml:space="preserve">, za </w:t>
      </w:r>
      <w:r w:rsidRPr="0099557C">
        <w:rPr>
          <w:u w:val="single"/>
        </w:rPr>
        <w:t>potrošače</w:t>
      </w:r>
      <w:r>
        <w:t xml:space="preserve"> </w:t>
      </w:r>
      <w:r w:rsidRPr="0099557C">
        <w:rPr>
          <w:i/>
        </w:rPr>
        <w:t>izvor opskrbe</w:t>
      </w:r>
      <w:r>
        <w:t xml:space="preserve">, a za </w:t>
      </w:r>
      <w:r w:rsidRPr="0099557C">
        <w:rPr>
          <w:u w:val="single"/>
        </w:rPr>
        <w:t>državni proračun</w:t>
      </w:r>
      <w:r>
        <w:t xml:space="preserve"> </w:t>
      </w:r>
      <w:r w:rsidRPr="0099557C">
        <w:rPr>
          <w:i/>
        </w:rPr>
        <w:t xml:space="preserve">izvor prihoda </w:t>
      </w:r>
      <w:r>
        <w:t>preko poreza</w:t>
      </w:r>
      <w:r w:rsidR="00A518D3">
        <w:t xml:space="preserve"> (PDV)</w:t>
      </w:r>
      <w:r>
        <w:t>.</w:t>
      </w:r>
      <w:r w:rsidR="00A518D3">
        <w:t xml:space="preserve"> </w:t>
      </w:r>
    </w:p>
    <w:p w:rsidR="00430F85" w:rsidRPr="00430F85" w:rsidRDefault="00430F85" w:rsidP="00430F85">
      <w:pPr>
        <w:spacing w:line="360" w:lineRule="auto"/>
        <w:rPr>
          <w:sz w:val="12"/>
          <w:szCs w:val="12"/>
        </w:rPr>
      </w:pPr>
    </w:p>
    <w:p w:rsidR="0099557C" w:rsidRDefault="00430F85" w:rsidP="00430F85">
      <w:pPr>
        <w:spacing w:line="360" w:lineRule="auto"/>
      </w:pPr>
      <w:r>
        <w:tab/>
      </w:r>
      <w:r w:rsidR="00A518D3">
        <w:t>Trgovina na malo je stalna transmisija od potrošača ka proizvođačima prenoseći im informacije o potrebama, navikama i željama potrošača, ali s druge strane javlja se kao transmisija od proizvođača ka potrošačima upoznavajući potrošače s novim proizvodima.</w:t>
      </w:r>
    </w:p>
    <w:p w:rsidR="00A518D3" w:rsidRPr="00430F85" w:rsidRDefault="00A518D3" w:rsidP="0099557C">
      <w:pPr>
        <w:spacing w:line="360" w:lineRule="auto"/>
        <w:rPr>
          <w:sz w:val="16"/>
          <w:szCs w:val="16"/>
        </w:rPr>
      </w:pPr>
    </w:p>
    <w:p w:rsidR="00A518D3" w:rsidRDefault="00A518D3" w:rsidP="0099557C">
      <w:pPr>
        <w:spacing w:line="360" w:lineRule="auto"/>
      </w:pPr>
      <w:r>
        <w:tab/>
      </w:r>
      <w:r w:rsidRPr="00A518D3">
        <w:rPr>
          <w:u w:val="single"/>
        </w:rPr>
        <w:t>Demonstracijski efekt</w:t>
      </w:r>
      <w:r>
        <w:t xml:space="preserve"> sastoji se u tome što razvijenija proizvodnja u gospodarski razvijenim zemljama, u kojima je i razvijenija potrošnja potaknuta </w:t>
      </w:r>
      <w:r w:rsidR="002C618C">
        <w:t>višim životnim standardom, stalno prikazuje proizvodnji i potrošnji u privredno zaostalim zemljama nove proizvode i potrošačke mogućnosti.</w:t>
      </w:r>
    </w:p>
    <w:p w:rsidR="002C618C" w:rsidRDefault="002C618C" w:rsidP="0099557C">
      <w:pPr>
        <w:spacing w:line="360" w:lineRule="auto"/>
        <w:rPr>
          <w:sz w:val="12"/>
          <w:szCs w:val="12"/>
        </w:rPr>
      </w:pPr>
    </w:p>
    <w:p w:rsidR="002C618C" w:rsidRDefault="002C618C" w:rsidP="0099557C">
      <w:pPr>
        <w:spacing w:line="360" w:lineRule="auto"/>
      </w:pPr>
      <w:r>
        <w:lastRenderedPageBreak/>
        <w:t>U trgovini na malo možemo izdvojiti dva karakteristična razdoblja:</w:t>
      </w:r>
    </w:p>
    <w:p w:rsidR="002C618C" w:rsidRPr="00430F85" w:rsidRDefault="002C618C" w:rsidP="0099557C">
      <w:pPr>
        <w:spacing w:line="360" w:lineRule="auto"/>
        <w:rPr>
          <w:sz w:val="16"/>
          <w:szCs w:val="16"/>
        </w:rPr>
      </w:pPr>
    </w:p>
    <w:p w:rsidR="002C618C" w:rsidRDefault="002C618C" w:rsidP="00D24E07">
      <w:pPr>
        <w:numPr>
          <w:ilvl w:val="0"/>
          <w:numId w:val="54"/>
        </w:numPr>
        <w:spacing w:line="360" w:lineRule="auto"/>
      </w:pPr>
      <w:r w:rsidRPr="00430F85">
        <w:rPr>
          <w:u w:val="single"/>
        </w:rPr>
        <w:t>razdoblje usitnjavanja maloprodaje od 1990. do 1998.</w:t>
      </w:r>
      <w:r>
        <w:t xml:space="preserve"> – obilježeno ekspanzijom maloprodavača obrtnika, malih klasičnih prodavaonica, usporenim procesima strukturnog prilagođavanja</w:t>
      </w:r>
    </w:p>
    <w:p w:rsidR="00430F85" w:rsidRPr="00430F85" w:rsidRDefault="00430F85" w:rsidP="00430F85">
      <w:pPr>
        <w:spacing w:line="360" w:lineRule="auto"/>
        <w:ind w:left="720"/>
        <w:rPr>
          <w:sz w:val="12"/>
          <w:szCs w:val="12"/>
        </w:rPr>
      </w:pPr>
    </w:p>
    <w:p w:rsidR="00D24E07" w:rsidRPr="00D24E07" w:rsidRDefault="002C618C" w:rsidP="00430F85">
      <w:pPr>
        <w:numPr>
          <w:ilvl w:val="0"/>
          <w:numId w:val="54"/>
        </w:numPr>
        <w:spacing w:line="360" w:lineRule="auto"/>
        <w:rPr>
          <w:sz w:val="12"/>
          <w:szCs w:val="12"/>
        </w:rPr>
      </w:pPr>
      <w:r w:rsidRPr="00430F85">
        <w:rPr>
          <w:u w:val="single"/>
        </w:rPr>
        <w:t>razdoblje okrupnjivanja maloprodaje nakon 1998.</w:t>
      </w:r>
      <w:r>
        <w:t xml:space="preserve"> – obilježeno rastom maloprodavača za masovnu distribuciju i procesima strukturnog prilagođavanja.</w:t>
      </w:r>
      <w:r w:rsidR="00D24E07" w:rsidRPr="00D24E07">
        <w:rPr>
          <w:rFonts w:ascii="Verdana" w:hAnsi="Verdana" w:cs="TimesNewRomanPSMT"/>
        </w:rPr>
        <w:t xml:space="preserve"> </w:t>
      </w:r>
      <w:r w:rsidR="00D24E07">
        <w:rPr>
          <w:rFonts w:cs="Arial"/>
        </w:rPr>
        <w:t>N</w:t>
      </w:r>
      <w:r w:rsidR="00D24E07" w:rsidRPr="00D24E07">
        <w:rPr>
          <w:rFonts w:cs="Arial"/>
        </w:rPr>
        <w:t xml:space="preserve">akon 2001. došlo je do povećanja broja prodavaonica, značajnog porasta broja zaposlenih u trgovini na malo, kao i ukupnog prometa trgovačkih društava i obrtnika (ukupan promet se skoro udvostručio). Raspodjela ukupnog prometa, broja zaposlenih i prometa po zaposlenom ide u korist trgovačkih društava, a obrtnici su zabilježili smanjenje udjela u ukupnom ostvarenom prometu i prometu po zaposlenom. Pokazatelj koji u tablici ostaje donekle „prikriven“ je produktivnost u trgovini na malo. Produktivnost je u ovom primjeru izračunata dovođenjem u vezu ostvarenog prometa i broja zaposlenih, ali kao pokazatelj produktivnosti može biti trošak rada po jedinici prometa, prodaja po kupcu, prodaja po četvornom metru površine itd. (Knego). Stoga, možemo zaključiti da se produktivnost trgovačkih društava u trgovini na malo povećava, a kod obrtnika se ona zadnjih deset godina ima negativan trend. </w:t>
      </w:r>
      <w:r w:rsidR="00CB42D1">
        <w:rPr>
          <w:rFonts w:cs="Arial"/>
        </w:rPr>
        <w:t>U strukturi hrvatskog maloprodajnog tržišta u 2007. godini najveći vrijednosni udio još uvijek zauzimaju male trgovine (34,6%), slijede ih supermarketi (32,1%) i hipermarketi (17,1%).</w:t>
      </w:r>
    </w:p>
    <w:p w:rsidR="00D24E07" w:rsidRPr="00430F85" w:rsidRDefault="00D24E07" w:rsidP="00D24E07">
      <w:pPr>
        <w:spacing w:line="360" w:lineRule="auto"/>
        <w:ind w:left="720"/>
      </w:pPr>
    </w:p>
    <w:p w:rsidR="00D24E07" w:rsidRDefault="00D24E07" w:rsidP="00D24E07">
      <w:pPr>
        <w:spacing w:line="360" w:lineRule="auto"/>
      </w:pPr>
      <w:r>
        <w:tab/>
        <w:t>Vrijednost prometa u trgovini na malo kreće se u prosjeku na razini od 45% ukupnog prometa u distributivnoj trgovini i pokazuje relativno stabilan rast tijekom posljednjih desetak godina.</w:t>
      </w:r>
    </w:p>
    <w:p w:rsidR="00D24E07" w:rsidRDefault="00D24E07" w:rsidP="00D24E07">
      <w:pPr>
        <w:spacing w:line="360" w:lineRule="auto"/>
      </w:pPr>
    </w:p>
    <w:p w:rsidR="00430F85" w:rsidRPr="00430F85" w:rsidRDefault="00430F85" w:rsidP="00D24E07">
      <w:pPr>
        <w:spacing w:line="360" w:lineRule="auto"/>
      </w:pPr>
    </w:p>
    <w:p w:rsidR="00D24E07" w:rsidRDefault="00D24E07" w:rsidP="00D24E07">
      <w:pPr>
        <w:numPr>
          <w:ilvl w:val="0"/>
          <w:numId w:val="53"/>
        </w:numPr>
        <w:spacing w:line="360" w:lineRule="auto"/>
      </w:pPr>
      <w:r w:rsidRPr="00CB42D1">
        <w:rPr>
          <w:i/>
          <w:u w:val="single"/>
        </w:rPr>
        <w:lastRenderedPageBreak/>
        <w:t>Trgovina na veliko</w:t>
      </w:r>
      <w:r w:rsidR="00CB42D1">
        <w:t xml:space="preserve"> ne prodaje robu krajnjim korisnicima. Njezin zadatak je da kupuje robu od proizvodnje i vanjske trgovine i da je prodaje trgovini na malo. Osim ove pretežno pasivne uloge, njezina aktivna uloga dolazi do izražaja u slijedećim funkcijama:</w:t>
      </w:r>
    </w:p>
    <w:p w:rsidR="00CB42D1" w:rsidRPr="00CB42D1" w:rsidRDefault="00CB42D1" w:rsidP="00CB42D1">
      <w:pPr>
        <w:spacing w:line="360" w:lineRule="auto"/>
        <w:ind w:left="360"/>
        <w:rPr>
          <w:sz w:val="12"/>
          <w:szCs w:val="12"/>
        </w:rPr>
      </w:pPr>
    </w:p>
    <w:p w:rsidR="00CB42D1" w:rsidRDefault="00CB42D1" w:rsidP="00CB42D1">
      <w:pPr>
        <w:numPr>
          <w:ilvl w:val="1"/>
          <w:numId w:val="53"/>
        </w:numPr>
        <w:spacing w:line="360" w:lineRule="auto"/>
      </w:pPr>
      <w:r>
        <w:t>skladištenje</w:t>
      </w:r>
    </w:p>
    <w:p w:rsidR="00CB42D1" w:rsidRDefault="00CB42D1" w:rsidP="00CB42D1">
      <w:pPr>
        <w:numPr>
          <w:ilvl w:val="1"/>
          <w:numId w:val="53"/>
        </w:numPr>
        <w:spacing w:line="360" w:lineRule="auto"/>
      </w:pPr>
      <w:r>
        <w:t>održavanje robe sposobnom za neposrednu isporuku</w:t>
      </w:r>
    </w:p>
    <w:p w:rsidR="00CB42D1" w:rsidRDefault="00CB42D1" w:rsidP="00CB42D1">
      <w:pPr>
        <w:numPr>
          <w:ilvl w:val="1"/>
          <w:numId w:val="53"/>
        </w:numPr>
        <w:spacing w:line="360" w:lineRule="auto"/>
      </w:pPr>
      <w:r>
        <w:t>kvantitativna dopuna asortimana</w:t>
      </w:r>
    </w:p>
    <w:p w:rsidR="00CB42D1" w:rsidRDefault="00CB42D1" w:rsidP="00CB42D1">
      <w:pPr>
        <w:numPr>
          <w:ilvl w:val="1"/>
          <w:numId w:val="53"/>
        </w:numPr>
        <w:spacing w:line="360" w:lineRule="auto"/>
      </w:pPr>
      <w:r>
        <w:t>sortiranje</w:t>
      </w:r>
    </w:p>
    <w:p w:rsidR="00CB42D1" w:rsidRDefault="00CB42D1" w:rsidP="00CB42D1">
      <w:pPr>
        <w:numPr>
          <w:ilvl w:val="1"/>
          <w:numId w:val="53"/>
        </w:numPr>
        <w:spacing w:line="360" w:lineRule="auto"/>
      </w:pPr>
      <w:r>
        <w:t>klasifikacija</w:t>
      </w:r>
    </w:p>
    <w:p w:rsidR="00CB42D1" w:rsidRDefault="00CB42D1" w:rsidP="00CB42D1">
      <w:pPr>
        <w:numPr>
          <w:ilvl w:val="1"/>
          <w:numId w:val="53"/>
        </w:numPr>
        <w:spacing w:line="360" w:lineRule="auto"/>
      </w:pPr>
      <w:r>
        <w:t>kalibriranje</w:t>
      </w:r>
    </w:p>
    <w:p w:rsidR="00CB42D1" w:rsidRDefault="00CB42D1" w:rsidP="00CB42D1">
      <w:pPr>
        <w:numPr>
          <w:ilvl w:val="1"/>
          <w:numId w:val="53"/>
        </w:numPr>
        <w:spacing w:line="360" w:lineRule="auto"/>
      </w:pPr>
      <w:r>
        <w:t>prepakiranje</w:t>
      </w:r>
    </w:p>
    <w:p w:rsidR="00B539ED" w:rsidRDefault="00B539ED" w:rsidP="00B539ED">
      <w:pPr>
        <w:spacing w:line="360" w:lineRule="auto"/>
        <w:rPr>
          <w:sz w:val="12"/>
          <w:szCs w:val="12"/>
        </w:rPr>
      </w:pPr>
    </w:p>
    <w:p w:rsidR="00B539ED" w:rsidRDefault="00B539ED" w:rsidP="00B539ED">
      <w:pPr>
        <w:spacing w:line="360" w:lineRule="auto"/>
      </w:pPr>
      <w:r>
        <w:tab/>
        <w:t>Trgovina na veliko ima svoj posebni smisao kod onih vrsta robe koje se kontinuirano proizvode, a nekontinuirano troše (npr. artikli za kampiranje), kao i kod onih vrsta robe koje se kontinuirano troše, a nekontinuirano proizvode (npr. šećer, voće, povrće).</w:t>
      </w:r>
    </w:p>
    <w:p w:rsidR="00B539ED" w:rsidRPr="00430F85" w:rsidRDefault="00B539ED" w:rsidP="00B539ED">
      <w:pPr>
        <w:spacing w:line="360" w:lineRule="auto"/>
        <w:rPr>
          <w:sz w:val="16"/>
          <w:szCs w:val="16"/>
        </w:rPr>
      </w:pPr>
    </w:p>
    <w:p w:rsidR="00B539ED" w:rsidRDefault="00B539ED" w:rsidP="00B539ED">
      <w:pPr>
        <w:spacing w:line="360" w:lineRule="auto"/>
      </w:pPr>
      <w:r>
        <w:tab/>
        <w:t>Relativni značaj trgovine na veliko se smanjuje. Jedan od razloga takvom trendu svakako je direktna nabava robe od proizvođača od strane trgovca na malo pa se time „zaobilaze“ trgovci na veliko, porast udjela ostalih djelatnosti distributivne trgovine itd.</w:t>
      </w:r>
    </w:p>
    <w:p w:rsidR="006A3B5D" w:rsidRPr="00430F85" w:rsidRDefault="006A3B5D" w:rsidP="00B539ED">
      <w:pPr>
        <w:spacing w:line="360" w:lineRule="auto"/>
      </w:pPr>
    </w:p>
    <w:p w:rsidR="006A3B5D" w:rsidRPr="00106CB0" w:rsidRDefault="00106CB0" w:rsidP="00106CB0">
      <w:pPr>
        <w:numPr>
          <w:ilvl w:val="1"/>
          <w:numId w:val="52"/>
        </w:numPr>
        <w:tabs>
          <w:tab w:val="clear" w:pos="1440"/>
          <w:tab w:val="num" w:pos="720"/>
        </w:tabs>
        <w:spacing w:line="360" w:lineRule="auto"/>
        <w:ind w:left="720"/>
        <w:rPr>
          <w:u w:val="single"/>
        </w:rPr>
      </w:pPr>
      <w:r w:rsidRPr="00106CB0">
        <w:rPr>
          <w:u w:val="single"/>
        </w:rPr>
        <w:t>Strukturne promjene i strategija razvoja distributivne trgovine</w:t>
      </w:r>
    </w:p>
    <w:p w:rsidR="00106CB0" w:rsidRPr="00430F85" w:rsidRDefault="00106CB0" w:rsidP="00106CB0">
      <w:pPr>
        <w:spacing w:line="360" w:lineRule="auto"/>
        <w:ind w:left="360"/>
        <w:rPr>
          <w:sz w:val="16"/>
          <w:szCs w:val="16"/>
        </w:rPr>
      </w:pPr>
    </w:p>
    <w:p w:rsidR="00DD3100" w:rsidRDefault="00DD3100" w:rsidP="00DD3100">
      <w:pPr>
        <w:spacing w:line="360" w:lineRule="auto"/>
      </w:pPr>
      <w:r>
        <w:tab/>
        <w:t>Devedesetih su se godina, u trgovini dogodile razne promjene uzrokovane negativnim makroekonomskim okruženjem te političkom zatvorenošću naše države prema svijetu. Ulazak u Svjetsku trgovinsku organizaciju (WTO) krajem 2000. godine, liberalizacija tržišta, konsolidacija financijskog sektora te poboljšana likvidnost</w:t>
      </w:r>
      <w:r w:rsidR="00927984">
        <w:t xml:space="preserve"> gospodarstva utjecali su na povećanu investicijsku aktivnost u trgovini. Od tada trgovina na veliko i nadalje ostvaruje više od polovice ukupnog prometa trgovine, ali promet u trgovini na malo bilježi dinamičniji rast. Dolaskom stranih trgovačkih lanaca povećava se konkurencija, </w:t>
      </w:r>
      <w:r w:rsidR="00927984">
        <w:lastRenderedPageBreak/>
        <w:t>pa su cijene na domaćem tržištu sve manje. Pored toga, dolazi do proširenja trgovačkih kapaciteta, povećanja zaposlenosti, te smanjenja sive ekonomije u trgovini.</w:t>
      </w:r>
    </w:p>
    <w:p w:rsidR="00927984" w:rsidRPr="00430F85" w:rsidRDefault="00927984" w:rsidP="00DD3100">
      <w:pPr>
        <w:spacing w:line="360" w:lineRule="auto"/>
        <w:rPr>
          <w:sz w:val="16"/>
          <w:szCs w:val="16"/>
        </w:rPr>
      </w:pPr>
    </w:p>
    <w:p w:rsidR="00927984" w:rsidRDefault="00927984" w:rsidP="00DD3100">
      <w:pPr>
        <w:spacing w:line="360" w:lineRule="auto"/>
      </w:pPr>
      <w:r>
        <w:tab/>
        <w:t>U razdoblju od 1994. do 2002. godine djelatnost trgovine je prošla kroz nekoliko razvojnih faza:</w:t>
      </w:r>
    </w:p>
    <w:p w:rsidR="00927984" w:rsidRPr="00430F85" w:rsidRDefault="00927984" w:rsidP="00DD3100">
      <w:pPr>
        <w:spacing w:line="360" w:lineRule="auto"/>
        <w:rPr>
          <w:sz w:val="16"/>
          <w:szCs w:val="16"/>
        </w:rPr>
      </w:pPr>
    </w:p>
    <w:p w:rsidR="00A53B32" w:rsidRDefault="00C77BAD" w:rsidP="00A53B32">
      <w:pPr>
        <w:numPr>
          <w:ilvl w:val="0"/>
          <w:numId w:val="55"/>
        </w:numPr>
        <w:spacing w:line="360" w:lineRule="auto"/>
      </w:pPr>
      <w:r>
        <w:t>1994. – 1999. – negativni učinci loše provedene privatizacije doveli su do gubitaka i stečajeva mnogih trgovinskih tvrtki; cijelo okruženje pogodovalo je stvaranju sive ekonomije, koja je, prema procjenama, u trgovini bila najviša u 1995. godini (42,6%).</w:t>
      </w:r>
    </w:p>
    <w:p w:rsidR="00430F85" w:rsidRPr="00430F85" w:rsidRDefault="00430F85" w:rsidP="00430F85">
      <w:pPr>
        <w:spacing w:line="360" w:lineRule="auto"/>
        <w:ind w:left="360"/>
        <w:rPr>
          <w:sz w:val="12"/>
          <w:szCs w:val="12"/>
        </w:rPr>
      </w:pPr>
    </w:p>
    <w:p w:rsidR="00C77BAD" w:rsidRDefault="00C77BAD" w:rsidP="00927984">
      <w:pPr>
        <w:numPr>
          <w:ilvl w:val="0"/>
          <w:numId w:val="55"/>
        </w:numPr>
        <w:spacing w:line="360" w:lineRule="auto"/>
      </w:pPr>
      <w:r>
        <w:t xml:space="preserve">kraj 2000. godine - članstvo u Svjetskoj trgovinskoj organizaciji (WTO), Hrvatska ulazi u razdoblje liberalizacije </w:t>
      </w:r>
      <w:r w:rsidR="00A53B32">
        <w:t>svoje vanjske trgovine, čime je omogućen lakši ulazak robe sa stranih na domaće tržište. Ulazak velikih trgovačkih lanaca u RH povećava konkurenciju, što je pozitivno utjecalo na razvoj domaće trgovine, ali ne i na razvoj domaće proizvodnje, jer je profitabilnije bilo uvoziti i prodavati strane, a ne domaće proizvode.</w:t>
      </w:r>
    </w:p>
    <w:p w:rsidR="00A53B32" w:rsidRPr="00430F85" w:rsidRDefault="00A53B32" w:rsidP="00A53B32">
      <w:pPr>
        <w:spacing w:line="360" w:lineRule="auto"/>
        <w:rPr>
          <w:sz w:val="16"/>
          <w:szCs w:val="16"/>
        </w:rPr>
      </w:pPr>
    </w:p>
    <w:p w:rsidR="00A53B32" w:rsidRPr="008D0494" w:rsidRDefault="00A53B32" w:rsidP="00A53B32">
      <w:pPr>
        <w:spacing w:line="360" w:lineRule="auto"/>
      </w:pPr>
      <w:r>
        <w:tab/>
      </w:r>
      <w:r w:rsidRPr="00A53B32">
        <w:rPr>
          <w:color w:val="000000"/>
        </w:rPr>
        <w:t>Važnije strukturne promjene u hrvatskoj trgovini započele su 1998. godine.</w:t>
      </w:r>
      <w:r w:rsidRPr="00A53B32">
        <w:rPr>
          <w:color w:val="000000"/>
          <w:sz w:val="26"/>
          <w:szCs w:val="26"/>
        </w:rPr>
        <w:t xml:space="preserve"> </w:t>
      </w:r>
      <w:r>
        <w:t xml:space="preserve">U razvijenoj europskoj maloprodaji, a tako i u hrvatskoj maloprodaji, pojavljuje se nekoliko </w:t>
      </w:r>
      <w:r w:rsidRPr="00A53B32">
        <w:rPr>
          <w:u w:val="single"/>
        </w:rPr>
        <w:t>trendova</w:t>
      </w:r>
      <w:r>
        <w:t xml:space="preserve">  kojih treba istaknuti. To su ponajprije </w:t>
      </w:r>
      <w:r w:rsidRPr="00A53B32">
        <w:rPr>
          <w:i/>
        </w:rPr>
        <w:t>sporiji rast i segmentacija</w:t>
      </w:r>
      <w:r>
        <w:t xml:space="preserve">, </w:t>
      </w:r>
      <w:r w:rsidRPr="00A53B32">
        <w:rPr>
          <w:i/>
        </w:rPr>
        <w:t>porast broja internacionalnih</w:t>
      </w:r>
      <w:r>
        <w:t xml:space="preserve"> i </w:t>
      </w:r>
      <w:r w:rsidRPr="00A53B32">
        <w:rPr>
          <w:i/>
        </w:rPr>
        <w:t>pad nacionalnih trgovaca</w:t>
      </w:r>
      <w:r>
        <w:t xml:space="preserve">, </w:t>
      </w:r>
      <w:r w:rsidRPr="00A53B32">
        <w:rPr>
          <w:i/>
        </w:rPr>
        <w:t>manje prodavaonica</w:t>
      </w:r>
      <w:r>
        <w:t>,</w:t>
      </w:r>
      <w:r w:rsidRPr="00A53B32">
        <w:t xml:space="preserve"> </w:t>
      </w:r>
      <w:r>
        <w:t xml:space="preserve">a </w:t>
      </w:r>
      <w:r w:rsidRPr="00A53B32">
        <w:rPr>
          <w:i/>
        </w:rPr>
        <w:t>više prodajnog prostora</w:t>
      </w:r>
      <w:r>
        <w:t xml:space="preserve">, </w:t>
      </w:r>
      <w:r w:rsidRPr="00A53B32">
        <w:rPr>
          <w:i/>
        </w:rPr>
        <w:t>manje zaliha</w:t>
      </w:r>
      <w:r>
        <w:t xml:space="preserve">, </w:t>
      </w:r>
      <w:r w:rsidRPr="00A53B32">
        <w:rPr>
          <w:i/>
        </w:rPr>
        <w:t>više usluga kupcima</w:t>
      </w:r>
      <w:r>
        <w:t xml:space="preserve"> itd.</w:t>
      </w:r>
    </w:p>
    <w:p w:rsidR="00D24E07" w:rsidRPr="00430F85" w:rsidRDefault="00D24E07" w:rsidP="00A53B32">
      <w:pPr>
        <w:spacing w:line="360" w:lineRule="auto"/>
        <w:rPr>
          <w:sz w:val="16"/>
          <w:szCs w:val="16"/>
        </w:rPr>
      </w:pPr>
    </w:p>
    <w:p w:rsidR="00695AE0" w:rsidRDefault="00A53B32" w:rsidP="00A53B32">
      <w:pPr>
        <w:spacing w:line="360" w:lineRule="auto"/>
      </w:pPr>
      <w:r>
        <w:tab/>
      </w:r>
      <w:r w:rsidR="00695AE0" w:rsidRPr="00695AE0">
        <w:rPr>
          <w:u w:val="single"/>
        </w:rPr>
        <w:t>Koncentracija u trgovini</w:t>
      </w:r>
      <w:r w:rsidR="00695AE0">
        <w:t xml:space="preserve"> – zasniva se na podacima o relativnom udjelu malog broja vodećih trgovačkih poduzeća u ukupno ostvarenom prometu. Koncentracija u Hrvatskoj još je uvijek na nižem stupnju nego npr. u zemljama EU, te je u razini one u bivšim socijalističkim državama (Poljska, Mađarska, Češka).  Najveći tržišni udio u iznosu od oko 30% tržišta ostvaruje Konzum. Nakon konzuma slijede Mercator – H, Kaufland Hrvatska, Billa (Rewe grupa), Plodine, Getro, K.T.C., Kerum, Tommy, Lidl Hrvatska itd. Tržišni udio ni jednog od navedenih poduzetnika ne prelazi 10% krajem 2007. godine.  Kvantitativan </w:t>
      </w:r>
      <w:r w:rsidR="00695AE0">
        <w:lastRenderedPageBreak/>
        <w:t>pokazatelj koncentriranosti tržišta za 2007. godinu iznosi 51,3 što pokazuje da su prvih pet poduzetnika u trgovini na malo zajedno imali tržišni udio od 51,3%.</w:t>
      </w:r>
      <w:r w:rsidR="00BF27B6">
        <w:t xml:space="preserve"> Tržište u Hrvatskoj je umjereno koncentrirano, a proces koncentracije će se samo intenzivirati, ovisno o dinamici ukupnog gospodarskog razvoja.</w:t>
      </w:r>
    </w:p>
    <w:p w:rsidR="00BF27B6" w:rsidRPr="00430F85" w:rsidRDefault="00BF27B6" w:rsidP="00A53B32">
      <w:pPr>
        <w:spacing w:line="360" w:lineRule="auto"/>
      </w:pPr>
    </w:p>
    <w:p w:rsidR="00BF27B6" w:rsidRDefault="00BF27B6" w:rsidP="00BF27B6">
      <w:pPr>
        <w:numPr>
          <w:ilvl w:val="1"/>
          <w:numId w:val="52"/>
        </w:numPr>
        <w:tabs>
          <w:tab w:val="clear" w:pos="1440"/>
          <w:tab w:val="num" w:pos="720"/>
        </w:tabs>
        <w:spacing w:line="360" w:lineRule="auto"/>
        <w:ind w:left="720"/>
        <w:rPr>
          <w:u w:val="single"/>
        </w:rPr>
      </w:pPr>
      <w:r w:rsidRPr="00BF27B6">
        <w:rPr>
          <w:u w:val="single"/>
        </w:rPr>
        <w:t>Odnos distributivne trgovine i domaće proizvodnje</w:t>
      </w:r>
    </w:p>
    <w:p w:rsidR="00BF27B6" w:rsidRPr="00430F85" w:rsidRDefault="00BF27B6" w:rsidP="00BF27B6">
      <w:pPr>
        <w:spacing w:line="360" w:lineRule="auto"/>
        <w:ind w:left="360"/>
        <w:rPr>
          <w:sz w:val="16"/>
          <w:szCs w:val="16"/>
          <w:u w:val="single"/>
        </w:rPr>
      </w:pPr>
    </w:p>
    <w:p w:rsidR="0099557C" w:rsidRPr="0099557C" w:rsidRDefault="00BF27B6" w:rsidP="0099557C">
      <w:pPr>
        <w:spacing w:line="360" w:lineRule="auto"/>
      </w:pPr>
      <w:r>
        <w:tab/>
        <w:t>Udio distributivne trgovine u BDP – u se kreće oko 10%, a stalan rast bilježi se od 1999. godine kada je taj udio iznosio 8,4% do 2007. u iznosu od 10,9%. U zemljama EU udio distributivne trgovine nešto je naglašeniji (oko 13%), ali uz nešto manji udio zaposlenih u ukupnom broju zaposlenih (oko 14% EU prema 18% u Hrvatskoj). Distributivna trgovina nalazi se odmah iza prerađivačke industrije po doprinosu u kreiranju BDP – a Republike Hrvatske. Trgovina je jednostavno rečeno značajan</w:t>
      </w:r>
      <w:r w:rsidR="00430F85">
        <w:t xml:space="preserve"> poslodavac i značajno doprinosi kreiranju bruto dodane vrijednosti hrvatskog gospodarstva.   </w:t>
      </w:r>
      <w:r>
        <w:t xml:space="preserve"> </w:t>
      </w:r>
    </w:p>
    <w:p w:rsidR="008D7870" w:rsidRDefault="008D7870" w:rsidP="008C0A14">
      <w:pPr>
        <w:spacing w:line="360" w:lineRule="auto"/>
      </w:pPr>
    </w:p>
    <w:p w:rsidR="008D7870" w:rsidRDefault="008D7870" w:rsidP="008C0A14">
      <w:pPr>
        <w:spacing w:line="360" w:lineRule="auto"/>
      </w:pPr>
    </w:p>
    <w:p w:rsidR="008D7870" w:rsidRDefault="008D7870" w:rsidP="008C0A14">
      <w:pPr>
        <w:spacing w:line="360" w:lineRule="auto"/>
      </w:pPr>
    </w:p>
    <w:p w:rsidR="008D7870" w:rsidRDefault="008D7870" w:rsidP="008C0A14">
      <w:pPr>
        <w:spacing w:line="360" w:lineRule="auto"/>
      </w:pPr>
    </w:p>
    <w:p w:rsidR="00D24E07" w:rsidRDefault="00D24E07" w:rsidP="008C0A14">
      <w:pPr>
        <w:spacing w:line="360" w:lineRule="auto"/>
      </w:pPr>
    </w:p>
    <w:p w:rsidR="00D24E07" w:rsidRDefault="00D24E07" w:rsidP="008C0A14">
      <w:pPr>
        <w:spacing w:line="360" w:lineRule="auto"/>
      </w:pPr>
    </w:p>
    <w:p w:rsidR="00D24E07" w:rsidRDefault="00D24E07" w:rsidP="008C0A14">
      <w:pPr>
        <w:spacing w:line="360" w:lineRule="auto"/>
      </w:pPr>
    </w:p>
    <w:p w:rsidR="00D24E07" w:rsidRDefault="00D24E07" w:rsidP="008C0A14">
      <w:pPr>
        <w:spacing w:line="360" w:lineRule="auto"/>
      </w:pPr>
    </w:p>
    <w:p w:rsidR="00D24E07" w:rsidRDefault="00D24E07" w:rsidP="008C0A14">
      <w:pPr>
        <w:spacing w:line="360" w:lineRule="auto"/>
      </w:pPr>
    </w:p>
    <w:p w:rsidR="000B1C8F" w:rsidRPr="00ED39CD" w:rsidRDefault="000B1C8F" w:rsidP="000B1C8F">
      <w:pPr>
        <w:rPr>
          <w:color w:val="FF6600"/>
        </w:rPr>
      </w:pPr>
    </w:p>
    <w:p w:rsidR="000B1C8F" w:rsidRDefault="000B1C8F" w:rsidP="000B1C8F"/>
    <w:p w:rsidR="008C0A14" w:rsidRDefault="008C0A14" w:rsidP="008C0A14">
      <w:pPr>
        <w:spacing w:line="360" w:lineRule="auto"/>
        <w:rPr>
          <w:b/>
          <w:i/>
          <w:sz w:val="28"/>
          <w:szCs w:val="28"/>
        </w:rPr>
      </w:pPr>
    </w:p>
    <w:p w:rsidR="008C0A14" w:rsidRDefault="008C0A14" w:rsidP="008C0A14">
      <w:pPr>
        <w:spacing w:line="360" w:lineRule="auto"/>
        <w:rPr>
          <w:b/>
          <w:i/>
          <w:sz w:val="28"/>
          <w:szCs w:val="28"/>
        </w:rPr>
      </w:pPr>
    </w:p>
    <w:p w:rsidR="008C0A14" w:rsidRDefault="008C0A14" w:rsidP="008C0A14">
      <w:pPr>
        <w:spacing w:line="360" w:lineRule="auto"/>
        <w:rPr>
          <w:b/>
          <w:i/>
          <w:sz w:val="28"/>
          <w:szCs w:val="28"/>
        </w:rPr>
      </w:pPr>
    </w:p>
    <w:p w:rsidR="008C0A14" w:rsidRDefault="008C0A14" w:rsidP="008C0A14">
      <w:pPr>
        <w:spacing w:line="360" w:lineRule="auto"/>
        <w:rPr>
          <w:b/>
          <w:i/>
          <w:sz w:val="28"/>
          <w:szCs w:val="28"/>
        </w:rPr>
      </w:pPr>
    </w:p>
    <w:p w:rsidR="00430F85" w:rsidRPr="00C406EA" w:rsidRDefault="00430F85" w:rsidP="008C0A14">
      <w:pPr>
        <w:spacing w:line="360" w:lineRule="auto"/>
        <w:rPr>
          <w:b/>
          <w:i/>
        </w:rPr>
      </w:pPr>
    </w:p>
    <w:p w:rsidR="00C406EA" w:rsidRPr="000A0412" w:rsidRDefault="007E7562" w:rsidP="007E7562">
      <w:pPr>
        <w:numPr>
          <w:ilvl w:val="0"/>
          <w:numId w:val="1"/>
        </w:numPr>
        <w:tabs>
          <w:tab w:val="clear" w:pos="720"/>
          <w:tab w:val="num" w:pos="360"/>
        </w:tabs>
        <w:spacing w:line="360" w:lineRule="auto"/>
        <w:ind w:left="360"/>
        <w:rPr>
          <w:b/>
          <w:i/>
        </w:rPr>
      </w:pPr>
      <w:r>
        <w:rPr>
          <w:b/>
          <w:i/>
          <w:sz w:val="28"/>
          <w:szCs w:val="28"/>
        </w:rPr>
        <w:lastRenderedPageBreak/>
        <w:t>Turizam</w:t>
      </w:r>
    </w:p>
    <w:p w:rsidR="000A0412" w:rsidRDefault="000A0412" w:rsidP="000A0412">
      <w:pPr>
        <w:spacing w:line="360" w:lineRule="auto"/>
      </w:pPr>
    </w:p>
    <w:p w:rsidR="000A0412" w:rsidRDefault="000A0412" w:rsidP="000A0412">
      <w:pPr>
        <w:numPr>
          <w:ilvl w:val="1"/>
          <w:numId w:val="52"/>
        </w:numPr>
        <w:tabs>
          <w:tab w:val="clear" w:pos="1440"/>
          <w:tab w:val="num" w:pos="720"/>
        </w:tabs>
        <w:spacing w:line="360" w:lineRule="auto"/>
        <w:ind w:left="720"/>
        <w:rPr>
          <w:u w:val="single"/>
        </w:rPr>
      </w:pPr>
      <w:r>
        <w:rPr>
          <w:u w:val="single"/>
        </w:rPr>
        <w:t>Definicija, uloga i</w:t>
      </w:r>
      <w:r w:rsidRPr="000A0412">
        <w:rPr>
          <w:u w:val="single"/>
        </w:rPr>
        <w:t xml:space="preserve"> funkcije turizma</w:t>
      </w:r>
    </w:p>
    <w:p w:rsidR="000A0412" w:rsidRPr="00172368" w:rsidRDefault="000A0412" w:rsidP="000A0412">
      <w:pPr>
        <w:spacing w:line="360" w:lineRule="auto"/>
        <w:ind w:left="360"/>
        <w:rPr>
          <w:sz w:val="12"/>
          <w:szCs w:val="12"/>
        </w:rPr>
      </w:pPr>
    </w:p>
    <w:p w:rsidR="000A0412" w:rsidRDefault="000A0412" w:rsidP="000A0412">
      <w:pPr>
        <w:spacing w:line="360" w:lineRule="auto"/>
      </w:pPr>
      <w:r>
        <w:tab/>
        <w:t>Turizam je društveno – ekonomska pojava koja se zasniva na potrebama ljudi za povremenom promjenom prebivališta radi odmora i zabave, kao i mogućnostima da se te potrebe zadovolje.</w:t>
      </w:r>
    </w:p>
    <w:p w:rsidR="000A0412" w:rsidRDefault="000A0412" w:rsidP="000A0412">
      <w:pPr>
        <w:spacing w:line="360" w:lineRule="auto"/>
        <w:rPr>
          <w:sz w:val="12"/>
          <w:szCs w:val="12"/>
        </w:rPr>
      </w:pPr>
    </w:p>
    <w:p w:rsidR="000A0412" w:rsidRDefault="000A0412" w:rsidP="000A0412">
      <w:pPr>
        <w:spacing w:line="360" w:lineRule="auto"/>
      </w:pPr>
      <w:r>
        <w:tab/>
        <w:t>Turizam je ključan oslonac svekolike dugoročne razvojne strategije Hrvatske, utemeljen na prirodno – prometnim resursima i ljudskom kapitalu. Dvije glavne uloge turizma su:</w:t>
      </w:r>
    </w:p>
    <w:p w:rsidR="000A0412" w:rsidRDefault="000A0412" w:rsidP="000A0412">
      <w:pPr>
        <w:spacing w:line="360" w:lineRule="auto"/>
        <w:rPr>
          <w:sz w:val="8"/>
          <w:szCs w:val="8"/>
        </w:rPr>
      </w:pPr>
    </w:p>
    <w:p w:rsidR="000A0412" w:rsidRDefault="000A0412" w:rsidP="000A0412">
      <w:pPr>
        <w:numPr>
          <w:ilvl w:val="0"/>
          <w:numId w:val="56"/>
        </w:numPr>
        <w:spacing w:line="360" w:lineRule="auto"/>
      </w:pPr>
      <w:r>
        <w:t>stabilizator platno – bilančnih odnosa</w:t>
      </w:r>
    </w:p>
    <w:p w:rsidR="000A0412" w:rsidRDefault="000A0412" w:rsidP="000A0412">
      <w:pPr>
        <w:numPr>
          <w:ilvl w:val="0"/>
          <w:numId w:val="56"/>
        </w:numPr>
        <w:spacing w:line="360" w:lineRule="auto"/>
      </w:pPr>
      <w:r>
        <w:t>stabilizacija nacionalnog tržišta radne snage</w:t>
      </w:r>
    </w:p>
    <w:p w:rsidR="000A0412" w:rsidRDefault="000A0412" w:rsidP="000A0412">
      <w:pPr>
        <w:spacing w:line="360" w:lineRule="auto"/>
        <w:ind w:left="360"/>
        <w:rPr>
          <w:sz w:val="12"/>
          <w:szCs w:val="12"/>
        </w:rPr>
      </w:pPr>
    </w:p>
    <w:p w:rsidR="000A0412" w:rsidRDefault="000A0412" w:rsidP="000A0412">
      <w:pPr>
        <w:spacing w:line="360" w:lineRule="auto"/>
      </w:pPr>
      <w:r>
        <w:t>Funkcije turizma:</w:t>
      </w:r>
    </w:p>
    <w:p w:rsidR="000A0412" w:rsidRDefault="000A0412" w:rsidP="000A0412">
      <w:pPr>
        <w:spacing w:line="360" w:lineRule="auto"/>
        <w:rPr>
          <w:sz w:val="8"/>
          <w:szCs w:val="8"/>
        </w:rPr>
      </w:pPr>
    </w:p>
    <w:p w:rsidR="000A0412" w:rsidRDefault="000A0412" w:rsidP="000A0412">
      <w:pPr>
        <w:numPr>
          <w:ilvl w:val="0"/>
          <w:numId w:val="53"/>
        </w:numPr>
        <w:spacing w:line="360" w:lineRule="auto"/>
      </w:pPr>
      <w:r>
        <w:t>devizna funkcija</w:t>
      </w:r>
    </w:p>
    <w:p w:rsidR="000A0412" w:rsidRDefault="000A0412" w:rsidP="000A0412">
      <w:pPr>
        <w:numPr>
          <w:ilvl w:val="0"/>
          <w:numId w:val="53"/>
        </w:numPr>
        <w:spacing w:line="360" w:lineRule="auto"/>
      </w:pPr>
      <w:r>
        <w:t>zapošljavanje</w:t>
      </w:r>
    </w:p>
    <w:p w:rsidR="000A0412" w:rsidRDefault="000A0412" w:rsidP="000A0412">
      <w:pPr>
        <w:numPr>
          <w:ilvl w:val="0"/>
          <w:numId w:val="53"/>
        </w:numPr>
        <w:spacing w:line="360" w:lineRule="auto"/>
      </w:pPr>
      <w:r>
        <w:t>razvoj određenih područja</w:t>
      </w:r>
    </w:p>
    <w:p w:rsidR="000A0412" w:rsidRDefault="000A0412" w:rsidP="000A0412">
      <w:pPr>
        <w:spacing w:line="360" w:lineRule="auto"/>
        <w:rPr>
          <w:sz w:val="8"/>
          <w:szCs w:val="8"/>
        </w:rPr>
      </w:pPr>
    </w:p>
    <w:p w:rsidR="000A0412" w:rsidRDefault="000A0412" w:rsidP="000A0412">
      <w:pPr>
        <w:spacing w:line="360" w:lineRule="auto"/>
      </w:pPr>
      <w:r>
        <w:t>Društvene funkcije turizma izražavaju se učincima dominantno društvenog obilježja. One se iskazuju u području sociologije, psihologije</w:t>
      </w:r>
      <w:r w:rsidR="00E2450C">
        <w:t>, kulture, politike i obrazovanja.</w:t>
      </w:r>
    </w:p>
    <w:p w:rsidR="00E2450C" w:rsidRDefault="00E2450C" w:rsidP="000A0412">
      <w:pPr>
        <w:spacing w:line="360" w:lineRule="auto"/>
        <w:rPr>
          <w:sz w:val="8"/>
          <w:szCs w:val="8"/>
        </w:rPr>
      </w:pPr>
    </w:p>
    <w:p w:rsidR="00E2450C" w:rsidRPr="00172368" w:rsidRDefault="00E2450C" w:rsidP="00E2450C">
      <w:pPr>
        <w:numPr>
          <w:ilvl w:val="0"/>
          <w:numId w:val="57"/>
        </w:numPr>
        <w:spacing w:line="360" w:lineRule="auto"/>
        <w:rPr>
          <w:u w:val="single"/>
        </w:rPr>
      </w:pPr>
      <w:r w:rsidRPr="00172368">
        <w:rPr>
          <w:u w:val="single"/>
        </w:rPr>
        <w:t>na emitivnim turističkim područjima</w:t>
      </w:r>
    </w:p>
    <w:p w:rsidR="00172368" w:rsidRPr="00172368" w:rsidRDefault="00172368" w:rsidP="00172368">
      <w:pPr>
        <w:spacing w:line="360" w:lineRule="auto"/>
        <w:ind w:left="360"/>
        <w:rPr>
          <w:sz w:val="8"/>
          <w:szCs w:val="8"/>
        </w:rPr>
      </w:pPr>
    </w:p>
    <w:p w:rsidR="00172368" w:rsidRDefault="00172368" w:rsidP="00172368">
      <w:pPr>
        <w:numPr>
          <w:ilvl w:val="1"/>
          <w:numId w:val="57"/>
        </w:numPr>
        <w:spacing w:line="360" w:lineRule="auto"/>
      </w:pPr>
      <w:r>
        <w:t>razvoj kulture putovanja</w:t>
      </w:r>
    </w:p>
    <w:p w:rsidR="00172368" w:rsidRDefault="00172368" w:rsidP="00172368">
      <w:pPr>
        <w:numPr>
          <w:ilvl w:val="1"/>
          <w:numId w:val="57"/>
        </w:numPr>
        <w:spacing w:line="360" w:lineRule="auto"/>
      </w:pPr>
      <w:r>
        <w:t>stjecanje pozitivnih iskustava iz putovanja</w:t>
      </w:r>
    </w:p>
    <w:p w:rsidR="00172368" w:rsidRDefault="00172368" w:rsidP="00172368">
      <w:pPr>
        <w:numPr>
          <w:ilvl w:val="1"/>
          <w:numId w:val="57"/>
        </w:numPr>
        <w:spacing w:line="360" w:lineRule="auto"/>
      </w:pPr>
      <w:r>
        <w:t>povećanje povjerenja među ljudima</w:t>
      </w:r>
    </w:p>
    <w:p w:rsidR="00172368" w:rsidRPr="00172368" w:rsidRDefault="00172368" w:rsidP="00172368">
      <w:pPr>
        <w:spacing w:line="360" w:lineRule="auto"/>
        <w:ind w:left="1080"/>
        <w:rPr>
          <w:sz w:val="8"/>
          <w:szCs w:val="8"/>
        </w:rPr>
      </w:pPr>
    </w:p>
    <w:p w:rsidR="00E2450C" w:rsidRPr="00172368" w:rsidRDefault="00E2450C" w:rsidP="00E2450C">
      <w:pPr>
        <w:numPr>
          <w:ilvl w:val="0"/>
          <w:numId w:val="57"/>
        </w:numPr>
        <w:spacing w:line="360" w:lineRule="auto"/>
        <w:rPr>
          <w:u w:val="single"/>
        </w:rPr>
      </w:pPr>
      <w:r w:rsidRPr="00172368">
        <w:rPr>
          <w:u w:val="single"/>
        </w:rPr>
        <w:t>na receptivnim turističkim područjima</w:t>
      </w:r>
    </w:p>
    <w:p w:rsidR="00172368" w:rsidRPr="00172368" w:rsidRDefault="00172368" w:rsidP="00172368">
      <w:pPr>
        <w:spacing w:line="360" w:lineRule="auto"/>
        <w:ind w:left="360"/>
        <w:rPr>
          <w:sz w:val="8"/>
          <w:szCs w:val="8"/>
        </w:rPr>
      </w:pPr>
    </w:p>
    <w:p w:rsidR="00172368" w:rsidRDefault="00172368" w:rsidP="00985F24">
      <w:pPr>
        <w:numPr>
          <w:ilvl w:val="0"/>
          <w:numId w:val="58"/>
        </w:numPr>
        <w:spacing w:line="360" w:lineRule="auto"/>
        <w:ind w:firstLine="0"/>
      </w:pPr>
      <w:r>
        <w:t>razvoj turističke kulture</w:t>
      </w:r>
    </w:p>
    <w:p w:rsidR="00172368" w:rsidRDefault="00172368" w:rsidP="00985F24">
      <w:pPr>
        <w:numPr>
          <w:ilvl w:val="0"/>
          <w:numId w:val="58"/>
        </w:numPr>
        <w:spacing w:line="360" w:lineRule="auto"/>
        <w:ind w:firstLine="0"/>
      </w:pPr>
      <w:r>
        <w:t>unapređenje različitih životnih sadržaja domaćeg stanovništva</w:t>
      </w:r>
    </w:p>
    <w:p w:rsidR="00172368" w:rsidRDefault="00172368" w:rsidP="00985F24">
      <w:pPr>
        <w:numPr>
          <w:ilvl w:val="0"/>
          <w:numId w:val="58"/>
        </w:numPr>
        <w:spacing w:line="360" w:lineRule="auto"/>
        <w:ind w:firstLine="0"/>
      </w:pPr>
      <w:r>
        <w:t>zaštita prirodne i ljudske sredine</w:t>
      </w:r>
    </w:p>
    <w:p w:rsidR="00172368" w:rsidRDefault="00172368" w:rsidP="00172368">
      <w:pPr>
        <w:spacing w:line="360" w:lineRule="auto"/>
        <w:ind w:left="1080"/>
      </w:pPr>
    </w:p>
    <w:p w:rsidR="00172368" w:rsidRPr="00C75EBE" w:rsidRDefault="00C75EBE" w:rsidP="00985F24">
      <w:pPr>
        <w:numPr>
          <w:ilvl w:val="1"/>
          <w:numId w:val="58"/>
        </w:numPr>
        <w:tabs>
          <w:tab w:val="clear" w:pos="1800"/>
          <w:tab w:val="num" w:pos="720"/>
        </w:tabs>
        <w:spacing w:line="360" w:lineRule="auto"/>
        <w:ind w:left="720"/>
        <w:rPr>
          <w:u w:val="single"/>
        </w:rPr>
      </w:pPr>
      <w:r w:rsidRPr="00C75EBE">
        <w:rPr>
          <w:u w:val="single"/>
        </w:rPr>
        <w:lastRenderedPageBreak/>
        <w:t>Regionalna dinamika svjetskog turizma</w:t>
      </w:r>
    </w:p>
    <w:p w:rsidR="000A0412" w:rsidRDefault="000A0412" w:rsidP="000A0412">
      <w:pPr>
        <w:spacing w:line="360" w:lineRule="auto"/>
        <w:rPr>
          <w:sz w:val="16"/>
          <w:szCs w:val="16"/>
        </w:rPr>
      </w:pPr>
    </w:p>
    <w:p w:rsidR="00C75EBE" w:rsidRDefault="00C75EBE" w:rsidP="000A0412">
      <w:pPr>
        <w:spacing w:line="360" w:lineRule="auto"/>
      </w:pPr>
      <w:r>
        <w:tab/>
        <w:t>Turistička industrija jedan je od najdinamičnijih sektora suvremenog gospodarstva u globalnim razmjerima. Turizam ima jasno anticikličko djelovanje u doba recesije, kako za razvijena tržišna gospodarstva, tako možda još i više kada se radi o zemljama u razvoju.</w:t>
      </w:r>
    </w:p>
    <w:p w:rsidR="00C75EBE" w:rsidRDefault="00C75EBE" w:rsidP="000A0412">
      <w:pPr>
        <w:spacing w:line="360" w:lineRule="auto"/>
        <w:rPr>
          <w:sz w:val="8"/>
          <w:szCs w:val="8"/>
        </w:rPr>
      </w:pPr>
    </w:p>
    <w:p w:rsidR="00C75EBE" w:rsidRDefault="00C75EBE" w:rsidP="00C75EBE">
      <w:pPr>
        <w:numPr>
          <w:ilvl w:val="0"/>
          <w:numId w:val="59"/>
        </w:numPr>
        <w:spacing w:line="360" w:lineRule="auto"/>
      </w:pPr>
      <w:r>
        <w:t>rast turističkog outputa u visoko razvijenim zemljama prosječno iznosi gotovo 5% godišnje (1980. – 1990.), te 3,6% (1990. – 2000.)</w:t>
      </w:r>
      <w:r w:rsidR="002575F2">
        <w:t>, dakle gotovo dvostruko brže nego što je rastao BDP</w:t>
      </w:r>
    </w:p>
    <w:p w:rsidR="002575F2" w:rsidRPr="002575F2" w:rsidRDefault="002575F2" w:rsidP="002575F2">
      <w:pPr>
        <w:spacing w:line="360" w:lineRule="auto"/>
        <w:rPr>
          <w:sz w:val="8"/>
          <w:szCs w:val="8"/>
        </w:rPr>
      </w:pPr>
    </w:p>
    <w:p w:rsidR="002575F2" w:rsidRPr="00C75EBE" w:rsidRDefault="002575F2" w:rsidP="00C75EBE">
      <w:pPr>
        <w:numPr>
          <w:ilvl w:val="0"/>
          <w:numId w:val="59"/>
        </w:numPr>
        <w:spacing w:line="360" w:lineRule="auto"/>
      </w:pPr>
      <w:r>
        <w:t>rast turističkog outputa u zemljama u razvoju iznosi više od 8% godišnje (1980. – 1990.), te 7,46% (1990. – 2000.)</w:t>
      </w:r>
    </w:p>
    <w:p w:rsidR="000A0412" w:rsidRDefault="000A0412" w:rsidP="000A0412">
      <w:pPr>
        <w:spacing w:line="360" w:lineRule="auto"/>
        <w:rPr>
          <w:sz w:val="16"/>
          <w:szCs w:val="16"/>
          <w:u w:val="single"/>
        </w:rPr>
      </w:pPr>
    </w:p>
    <w:p w:rsidR="009501CA" w:rsidRPr="009501CA" w:rsidRDefault="002575F2" w:rsidP="009501CA">
      <w:pPr>
        <w:numPr>
          <w:ilvl w:val="0"/>
          <w:numId w:val="60"/>
        </w:numPr>
        <w:autoSpaceDE w:val="0"/>
        <w:autoSpaceDN w:val="0"/>
        <w:adjustRightInd w:val="0"/>
        <w:spacing w:line="360" w:lineRule="auto"/>
        <w:rPr>
          <w:rFonts w:ascii="TimesNewRomanPSMT" w:hAnsi="TimesNewRomanPSMT" w:cs="TimesNewRomanPSMT"/>
        </w:rPr>
      </w:pPr>
      <w:r>
        <w:rPr>
          <w:u w:val="single"/>
        </w:rPr>
        <w:t>Čimbenici koji utječu na rast turizma</w:t>
      </w:r>
      <w:r w:rsidR="009501CA" w:rsidRPr="009501CA">
        <w:rPr>
          <w:u w:val="single"/>
        </w:rPr>
        <w:t>, minimalni razvojni prag</w:t>
      </w:r>
    </w:p>
    <w:p w:rsidR="009501CA" w:rsidRPr="006B402D" w:rsidRDefault="009501CA" w:rsidP="009501CA">
      <w:pPr>
        <w:spacing w:line="360" w:lineRule="auto"/>
        <w:rPr>
          <w:sz w:val="12"/>
          <w:szCs w:val="12"/>
        </w:rPr>
      </w:pPr>
    </w:p>
    <w:p w:rsidR="009501CA" w:rsidRPr="009501CA" w:rsidRDefault="009501CA" w:rsidP="009501CA">
      <w:pPr>
        <w:autoSpaceDE w:val="0"/>
        <w:autoSpaceDN w:val="0"/>
        <w:adjustRightInd w:val="0"/>
        <w:spacing w:line="360" w:lineRule="auto"/>
        <w:rPr>
          <w:rFonts w:cs="Arial"/>
        </w:rPr>
      </w:pPr>
      <w:r>
        <w:tab/>
        <w:t xml:space="preserve">Dva su čimbenika koja presudno utječu na rast turizma pod uvjetom da se radi o relativno mirnom području bez ratnih sukoba. Prvi čimbenik </w:t>
      </w:r>
      <w:r w:rsidRPr="009501CA">
        <w:t xml:space="preserve">su </w:t>
      </w:r>
      <w:r w:rsidRPr="009501CA">
        <w:rPr>
          <w:i/>
          <w:u w:val="single"/>
        </w:rPr>
        <w:t>iznimne prirodne i kulturne ljepote</w:t>
      </w:r>
      <w:r>
        <w:t xml:space="preserve"> što izdvajaju neku regiju ili zemlju, u odnosu na neposredne konkurente, kao što je na primjer Egipat. Drugi nam je čimbenik </w:t>
      </w:r>
      <w:r w:rsidRPr="009501CA">
        <w:rPr>
          <w:i/>
          <w:u w:val="single"/>
        </w:rPr>
        <w:t>minimalni/potrebiti razvojni prag</w:t>
      </w:r>
      <w:r>
        <w:t xml:space="preserve"> koji omogućuje oblikovanje kompleksnog turističkog proizvoda što rezultira ubrz</w:t>
      </w:r>
      <w:r w:rsidR="006B402D">
        <w:t>anim rastom turističkog outputa, kao na primjer u Tunisu gdje upravo taj kompleksni proizvod čini 80% turističkog priljeva.</w:t>
      </w:r>
      <w:r>
        <w:t xml:space="preserve"> Potrebiti razvojni prag je onaj stupanj ekonomskog i opće civilizacijskog razvoja koji je neophodan da bi turistička industrija mogla snažiti svoju poziciju u </w:t>
      </w:r>
      <w:r w:rsidR="006B402D">
        <w:t>strukturi nacionalnog proizvoda.</w:t>
      </w:r>
      <w:r w:rsidRPr="006D04BE">
        <w:t xml:space="preserve"> </w:t>
      </w:r>
      <w:r w:rsidR="006B402D">
        <w:t>Ovdje, dakle, polazimo od uvjerenja kako t</w:t>
      </w:r>
      <w:r w:rsidRPr="006D04BE">
        <w:t>urizam tek nakon određenog dostignutog stupnja razvoja može početi «vuči» opći razvoj nekog gospodarstva.</w:t>
      </w:r>
    </w:p>
    <w:p w:rsidR="009501CA" w:rsidRDefault="009501CA" w:rsidP="009501CA">
      <w:pPr>
        <w:autoSpaceDE w:val="0"/>
        <w:autoSpaceDN w:val="0"/>
        <w:adjustRightInd w:val="0"/>
        <w:ind w:left="360"/>
        <w:rPr>
          <w:rFonts w:ascii="TimesNewRomanPSMT" w:hAnsi="TimesNewRomanPSMT" w:cs="TimesNewRomanPSMT"/>
        </w:rPr>
      </w:pPr>
    </w:p>
    <w:p w:rsidR="002575F2" w:rsidRPr="009501CA" w:rsidRDefault="009501CA" w:rsidP="00985F24">
      <w:pPr>
        <w:numPr>
          <w:ilvl w:val="0"/>
          <w:numId w:val="60"/>
        </w:numPr>
        <w:autoSpaceDE w:val="0"/>
        <w:autoSpaceDN w:val="0"/>
        <w:adjustRightInd w:val="0"/>
        <w:spacing w:line="360" w:lineRule="auto"/>
        <w:ind w:left="714" w:hanging="357"/>
        <w:rPr>
          <w:rFonts w:cs="Arial"/>
          <w:u w:val="single"/>
        </w:rPr>
      </w:pPr>
      <w:r w:rsidRPr="009501CA">
        <w:rPr>
          <w:rFonts w:cs="Arial"/>
          <w:u w:val="single"/>
        </w:rPr>
        <w:t>Na primjeru turističkog sektora u zemljama u razvoju, objasnite činjenici da nije moguće nasilno preskakati etape gospodarskog razvoja?</w:t>
      </w:r>
    </w:p>
    <w:p w:rsidR="002575F2" w:rsidRPr="006B402D" w:rsidRDefault="002575F2" w:rsidP="002575F2">
      <w:pPr>
        <w:spacing w:line="360" w:lineRule="auto"/>
        <w:ind w:left="360"/>
        <w:rPr>
          <w:sz w:val="12"/>
          <w:szCs w:val="12"/>
          <w:u w:val="single"/>
        </w:rPr>
      </w:pPr>
    </w:p>
    <w:p w:rsidR="002575F2" w:rsidRDefault="002575F2" w:rsidP="002575F2">
      <w:pPr>
        <w:spacing w:line="360" w:lineRule="auto"/>
        <w:rPr>
          <w:color w:val="000000"/>
        </w:rPr>
      </w:pPr>
      <w:r>
        <w:rPr>
          <w:color w:val="000000"/>
        </w:rPr>
        <w:tab/>
        <w:t xml:space="preserve">Razvoj turizma postaje još jednom potvrdom kako nema nasilnog preskakanja etapa gospodarskog razvoja. Uslužni sektor nacionalnoga </w:t>
      </w:r>
      <w:r>
        <w:rPr>
          <w:color w:val="000000"/>
        </w:rPr>
        <w:lastRenderedPageBreak/>
        <w:t>gospodarstva u koji spada i turistička industrija svoj ubrzani razvoj može na trajnim osnovama započeti tek kada je zemlja uglavnom završila agrarnu tranziciju i kada je vidljivo odmakla u razvoju sekundarnog sektora, odnosno industrijalizaciji s pratećim razvojem infrastrukture. Čini se kako nije moguće čak ni u slučaju malih zemalja učiniti od agrarne nerazvijene zemlje visokorazvijenu zemlju uz pomoć uslužnog sektora tako da se preskoči industrijalizacija.</w:t>
      </w:r>
    </w:p>
    <w:p w:rsidR="002575F2" w:rsidRPr="006B402D" w:rsidRDefault="002575F2" w:rsidP="002575F2">
      <w:pPr>
        <w:spacing w:line="360" w:lineRule="auto"/>
      </w:pPr>
    </w:p>
    <w:p w:rsidR="000A0412" w:rsidRPr="006B402D" w:rsidRDefault="006B402D" w:rsidP="006B402D">
      <w:pPr>
        <w:numPr>
          <w:ilvl w:val="0"/>
          <w:numId w:val="60"/>
        </w:numPr>
        <w:spacing w:line="360" w:lineRule="auto"/>
        <w:rPr>
          <w:sz w:val="16"/>
          <w:szCs w:val="16"/>
          <w:u w:val="single"/>
        </w:rPr>
      </w:pPr>
      <w:r w:rsidRPr="006B402D">
        <w:rPr>
          <w:u w:val="single"/>
        </w:rPr>
        <w:t>Ograničenja turističkog sektora u restrukturiranju nacionalnog gospodarstva</w:t>
      </w:r>
    </w:p>
    <w:p w:rsidR="000A0412" w:rsidRDefault="000A0412" w:rsidP="006B402D">
      <w:pPr>
        <w:spacing w:line="360" w:lineRule="auto"/>
        <w:rPr>
          <w:sz w:val="16"/>
          <w:szCs w:val="16"/>
          <w:u w:val="single"/>
        </w:rPr>
      </w:pPr>
    </w:p>
    <w:p w:rsidR="006B402D" w:rsidRDefault="006B402D" w:rsidP="006B402D">
      <w:pPr>
        <w:spacing w:line="360" w:lineRule="auto"/>
        <w:rPr>
          <w:color w:val="000000"/>
        </w:rPr>
      </w:pPr>
      <w:r>
        <w:rPr>
          <w:color w:val="000000"/>
        </w:rPr>
        <w:tab/>
      </w:r>
      <w:r w:rsidRPr="00772BD4">
        <w:rPr>
          <w:color w:val="000000"/>
        </w:rPr>
        <w:t>Uloga turističkog sektora u restrukturiranju nacionalnog gospodarstva ima nekoliko ograničenja koje treba pažljivo raščlaniti pri oblikovanju nacionalne razvojne strategije.</w:t>
      </w:r>
    </w:p>
    <w:p w:rsidR="005F17BF" w:rsidRPr="005F17BF" w:rsidRDefault="005F17BF" w:rsidP="006B402D">
      <w:pPr>
        <w:spacing w:line="360" w:lineRule="auto"/>
        <w:rPr>
          <w:color w:val="000000"/>
          <w:sz w:val="8"/>
          <w:szCs w:val="8"/>
        </w:rPr>
      </w:pPr>
    </w:p>
    <w:p w:rsidR="006B402D" w:rsidRDefault="006B402D" w:rsidP="006B402D">
      <w:pPr>
        <w:spacing w:line="360" w:lineRule="auto"/>
        <w:ind w:firstLine="708"/>
        <w:rPr>
          <w:color w:val="000000"/>
        </w:rPr>
      </w:pPr>
      <w:r w:rsidRPr="005F17BF">
        <w:rPr>
          <w:i/>
          <w:color w:val="000000"/>
        </w:rPr>
        <w:t>Prvo</w:t>
      </w:r>
      <w:r>
        <w:rPr>
          <w:color w:val="000000"/>
        </w:rPr>
        <w:t xml:space="preserve"> ograničenje proizlazi iz tzv. </w:t>
      </w:r>
      <w:r w:rsidRPr="005F17BF">
        <w:rPr>
          <w:i/>
          <w:color w:val="000000"/>
          <w:u w:val="single"/>
        </w:rPr>
        <w:t>niske gustoće turističkog outputa</w:t>
      </w:r>
      <w:r>
        <w:rPr>
          <w:color w:val="000000"/>
        </w:rPr>
        <w:t xml:space="preserve"> u ukupnom nacionalnom proizvodu. Da bi prosječno gospodarstvo u razvoju dostiglo sadašnju svjetsku razinu turističke razvijenosti</w:t>
      </w:r>
      <w:r w:rsidR="005F17BF">
        <w:rPr>
          <w:color w:val="000000"/>
        </w:rPr>
        <w:t>,</w:t>
      </w:r>
      <w:r>
        <w:rPr>
          <w:color w:val="000000"/>
        </w:rPr>
        <w:t xml:space="preserve"> praktički bi stopa rasta morala biti c.p. oko 10% godišnje u razdoblju od najmanje 15 godina.</w:t>
      </w:r>
    </w:p>
    <w:p w:rsidR="005F17BF" w:rsidRPr="005F17BF" w:rsidRDefault="005F17BF" w:rsidP="006B402D">
      <w:pPr>
        <w:spacing w:line="360" w:lineRule="auto"/>
        <w:ind w:firstLine="708"/>
        <w:rPr>
          <w:color w:val="000000"/>
          <w:sz w:val="8"/>
          <w:szCs w:val="8"/>
        </w:rPr>
      </w:pPr>
    </w:p>
    <w:p w:rsidR="006B402D" w:rsidRDefault="006B402D" w:rsidP="006B402D">
      <w:pPr>
        <w:spacing w:line="360" w:lineRule="auto"/>
        <w:ind w:firstLine="708"/>
        <w:rPr>
          <w:color w:val="000000"/>
        </w:rPr>
      </w:pPr>
      <w:r w:rsidRPr="005F17BF">
        <w:rPr>
          <w:i/>
          <w:color w:val="000000"/>
        </w:rPr>
        <w:t>Drugo</w:t>
      </w:r>
      <w:r>
        <w:rPr>
          <w:color w:val="000000"/>
        </w:rPr>
        <w:t xml:space="preserve"> ograničenje što utječe na </w:t>
      </w:r>
      <w:r w:rsidRPr="005F17BF">
        <w:rPr>
          <w:color w:val="000000"/>
        </w:rPr>
        <w:t>volatilnost</w:t>
      </w:r>
      <w:r>
        <w:rPr>
          <w:color w:val="000000"/>
        </w:rPr>
        <w:t xml:space="preserve">, dakle na kontinuitet rasta turističkog outputa u duljem razdoblju, pojava je koju bismo mogli nazvati </w:t>
      </w:r>
      <w:r w:rsidRPr="005F17BF">
        <w:rPr>
          <w:i/>
          <w:color w:val="000000"/>
          <w:u w:val="single"/>
        </w:rPr>
        <w:t>koeficijentom geopolitičke elastičnosti potražnje za turističkim proizvodom</w:t>
      </w:r>
      <w:r>
        <w:rPr>
          <w:color w:val="000000"/>
        </w:rPr>
        <w:t>.</w:t>
      </w:r>
      <w:r w:rsidR="005F17BF" w:rsidRPr="005F17BF">
        <w:t xml:space="preserve"> </w:t>
      </w:r>
      <w:r w:rsidR="005F17BF">
        <w:t xml:space="preserve">Geopolitička elastičnost je jedna od rijetkih situacija savršene elastičnosti. Pri stabilnim geopolitičkim uvjetima, </w:t>
      </w:r>
      <w:r w:rsidR="005F17BF" w:rsidRPr="005F17BF">
        <w:rPr>
          <w:i/>
        </w:rPr>
        <w:t>ceteris paribus</w:t>
      </w:r>
      <w:r w:rsidR="005F17BF">
        <w:t>, turistička potražnja za određenom destinacijom kontinuirano (beskonačno) raste. Isto tako promjena stabilnosti npr. rat na Bliskom istoku, ne samo da smanjuje potražnju, nego je praktički svodi na nulu.</w:t>
      </w:r>
    </w:p>
    <w:p w:rsidR="005F17BF" w:rsidRPr="005F17BF" w:rsidRDefault="005F17BF" w:rsidP="006B402D">
      <w:pPr>
        <w:spacing w:line="360" w:lineRule="auto"/>
        <w:ind w:firstLine="708"/>
        <w:rPr>
          <w:color w:val="000000"/>
          <w:sz w:val="8"/>
          <w:szCs w:val="8"/>
        </w:rPr>
      </w:pPr>
    </w:p>
    <w:p w:rsidR="006B402D" w:rsidRDefault="006B402D" w:rsidP="006B402D">
      <w:pPr>
        <w:spacing w:line="360" w:lineRule="auto"/>
        <w:ind w:firstLine="708"/>
        <w:rPr>
          <w:color w:val="000000"/>
        </w:rPr>
      </w:pPr>
      <w:r w:rsidRPr="005F17BF">
        <w:rPr>
          <w:i/>
          <w:color w:val="000000"/>
        </w:rPr>
        <w:t>Treće</w:t>
      </w:r>
      <w:r>
        <w:rPr>
          <w:color w:val="000000"/>
        </w:rPr>
        <w:t xml:space="preserve"> ograničenje je </w:t>
      </w:r>
      <w:r w:rsidRPr="005F17BF">
        <w:rPr>
          <w:color w:val="000000"/>
          <w:u w:val="single"/>
        </w:rPr>
        <w:t>zakon opadajućih stopa rasta</w:t>
      </w:r>
      <w:r>
        <w:rPr>
          <w:color w:val="000000"/>
        </w:rPr>
        <w:t xml:space="preserve"> koji je opaziv u gotovo svih gospodarskih indikatora pa tako i u turističkog proizvoda. Moglo bi se kazati da je ova zakonitost važnija što je zemlja bliže počecima svoje turističke ekspanzije.</w:t>
      </w:r>
    </w:p>
    <w:p w:rsidR="005F17BF" w:rsidRPr="005F17BF" w:rsidRDefault="005F17BF" w:rsidP="006B402D">
      <w:pPr>
        <w:spacing w:line="360" w:lineRule="auto"/>
        <w:ind w:firstLine="708"/>
        <w:rPr>
          <w:color w:val="000000"/>
          <w:sz w:val="8"/>
          <w:szCs w:val="8"/>
        </w:rPr>
      </w:pPr>
    </w:p>
    <w:p w:rsidR="006B402D" w:rsidRDefault="006B402D" w:rsidP="006B402D">
      <w:pPr>
        <w:spacing w:line="360" w:lineRule="auto"/>
        <w:ind w:firstLine="708"/>
        <w:rPr>
          <w:color w:val="000000"/>
        </w:rPr>
      </w:pPr>
      <w:r w:rsidRPr="005F17BF">
        <w:rPr>
          <w:i/>
          <w:color w:val="000000"/>
        </w:rPr>
        <w:lastRenderedPageBreak/>
        <w:t>Četvrto</w:t>
      </w:r>
      <w:r>
        <w:rPr>
          <w:color w:val="000000"/>
        </w:rPr>
        <w:t xml:space="preserve"> ograničenje uglavnom je </w:t>
      </w:r>
      <w:r w:rsidRPr="005F17BF">
        <w:rPr>
          <w:color w:val="000000"/>
          <w:u w:val="single"/>
        </w:rPr>
        <w:t>posljedica zanemarivanja trećeg ograničenja</w:t>
      </w:r>
      <w:r>
        <w:rPr>
          <w:color w:val="000000"/>
        </w:rPr>
        <w:t>. Ako se ono ne poštuje nego se kontinuitet u visokim stopama rasta želi održati pri uvećavajućem GDP-u, sve se  svodi na tipičnu pogrešku planskih privreda, odnosno osiguranje sve većih investicija da bi se održala jednaka stopa rasta. Visoku razinu investicija u turizmu pak nije moguće osigurati iz domaće štednje, pa se nacionalno gospodarstvo nužno okreće međunarodnom tržištu kapitala dakle stranim ulaganjima. Visoka inozemna ulaganja vrlo djelotvorno povećavaju kapacitet nacionalnog turističkog tržišta, a time i devizni priljev. Međutim, u zemljama u kojima dominira strani kapital u turizmu i odljev deviza temeljem povrata ulaganja vrlo je važan.</w:t>
      </w:r>
    </w:p>
    <w:p w:rsidR="005F17BF" w:rsidRPr="005F17BF" w:rsidRDefault="005F17BF" w:rsidP="006B402D">
      <w:pPr>
        <w:spacing w:line="360" w:lineRule="auto"/>
        <w:ind w:firstLine="708"/>
        <w:rPr>
          <w:color w:val="000000"/>
          <w:sz w:val="8"/>
          <w:szCs w:val="8"/>
        </w:rPr>
      </w:pPr>
    </w:p>
    <w:p w:rsidR="00F21544" w:rsidRDefault="006B402D" w:rsidP="006B402D">
      <w:pPr>
        <w:spacing w:line="360" w:lineRule="auto"/>
        <w:ind w:firstLine="708"/>
        <w:rPr>
          <w:color w:val="000000"/>
        </w:rPr>
      </w:pPr>
      <w:r w:rsidRPr="005F17BF">
        <w:rPr>
          <w:i/>
          <w:color w:val="000000"/>
        </w:rPr>
        <w:t>Peto</w:t>
      </w:r>
      <w:r>
        <w:rPr>
          <w:color w:val="000000"/>
        </w:rPr>
        <w:t xml:space="preserve"> ograničenje proizlazi iz koncepta životnog ciklusa turističkog proizvoda. Razvoj turizma u pojedinim zemljama odnosno regijama pokazuje određene sličnosti s teorijom životnog ciklusa proizvoda. Glavne etape razvojnog ciklusa turističkog sektora su</w:t>
      </w:r>
      <w:r w:rsidR="00F21544">
        <w:rPr>
          <w:color w:val="000000"/>
        </w:rPr>
        <w:t>:</w:t>
      </w:r>
    </w:p>
    <w:p w:rsidR="00F21544" w:rsidRPr="00F21544" w:rsidRDefault="00F21544" w:rsidP="006B402D">
      <w:pPr>
        <w:spacing w:line="360" w:lineRule="auto"/>
        <w:ind w:firstLine="708"/>
        <w:rPr>
          <w:color w:val="000000"/>
          <w:sz w:val="8"/>
          <w:szCs w:val="8"/>
        </w:rPr>
      </w:pPr>
    </w:p>
    <w:p w:rsidR="00F21544" w:rsidRDefault="00F21544" w:rsidP="00F21544">
      <w:pPr>
        <w:numPr>
          <w:ilvl w:val="0"/>
          <w:numId w:val="61"/>
        </w:numPr>
        <w:spacing w:line="360" w:lineRule="auto"/>
        <w:rPr>
          <w:color w:val="000000"/>
        </w:rPr>
      </w:pPr>
      <w:r w:rsidRPr="00F21544">
        <w:rPr>
          <w:color w:val="000000"/>
          <w:u w:val="single"/>
        </w:rPr>
        <w:t>iniciranje</w:t>
      </w:r>
      <w:r>
        <w:rPr>
          <w:color w:val="000000"/>
        </w:rPr>
        <w:t xml:space="preserve"> (mali broj turista avanturista, željnih novih atrakcija i neotkrivene prirode na račun etabliranih destinacija)</w:t>
      </w:r>
    </w:p>
    <w:p w:rsidR="00F21544" w:rsidRDefault="006B402D" w:rsidP="00F21544">
      <w:pPr>
        <w:numPr>
          <w:ilvl w:val="0"/>
          <w:numId w:val="61"/>
        </w:numPr>
        <w:spacing w:line="360" w:lineRule="auto"/>
        <w:rPr>
          <w:color w:val="000000"/>
        </w:rPr>
      </w:pPr>
      <w:r w:rsidRPr="00F21544">
        <w:rPr>
          <w:color w:val="000000"/>
          <w:u w:val="single"/>
        </w:rPr>
        <w:t>tranzicija</w:t>
      </w:r>
      <w:r w:rsidR="00F21544">
        <w:rPr>
          <w:color w:val="000000"/>
        </w:rPr>
        <w:t xml:space="preserve"> (</w:t>
      </w:r>
      <w:r w:rsidR="00F719B5">
        <w:rPr>
          <w:color w:val="000000"/>
        </w:rPr>
        <w:t>postupno uspostavljanje turističkog tržišta, razvija se administrativna infrastruktura, definira urbanistička politika…</w:t>
      </w:r>
      <w:r w:rsidR="00F21544">
        <w:rPr>
          <w:color w:val="000000"/>
        </w:rPr>
        <w:t>)</w:t>
      </w:r>
    </w:p>
    <w:p w:rsidR="00F21544" w:rsidRDefault="00F719B5" w:rsidP="00F21544">
      <w:pPr>
        <w:numPr>
          <w:ilvl w:val="0"/>
          <w:numId w:val="61"/>
        </w:numPr>
        <w:spacing w:line="360" w:lineRule="auto"/>
        <w:rPr>
          <w:color w:val="000000"/>
        </w:rPr>
      </w:pPr>
      <w:r w:rsidRPr="00F719B5">
        <w:rPr>
          <w:color w:val="000000"/>
          <w:u w:val="single"/>
        </w:rPr>
        <w:t>razvoj</w:t>
      </w:r>
      <w:r>
        <w:rPr>
          <w:color w:val="000000"/>
        </w:rPr>
        <w:t xml:space="preserve"> (visoka turistička razvijenost neke zemlje ili regije, broj turista premašuje broj lokalnog stanovništva, potrebna je uvozna radna snaga u turističkoj industriji, tržište se širi promocijom dodatnih/umjetnih turističkih atrakcija)</w:t>
      </w:r>
    </w:p>
    <w:p w:rsidR="00F21544" w:rsidRDefault="006B402D" w:rsidP="00F21544">
      <w:pPr>
        <w:numPr>
          <w:ilvl w:val="0"/>
          <w:numId w:val="61"/>
        </w:numPr>
        <w:spacing w:line="360" w:lineRule="auto"/>
        <w:rPr>
          <w:color w:val="000000"/>
        </w:rPr>
      </w:pPr>
      <w:r w:rsidRPr="00F719B5">
        <w:rPr>
          <w:color w:val="000000"/>
          <w:u w:val="single"/>
        </w:rPr>
        <w:t>stagnacija</w:t>
      </w:r>
      <w:r w:rsidR="00F719B5" w:rsidRPr="00F719B5">
        <w:rPr>
          <w:color w:val="000000"/>
        </w:rPr>
        <w:t xml:space="preserve"> (</w:t>
      </w:r>
      <w:r w:rsidR="00F719B5">
        <w:rPr>
          <w:color w:val="000000"/>
        </w:rPr>
        <w:t>dolazi do viška smještajnih kapaciteta, koncentracija na paket – aranžmane i kongresni turizam, učestale promjene vlasništva nad objektima, pojava socijalnih i ekoloških problema</w:t>
      </w:r>
      <w:r w:rsidR="00F719B5" w:rsidRPr="00F719B5">
        <w:rPr>
          <w:color w:val="000000"/>
        </w:rPr>
        <w:t>)</w:t>
      </w:r>
    </w:p>
    <w:p w:rsidR="006B402D" w:rsidRDefault="006B402D" w:rsidP="00F21544">
      <w:pPr>
        <w:numPr>
          <w:ilvl w:val="0"/>
          <w:numId w:val="61"/>
        </w:numPr>
        <w:spacing w:line="360" w:lineRule="auto"/>
        <w:rPr>
          <w:color w:val="000000"/>
        </w:rPr>
      </w:pPr>
      <w:r w:rsidRPr="00F719B5">
        <w:rPr>
          <w:color w:val="000000"/>
          <w:u w:val="single"/>
        </w:rPr>
        <w:t>pad i/ili oživljavanje</w:t>
      </w:r>
      <w:r w:rsidR="00F719B5">
        <w:rPr>
          <w:color w:val="000000"/>
        </w:rPr>
        <w:t xml:space="preserve"> (gubitak tržišta: zbog vikend – turizma i dnevnih gostiju, konverzije turističkih objekata u druge namjene ili u slučaju oživljavanja: pronalazak novih atrakcija i novog emitivnog tržišta)</w:t>
      </w:r>
    </w:p>
    <w:p w:rsidR="00F21544" w:rsidRDefault="00F21544" w:rsidP="00C66385">
      <w:pPr>
        <w:jc w:val="both"/>
      </w:pPr>
    </w:p>
    <w:p w:rsidR="0053491F" w:rsidRDefault="0053491F" w:rsidP="00C66385">
      <w:pPr>
        <w:jc w:val="both"/>
      </w:pPr>
    </w:p>
    <w:p w:rsidR="0053491F" w:rsidRDefault="0053491F" w:rsidP="00985F24">
      <w:pPr>
        <w:numPr>
          <w:ilvl w:val="1"/>
          <w:numId w:val="61"/>
        </w:numPr>
        <w:tabs>
          <w:tab w:val="clear" w:pos="2205"/>
          <w:tab w:val="num" w:pos="720"/>
        </w:tabs>
        <w:spacing w:line="360" w:lineRule="auto"/>
        <w:ind w:left="720"/>
        <w:rPr>
          <w:u w:val="single"/>
        </w:rPr>
      </w:pPr>
      <w:r w:rsidRPr="0053491F">
        <w:rPr>
          <w:u w:val="single"/>
        </w:rPr>
        <w:lastRenderedPageBreak/>
        <w:t>Razvojni čimbenici hrvatske turističke industrije (zaposlenost i proizvodnost ljudskog faktora, proizvodnog kapitala)</w:t>
      </w:r>
    </w:p>
    <w:p w:rsidR="0053491F" w:rsidRPr="004704F5" w:rsidRDefault="0053491F" w:rsidP="0053491F">
      <w:pPr>
        <w:spacing w:line="360" w:lineRule="auto"/>
        <w:rPr>
          <w:sz w:val="8"/>
          <w:szCs w:val="8"/>
        </w:rPr>
      </w:pPr>
    </w:p>
    <w:p w:rsidR="0053491F" w:rsidRDefault="00904FF9" w:rsidP="0053491F">
      <w:pPr>
        <w:spacing w:line="360" w:lineRule="auto"/>
      </w:pPr>
      <w:r w:rsidRPr="00904FF9">
        <w:rPr>
          <w:i/>
        </w:rPr>
        <w:t>Zaposlenost i proizvodnost</w:t>
      </w:r>
    </w:p>
    <w:p w:rsidR="00904FF9" w:rsidRDefault="00904FF9" w:rsidP="0053491F">
      <w:pPr>
        <w:spacing w:line="360" w:lineRule="auto"/>
        <w:rPr>
          <w:sz w:val="8"/>
          <w:szCs w:val="8"/>
        </w:rPr>
      </w:pPr>
    </w:p>
    <w:p w:rsidR="00904FF9" w:rsidRDefault="00904FF9" w:rsidP="00904FF9">
      <w:pPr>
        <w:numPr>
          <w:ilvl w:val="0"/>
          <w:numId w:val="62"/>
        </w:numPr>
        <w:spacing w:line="360" w:lineRule="auto"/>
      </w:pPr>
      <w:r>
        <w:t xml:space="preserve">Na vrhu prioriteta tržišne transformacije turističkog sektora bivših planskih gospodarstava je </w:t>
      </w:r>
      <w:r w:rsidRPr="00904FF9">
        <w:t>kvalificiranost djelatnika</w:t>
      </w:r>
    </w:p>
    <w:p w:rsidR="00904FF9" w:rsidRPr="004704F5" w:rsidRDefault="00904FF9" w:rsidP="00904FF9">
      <w:pPr>
        <w:spacing w:line="360" w:lineRule="auto"/>
        <w:ind w:left="360"/>
        <w:rPr>
          <w:sz w:val="6"/>
          <w:szCs w:val="6"/>
        </w:rPr>
      </w:pPr>
    </w:p>
    <w:p w:rsidR="00904FF9" w:rsidRDefault="00904FF9" w:rsidP="00904FF9">
      <w:pPr>
        <w:numPr>
          <w:ilvl w:val="0"/>
          <w:numId w:val="62"/>
        </w:numPr>
        <w:spacing w:line="360" w:lineRule="auto"/>
      </w:pPr>
      <w:r>
        <w:t>Turistički bi sektor trebao apsorbirati veći dio viška ponude radne snage u prvim etapama tranzicije, putem novih objekata i podupiranjem obiteljskog biznisa u turizmu</w:t>
      </w:r>
    </w:p>
    <w:p w:rsidR="00904FF9" w:rsidRPr="004704F5" w:rsidRDefault="00904FF9" w:rsidP="00904FF9">
      <w:pPr>
        <w:spacing w:line="360" w:lineRule="auto"/>
        <w:rPr>
          <w:sz w:val="6"/>
          <w:szCs w:val="6"/>
        </w:rPr>
      </w:pPr>
    </w:p>
    <w:p w:rsidR="00904FF9" w:rsidRPr="00904FF9" w:rsidRDefault="00904FF9" w:rsidP="00904FF9">
      <w:pPr>
        <w:numPr>
          <w:ilvl w:val="0"/>
          <w:numId w:val="62"/>
        </w:numPr>
        <w:spacing w:line="360" w:lineRule="auto"/>
      </w:pPr>
      <w:r>
        <w:rPr>
          <w:rFonts w:cs="Arial"/>
        </w:rPr>
        <w:t>R</w:t>
      </w:r>
      <w:r w:rsidRPr="00904FF9">
        <w:rPr>
          <w:rFonts w:cs="Arial"/>
        </w:rPr>
        <w:t xml:space="preserve">ast proizvodnosti djeluje u smjeru </w:t>
      </w:r>
      <w:r w:rsidRPr="00904FF9">
        <w:rPr>
          <w:rFonts w:cs="Arial"/>
          <w:bCs/>
        </w:rPr>
        <w:t>smanjenja zaposlenosti</w:t>
      </w:r>
      <w:r w:rsidRPr="00904FF9">
        <w:rPr>
          <w:rFonts w:cs="Arial"/>
        </w:rPr>
        <w:t xml:space="preserve"> , odnosno smanjenja utroška rada po jedinici turističkog proizvoda.</w:t>
      </w:r>
      <w:r>
        <w:rPr>
          <w:rFonts w:cs="Arial"/>
        </w:rPr>
        <w:t xml:space="preserve"> </w:t>
      </w:r>
    </w:p>
    <w:p w:rsidR="00904FF9" w:rsidRPr="004704F5" w:rsidRDefault="00904FF9" w:rsidP="00904FF9">
      <w:pPr>
        <w:spacing w:line="360" w:lineRule="auto"/>
        <w:rPr>
          <w:rFonts w:cs="Arial"/>
          <w:sz w:val="6"/>
          <w:szCs w:val="6"/>
        </w:rPr>
      </w:pPr>
    </w:p>
    <w:p w:rsidR="00904FF9" w:rsidRPr="00904FF9" w:rsidRDefault="00904FF9" w:rsidP="00904FF9">
      <w:pPr>
        <w:numPr>
          <w:ilvl w:val="0"/>
          <w:numId w:val="62"/>
        </w:numPr>
        <w:spacing w:line="360" w:lineRule="auto"/>
      </w:pPr>
      <w:r>
        <w:rPr>
          <w:rFonts w:cs="Arial"/>
        </w:rPr>
        <w:t>R</w:t>
      </w:r>
      <w:r w:rsidRPr="00904FF9">
        <w:rPr>
          <w:rFonts w:cs="Arial"/>
        </w:rPr>
        <w:t xml:space="preserve">ast potražnje za turističkim proizvodima izravno tržišno eksplicira kao rast turističkog outputa, što rezultira </w:t>
      </w:r>
      <w:r>
        <w:rPr>
          <w:rFonts w:cs="Arial"/>
          <w:bCs/>
        </w:rPr>
        <w:t>rastom zaposlenosti</w:t>
      </w:r>
      <w:r w:rsidRPr="00904FF9">
        <w:rPr>
          <w:rFonts w:cs="Arial"/>
        </w:rPr>
        <w:t xml:space="preserve"> </w:t>
      </w:r>
    </w:p>
    <w:p w:rsidR="00904FF9" w:rsidRPr="004704F5" w:rsidRDefault="00904FF9" w:rsidP="00904FF9">
      <w:pPr>
        <w:spacing w:line="360" w:lineRule="auto"/>
        <w:rPr>
          <w:rFonts w:cs="Arial"/>
          <w:sz w:val="6"/>
          <w:szCs w:val="6"/>
        </w:rPr>
      </w:pPr>
    </w:p>
    <w:p w:rsidR="00904FF9" w:rsidRPr="00904FF9" w:rsidRDefault="00904FF9" w:rsidP="00904FF9">
      <w:pPr>
        <w:numPr>
          <w:ilvl w:val="0"/>
          <w:numId w:val="62"/>
        </w:numPr>
        <w:spacing w:line="360" w:lineRule="auto"/>
      </w:pPr>
      <w:r w:rsidRPr="00904FF9">
        <w:rPr>
          <w:rFonts w:cs="Arial"/>
        </w:rPr>
        <w:t>Granice rasta u turizmu znatno su preciznije određene nego u gospodarstvu općenito. Prirodno-prostorni, ekološki, urbanistički i ini čimbenici jasno postavljaju ograničenja rasta. Ograničenja zapošljavanja u temeljnim turistički uslugama, koje je, čini se, moguće realno prognozirati, potrebito je korigirati multiplikativnim efektima, te zapošljavanjem u dopunskim turističkim djelatnostima kao što su zdravstvo, sport, kultura, rekreacija itd.</w:t>
      </w:r>
    </w:p>
    <w:p w:rsidR="004704F5" w:rsidRPr="004704F5" w:rsidRDefault="004704F5" w:rsidP="004704F5">
      <w:pPr>
        <w:spacing w:line="360" w:lineRule="auto"/>
        <w:ind w:left="360"/>
        <w:rPr>
          <w:sz w:val="12"/>
          <w:szCs w:val="12"/>
        </w:rPr>
      </w:pPr>
    </w:p>
    <w:p w:rsidR="004704F5" w:rsidRDefault="004704F5" w:rsidP="004704F5">
      <w:pPr>
        <w:spacing w:line="360" w:lineRule="auto"/>
        <w:ind w:left="360"/>
      </w:pPr>
      <w:r w:rsidRPr="004704F5">
        <w:rPr>
          <w:u w:val="single"/>
        </w:rPr>
        <w:t>Problemi u zapošljavanju u ugostiteljstvu i turizmu</w:t>
      </w:r>
      <w:r w:rsidRPr="006D04BE">
        <w:t xml:space="preserve">: </w:t>
      </w:r>
    </w:p>
    <w:p w:rsidR="004704F5" w:rsidRPr="004704F5" w:rsidRDefault="004704F5" w:rsidP="004704F5">
      <w:pPr>
        <w:spacing w:line="360" w:lineRule="auto"/>
        <w:ind w:left="360"/>
        <w:rPr>
          <w:sz w:val="8"/>
          <w:szCs w:val="8"/>
        </w:rPr>
      </w:pPr>
    </w:p>
    <w:p w:rsidR="004704F5" w:rsidRDefault="004704F5" w:rsidP="00985F24">
      <w:pPr>
        <w:numPr>
          <w:ilvl w:val="1"/>
          <w:numId w:val="62"/>
        </w:numPr>
        <w:spacing w:line="480" w:lineRule="auto"/>
        <w:ind w:left="1077" w:hanging="357"/>
      </w:pPr>
      <w:r w:rsidRPr="006D04BE">
        <w:t xml:space="preserve">sklapanje ugovora o radu na određeno vrijeme, </w:t>
      </w:r>
    </w:p>
    <w:p w:rsidR="004704F5" w:rsidRDefault="004704F5" w:rsidP="00985F24">
      <w:pPr>
        <w:numPr>
          <w:ilvl w:val="1"/>
          <w:numId w:val="62"/>
        </w:numPr>
        <w:spacing w:line="480" w:lineRule="auto"/>
        <w:ind w:left="1077" w:hanging="357"/>
      </w:pPr>
      <w:r w:rsidRPr="006D04BE">
        <w:t xml:space="preserve">zapošljavanje preko agencija za privremeno i povremeno zapošljavanje, </w:t>
      </w:r>
    </w:p>
    <w:p w:rsidR="004704F5" w:rsidRDefault="004704F5" w:rsidP="00985F24">
      <w:pPr>
        <w:numPr>
          <w:ilvl w:val="1"/>
          <w:numId w:val="62"/>
        </w:numPr>
        <w:spacing w:line="480" w:lineRule="auto"/>
        <w:ind w:left="1077" w:hanging="357"/>
      </w:pPr>
      <w:r w:rsidRPr="006D04BE">
        <w:t xml:space="preserve">niske plaće i rad na crno, </w:t>
      </w:r>
    </w:p>
    <w:p w:rsidR="004704F5" w:rsidRDefault="004704F5" w:rsidP="00985F24">
      <w:pPr>
        <w:numPr>
          <w:ilvl w:val="1"/>
          <w:numId w:val="62"/>
        </w:numPr>
        <w:spacing w:line="480" w:lineRule="auto"/>
        <w:ind w:left="1077" w:hanging="357"/>
      </w:pPr>
      <w:r w:rsidRPr="006D04BE">
        <w:t xml:space="preserve">nepostojanje standarda za radna mjesta, </w:t>
      </w:r>
    </w:p>
    <w:p w:rsidR="004704F5" w:rsidRDefault="004704F5" w:rsidP="00985F24">
      <w:pPr>
        <w:numPr>
          <w:ilvl w:val="1"/>
          <w:numId w:val="62"/>
        </w:numPr>
        <w:spacing w:line="480" w:lineRule="auto"/>
        <w:ind w:left="1077" w:hanging="357"/>
      </w:pPr>
      <w:r w:rsidRPr="006D04BE">
        <w:t xml:space="preserve">nedovoljna suradnja javnog i privatnog sektora, </w:t>
      </w:r>
    </w:p>
    <w:p w:rsidR="004704F5" w:rsidRPr="006D04BE" w:rsidRDefault="004704F5" w:rsidP="00985F24">
      <w:pPr>
        <w:numPr>
          <w:ilvl w:val="1"/>
          <w:numId w:val="62"/>
        </w:numPr>
        <w:spacing w:line="480" w:lineRule="auto"/>
        <w:ind w:left="1077" w:hanging="357"/>
      </w:pPr>
      <w:r w:rsidRPr="006D04BE">
        <w:t>nedovoljno stručno usavršavanje.</w:t>
      </w:r>
    </w:p>
    <w:p w:rsidR="00904FF9" w:rsidRDefault="004704F5" w:rsidP="00904FF9">
      <w:pPr>
        <w:autoSpaceDE w:val="0"/>
        <w:autoSpaceDN w:val="0"/>
        <w:adjustRightInd w:val="0"/>
        <w:spacing w:line="360" w:lineRule="auto"/>
        <w:rPr>
          <w:rFonts w:cs="Arial"/>
        </w:rPr>
      </w:pPr>
      <w:r>
        <w:rPr>
          <w:rFonts w:cs="Arial"/>
          <w:i/>
        </w:rPr>
        <w:lastRenderedPageBreak/>
        <w:t>Proizvodni kapital turističke industrije</w:t>
      </w:r>
    </w:p>
    <w:p w:rsidR="004704F5" w:rsidRPr="004704F5" w:rsidRDefault="004704F5" w:rsidP="00904FF9">
      <w:pPr>
        <w:autoSpaceDE w:val="0"/>
        <w:autoSpaceDN w:val="0"/>
        <w:adjustRightInd w:val="0"/>
        <w:spacing w:line="360" w:lineRule="auto"/>
        <w:rPr>
          <w:rFonts w:cs="Arial"/>
          <w:sz w:val="8"/>
          <w:szCs w:val="8"/>
        </w:rPr>
      </w:pPr>
    </w:p>
    <w:p w:rsidR="004704F5" w:rsidRDefault="004704F5" w:rsidP="004704F5">
      <w:pPr>
        <w:numPr>
          <w:ilvl w:val="0"/>
          <w:numId w:val="63"/>
        </w:numPr>
        <w:autoSpaceDE w:val="0"/>
        <w:autoSpaceDN w:val="0"/>
        <w:adjustRightInd w:val="0"/>
        <w:spacing w:line="360" w:lineRule="auto"/>
        <w:rPr>
          <w:rFonts w:cs="Arial"/>
        </w:rPr>
      </w:pPr>
      <w:r w:rsidRPr="004704F5">
        <w:rPr>
          <w:rFonts w:cs="Arial"/>
          <w:u w:val="single"/>
        </w:rPr>
        <w:t>u širem smislu</w:t>
      </w:r>
      <w:r>
        <w:rPr>
          <w:rFonts w:cs="Arial"/>
        </w:rPr>
        <w:t>: u proizvodni se kapital ponajprije ubrajaju prirodna i kulturna, odnosno antropogena dobra. Uz ekološki visokovrijedan prostor, nacionalne parkove i parkove prirode, obalu i otoke, osobito se u uvjetima hrvatske državne samostalnosti ističu antropogeni čimbenici</w:t>
      </w:r>
    </w:p>
    <w:p w:rsidR="004704F5" w:rsidRPr="004704F5" w:rsidRDefault="004704F5" w:rsidP="004704F5">
      <w:pPr>
        <w:autoSpaceDE w:val="0"/>
        <w:autoSpaceDN w:val="0"/>
        <w:adjustRightInd w:val="0"/>
        <w:spacing w:line="360" w:lineRule="auto"/>
        <w:ind w:left="360"/>
        <w:rPr>
          <w:rFonts w:cs="Arial"/>
          <w:sz w:val="8"/>
          <w:szCs w:val="8"/>
        </w:rPr>
      </w:pPr>
    </w:p>
    <w:p w:rsidR="004704F5" w:rsidRDefault="004704F5" w:rsidP="004704F5">
      <w:pPr>
        <w:numPr>
          <w:ilvl w:val="0"/>
          <w:numId w:val="63"/>
        </w:numPr>
        <w:autoSpaceDE w:val="0"/>
        <w:autoSpaceDN w:val="0"/>
        <w:adjustRightInd w:val="0"/>
        <w:spacing w:line="360" w:lineRule="auto"/>
        <w:rPr>
          <w:rFonts w:cs="Arial"/>
        </w:rPr>
      </w:pPr>
      <w:r>
        <w:rPr>
          <w:rFonts w:cs="Arial"/>
          <w:u w:val="single"/>
        </w:rPr>
        <w:t>u užem smislu</w:t>
      </w:r>
      <w:r>
        <w:rPr>
          <w:rFonts w:cs="Arial"/>
        </w:rPr>
        <w:t>: proizvodni kapital čine smještajni/ugostiteljski kapaciteti</w:t>
      </w:r>
      <w:r w:rsidR="00717FEF">
        <w:rPr>
          <w:rFonts w:cs="Arial"/>
        </w:rPr>
        <w:t>. Dvije petine ukupnih smještajnih kapaciteta Hrvatske čini privatni smještaj (41%), a približno po jedna petina odnosi se na kampove (23%), odnosno hotele, turistička naselja i apartmane (21%).</w:t>
      </w:r>
    </w:p>
    <w:p w:rsidR="00717FEF" w:rsidRDefault="00717FEF" w:rsidP="00717FEF">
      <w:pPr>
        <w:autoSpaceDE w:val="0"/>
        <w:autoSpaceDN w:val="0"/>
        <w:adjustRightInd w:val="0"/>
        <w:spacing w:line="360" w:lineRule="auto"/>
        <w:rPr>
          <w:rFonts w:cs="Arial"/>
          <w:sz w:val="16"/>
          <w:szCs w:val="16"/>
        </w:rPr>
      </w:pPr>
    </w:p>
    <w:p w:rsidR="00717FEF" w:rsidRPr="00717FEF" w:rsidRDefault="00717FEF" w:rsidP="00985F24">
      <w:pPr>
        <w:numPr>
          <w:ilvl w:val="1"/>
          <w:numId w:val="63"/>
        </w:numPr>
        <w:tabs>
          <w:tab w:val="clear" w:pos="1440"/>
          <w:tab w:val="num" w:pos="720"/>
        </w:tabs>
        <w:autoSpaceDE w:val="0"/>
        <w:autoSpaceDN w:val="0"/>
        <w:adjustRightInd w:val="0"/>
        <w:spacing w:line="360" w:lineRule="auto"/>
        <w:ind w:left="720"/>
        <w:rPr>
          <w:rFonts w:cs="Arial"/>
          <w:u w:val="single"/>
        </w:rPr>
      </w:pPr>
      <w:r w:rsidRPr="00717FEF">
        <w:rPr>
          <w:rFonts w:cs="Arial"/>
          <w:u w:val="single"/>
        </w:rPr>
        <w:t>Konkurentska sposobnost hrvatskog turizma</w:t>
      </w:r>
    </w:p>
    <w:p w:rsidR="00717FEF" w:rsidRPr="00FA517C" w:rsidRDefault="00717FEF" w:rsidP="00717FEF">
      <w:pPr>
        <w:autoSpaceDE w:val="0"/>
        <w:autoSpaceDN w:val="0"/>
        <w:adjustRightInd w:val="0"/>
        <w:spacing w:line="360" w:lineRule="auto"/>
        <w:rPr>
          <w:rFonts w:cs="Arial"/>
          <w:sz w:val="16"/>
          <w:szCs w:val="16"/>
        </w:rPr>
      </w:pPr>
    </w:p>
    <w:p w:rsidR="00FA517C" w:rsidRDefault="00A77B80" w:rsidP="00717FEF">
      <w:pPr>
        <w:autoSpaceDE w:val="0"/>
        <w:autoSpaceDN w:val="0"/>
        <w:adjustRightInd w:val="0"/>
        <w:spacing w:line="360" w:lineRule="auto"/>
        <w:rPr>
          <w:rFonts w:cs="Arial"/>
        </w:rPr>
      </w:pPr>
      <w:r>
        <w:rPr>
          <w:rFonts w:cs="Arial"/>
        </w:rPr>
        <w:tab/>
        <w:t xml:space="preserve">Tijekom dvadeset godina, od 1968. do 1988., hrvatski turizam, uz povremene godišnje oscilacije, bilježi konstantan uspon. U tom je razdoblju broj inozemnih turista uvećan za više od 2,5 puta. </w:t>
      </w:r>
    </w:p>
    <w:p w:rsidR="00FA517C" w:rsidRPr="00FA517C" w:rsidRDefault="00FA517C" w:rsidP="00717FEF">
      <w:pPr>
        <w:autoSpaceDE w:val="0"/>
        <w:autoSpaceDN w:val="0"/>
        <w:adjustRightInd w:val="0"/>
        <w:spacing w:line="360" w:lineRule="auto"/>
        <w:rPr>
          <w:rFonts w:cs="Arial"/>
          <w:sz w:val="8"/>
          <w:szCs w:val="8"/>
        </w:rPr>
      </w:pPr>
    </w:p>
    <w:p w:rsidR="00FA517C" w:rsidRDefault="00FA517C" w:rsidP="00717FEF">
      <w:pPr>
        <w:autoSpaceDE w:val="0"/>
        <w:autoSpaceDN w:val="0"/>
        <w:adjustRightInd w:val="0"/>
        <w:spacing w:line="360" w:lineRule="auto"/>
        <w:rPr>
          <w:rFonts w:cs="Arial"/>
        </w:rPr>
      </w:pPr>
      <w:r>
        <w:rPr>
          <w:rFonts w:cs="Arial"/>
        </w:rPr>
        <w:tab/>
      </w:r>
      <w:r w:rsidR="00A77B80">
        <w:rPr>
          <w:rFonts w:cs="Arial"/>
        </w:rPr>
        <w:t xml:space="preserve">Nakon vrhunca prodora hrvatskog turizma na međunarodnom tržištu sredinom 80-ih godina, dolazi do postupnog pada u 1989. i 1990. godini, kada je broj inozemnih turista opao za gotovo 20% u odnosu na 1988. godinu. Razlog je u promjeni potražnje na tri, za Hrvatsku, najvažnija tržišta; talijanskom, austrijskom i njemačkom. </w:t>
      </w:r>
    </w:p>
    <w:p w:rsidR="00FA517C" w:rsidRPr="00FA517C" w:rsidRDefault="00FA517C" w:rsidP="00717FEF">
      <w:pPr>
        <w:autoSpaceDE w:val="0"/>
        <w:autoSpaceDN w:val="0"/>
        <w:adjustRightInd w:val="0"/>
        <w:spacing w:line="360" w:lineRule="auto"/>
        <w:rPr>
          <w:rFonts w:cs="Arial"/>
          <w:sz w:val="8"/>
          <w:szCs w:val="8"/>
        </w:rPr>
      </w:pPr>
    </w:p>
    <w:p w:rsidR="00FA517C" w:rsidRDefault="00FA517C" w:rsidP="00717FEF">
      <w:pPr>
        <w:autoSpaceDE w:val="0"/>
        <w:autoSpaceDN w:val="0"/>
        <w:adjustRightInd w:val="0"/>
        <w:spacing w:line="360" w:lineRule="auto"/>
        <w:rPr>
          <w:rFonts w:cs="Arial"/>
        </w:rPr>
      </w:pPr>
      <w:r>
        <w:rPr>
          <w:rFonts w:cs="Arial"/>
        </w:rPr>
        <w:tab/>
      </w:r>
      <w:r w:rsidR="00A77B80">
        <w:rPr>
          <w:rFonts w:cs="Arial"/>
        </w:rPr>
        <w:t>Devedesete su godine zbog ratnih okolnosti i agresije na Hrvatsku obilježene signifikantnim padom indikatora turističke aktivnosti. Broj turista od 1991. do 1995. smanjen je na manje od 20% predratnog broja, izuzetak je bila 1994. sa približno 30%.</w:t>
      </w:r>
      <w:r w:rsidR="00FD46A0">
        <w:rPr>
          <w:rFonts w:cs="Arial"/>
        </w:rPr>
        <w:t xml:space="preserve"> </w:t>
      </w:r>
    </w:p>
    <w:p w:rsidR="00FA517C" w:rsidRPr="00FA517C" w:rsidRDefault="00FA517C" w:rsidP="00717FEF">
      <w:pPr>
        <w:autoSpaceDE w:val="0"/>
        <w:autoSpaceDN w:val="0"/>
        <w:adjustRightInd w:val="0"/>
        <w:spacing w:line="360" w:lineRule="auto"/>
        <w:rPr>
          <w:rFonts w:cs="Arial"/>
          <w:sz w:val="8"/>
          <w:szCs w:val="8"/>
        </w:rPr>
      </w:pPr>
    </w:p>
    <w:p w:rsidR="00FA517C" w:rsidRDefault="00FA517C" w:rsidP="00717FEF">
      <w:pPr>
        <w:autoSpaceDE w:val="0"/>
        <w:autoSpaceDN w:val="0"/>
        <w:adjustRightInd w:val="0"/>
        <w:spacing w:line="360" w:lineRule="auto"/>
        <w:rPr>
          <w:rFonts w:cs="Arial"/>
        </w:rPr>
      </w:pPr>
      <w:r>
        <w:rPr>
          <w:rFonts w:cs="Arial"/>
        </w:rPr>
        <w:tab/>
      </w:r>
      <w:r w:rsidR="00FD46A0">
        <w:rPr>
          <w:rFonts w:cs="Arial"/>
        </w:rPr>
        <w:t xml:space="preserve">Nakon toga broj turista bilježi kontinuirani rast (1998. i 2000. dostignuto 50% predratne razine inozemnih posjeta). </w:t>
      </w:r>
    </w:p>
    <w:p w:rsidR="00FA517C" w:rsidRPr="00FA517C" w:rsidRDefault="00FA517C" w:rsidP="00717FEF">
      <w:pPr>
        <w:autoSpaceDE w:val="0"/>
        <w:autoSpaceDN w:val="0"/>
        <w:adjustRightInd w:val="0"/>
        <w:spacing w:line="360" w:lineRule="auto"/>
        <w:rPr>
          <w:rFonts w:cs="Arial"/>
          <w:sz w:val="8"/>
          <w:szCs w:val="8"/>
        </w:rPr>
      </w:pPr>
    </w:p>
    <w:p w:rsidR="00717FEF" w:rsidRPr="00FA517C" w:rsidRDefault="00FA517C" w:rsidP="00FD46A0">
      <w:pPr>
        <w:autoSpaceDE w:val="0"/>
        <w:autoSpaceDN w:val="0"/>
        <w:adjustRightInd w:val="0"/>
        <w:spacing w:line="360" w:lineRule="auto"/>
        <w:rPr>
          <w:rFonts w:cs="Arial"/>
          <w:u w:val="single"/>
        </w:rPr>
      </w:pPr>
      <w:r>
        <w:rPr>
          <w:rFonts w:cs="Arial"/>
        </w:rPr>
        <w:tab/>
      </w:r>
      <w:r w:rsidR="00FD46A0">
        <w:rPr>
          <w:rFonts w:cs="Arial"/>
        </w:rPr>
        <w:t>Obilježje hrvatskog turizma je „</w:t>
      </w:r>
      <w:r w:rsidR="00FD46A0" w:rsidRPr="00FD46A0">
        <w:rPr>
          <w:rFonts w:cs="Arial"/>
          <w:i/>
        </w:rPr>
        <w:t>stepenasta stopa rasta</w:t>
      </w:r>
      <w:r w:rsidR="00FD46A0">
        <w:rPr>
          <w:rFonts w:cs="Arial"/>
        </w:rPr>
        <w:t>“; razdoblje intenzivnog rasta, koje bi trajalo 1 ili 2 godine, smjenjivalo je otprilike isto tako dugo razdoblje stagnacije, „odmora“, odnosno „hvatanje zaleta“ za razvojni skok na slijedeću stepenicu.</w:t>
      </w:r>
    </w:p>
    <w:p w:rsidR="00FD46A0" w:rsidRDefault="00FD46A0" w:rsidP="00FD46A0">
      <w:pPr>
        <w:numPr>
          <w:ilvl w:val="0"/>
          <w:numId w:val="64"/>
        </w:numPr>
        <w:autoSpaceDE w:val="0"/>
        <w:autoSpaceDN w:val="0"/>
        <w:adjustRightInd w:val="0"/>
        <w:spacing w:line="360" w:lineRule="auto"/>
        <w:rPr>
          <w:rFonts w:cs="Arial"/>
          <w:u w:val="single"/>
        </w:rPr>
      </w:pPr>
      <w:r w:rsidRPr="00FD46A0">
        <w:rPr>
          <w:rFonts w:cs="Arial"/>
          <w:u w:val="single"/>
        </w:rPr>
        <w:lastRenderedPageBreak/>
        <w:t>Strateški ciljevi razvoja turizma</w:t>
      </w:r>
    </w:p>
    <w:p w:rsidR="00FD46A0" w:rsidRDefault="00FD46A0" w:rsidP="00FD46A0">
      <w:pPr>
        <w:autoSpaceDE w:val="0"/>
        <w:autoSpaceDN w:val="0"/>
        <w:adjustRightInd w:val="0"/>
        <w:spacing w:line="360" w:lineRule="auto"/>
        <w:ind w:left="360"/>
        <w:rPr>
          <w:rFonts w:cs="Arial"/>
          <w:sz w:val="12"/>
          <w:szCs w:val="12"/>
          <w:u w:val="single"/>
        </w:rPr>
      </w:pP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očuvanje atraktivnih prirodnih resursa – pokretača razvoja i poticanja održivog razvoja turizma</w:t>
      </w: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trajna zaštita, implementacija i poštivanje visokih ekoloških standarda</w:t>
      </w: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uređenje vlasničkih odnosa i okončanje procesa privatizacije hotela</w:t>
      </w: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podizanje razine smještajnih kapaciteta i prilagođavanje kriterija kvalitete međunarodnim standardima</w:t>
      </w: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ulazak poznatih hotelskih „brandova“ na hrvatsko tržište</w:t>
      </w: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izgradnja moderne, sigurne i efikasne prometne infrastrukture</w:t>
      </w:r>
    </w:p>
    <w:p w:rsidR="00FD46A0" w:rsidRPr="00FD46A0" w:rsidRDefault="00FD46A0" w:rsidP="00FD46A0">
      <w:pPr>
        <w:numPr>
          <w:ilvl w:val="1"/>
          <w:numId w:val="64"/>
        </w:numPr>
        <w:autoSpaceDE w:val="0"/>
        <w:autoSpaceDN w:val="0"/>
        <w:adjustRightInd w:val="0"/>
        <w:spacing w:line="360" w:lineRule="auto"/>
        <w:rPr>
          <w:rFonts w:cs="Arial"/>
          <w:sz w:val="12"/>
          <w:szCs w:val="12"/>
          <w:u w:val="single"/>
        </w:rPr>
      </w:pPr>
      <w:r>
        <w:rPr>
          <w:rFonts w:cs="Arial"/>
        </w:rPr>
        <w:t>edukacija managementa i svih zaposlenih u turizmu</w:t>
      </w:r>
    </w:p>
    <w:p w:rsidR="00FD46A0" w:rsidRPr="00FA517C" w:rsidRDefault="00FD46A0" w:rsidP="00FD46A0">
      <w:pPr>
        <w:numPr>
          <w:ilvl w:val="1"/>
          <w:numId w:val="64"/>
        </w:numPr>
        <w:autoSpaceDE w:val="0"/>
        <w:autoSpaceDN w:val="0"/>
        <w:adjustRightInd w:val="0"/>
        <w:spacing w:line="360" w:lineRule="auto"/>
        <w:rPr>
          <w:rFonts w:cs="Arial"/>
          <w:sz w:val="12"/>
          <w:szCs w:val="12"/>
          <w:u w:val="single"/>
        </w:rPr>
      </w:pPr>
      <w:r>
        <w:rPr>
          <w:rFonts w:cs="Arial"/>
        </w:rPr>
        <w:t>efikasno koriš</w:t>
      </w:r>
      <w:r w:rsidR="00FA517C">
        <w:rPr>
          <w:rFonts w:cs="Arial"/>
        </w:rPr>
        <w:t>tenje suvremenih trendova komunikacije i marketinga</w:t>
      </w:r>
    </w:p>
    <w:p w:rsidR="00FA517C" w:rsidRPr="00FA517C" w:rsidRDefault="00FA517C" w:rsidP="00FD46A0">
      <w:pPr>
        <w:numPr>
          <w:ilvl w:val="1"/>
          <w:numId w:val="64"/>
        </w:numPr>
        <w:autoSpaceDE w:val="0"/>
        <w:autoSpaceDN w:val="0"/>
        <w:adjustRightInd w:val="0"/>
        <w:spacing w:line="360" w:lineRule="auto"/>
        <w:rPr>
          <w:rFonts w:cs="Arial"/>
          <w:sz w:val="12"/>
          <w:szCs w:val="12"/>
          <w:u w:val="single"/>
        </w:rPr>
      </w:pPr>
      <w:r>
        <w:rPr>
          <w:rFonts w:cs="Arial"/>
        </w:rPr>
        <w:t>razvoj cjelovite ponude turističke destinacije</w:t>
      </w:r>
    </w:p>
    <w:p w:rsidR="00FA517C" w:rsidRPr="00FA517C" w:rsidRDefault="00FA517C" w:rsidP="00FD46A0">
      <w:pPr>
        <w:numPr>
          <w:ilvl w:val="1"/>
          <w:numId w:val="64"/>
        </w:numPr>
        <w:autoSpaceDE w:val="0"/>
        <w:autoSpaceDN w:val="0"/>
        <w:adjustRightInd w:val="0"/>
        <w:spacing w:line="360" w:lineRule="auto"/>
        <w:rPr>
          <w:rFonts w:cs="Arial"/>
          <w:sz w:val="12"/>
          <w:szCs w:val="12"/>
          <w:u w:val="single"/>
        </w:rPr>
      </w:pPr>
      <w:r>
        <w:rPr>
          <w:rFonts w:cs="Arial"/>
        </w:rPr>
        <w:t>konkurentnost Hrvatske na međunarodnom tržištu</w:t>
      </w:r>
    </w:p>
    <w:p w:rsidR="00FA517C" w:rsidRDefault="00FA517C" w:rsidP="00FA517C">
      <w:pPr>
        <w:autoSpaceDE w:val="0"/>
        <w:autoSpaceDN w:val="0"/>
        <w:adjustRightInd w:val="0"/>
        <w:spacing w:line="360" w:lineRule="auto"/>
        <w:rPr>
          <w:rFonts w:cs="Arial"/>
          <w:sz w:val="12"/>
          <w:szCs w:val="12"/>
        </w:rPr>
      </w:pPr>
    </w:p>
    <w:p w:rsidR="00FA517C" w:rsidRDefault="00FA517C" w:rsidP="00FA517C">
      <w:pPr>
        <w:autoSpaceDE w:val="0"/>
        <w:autoSpaceDN w:val="0"/>
        <w:adjustRightInd w:val="0"/>
        <w:spacing w:line="360" w:lineRule="auto"/>
        <w:rPr>
          <w:rFonts w:cs="Arial"/>
        </w:rPr>
      </w:pPr>
      <w:r>
        <w:rPr>
          <w:rFonts w:cs="Arial"/>
        </w:rPr>
        <w:tab/>
        <w:t xml:space="preserve">Hrvatska kao jedna od najznačajnijih turističkih destinacija na Mediteranu, ima dugu turističku tradiciju i velike razvojne mogućnosti. Prednosti turističkog proizvoda su očuvana prirodna bogatstva i okoliš, kulturno i povijeno naslijeđe, blaga mediteranska klima i blizina europskih tržišta, te mogućnost aktivnog odmora u ekološki zaštićenim destinacijama. </w:t>
      </w:r>
    </w:p>
    <w:p w:rsidR="00FA517C" w:rsidRPr="00FA517C" w:rsidRDefault="00FA517C" w:rsidP="00FA517C">
      <w:pPr>
        <w:autoSpaceDE w:val="0"/>
        <w:autoSpaceDN w:val="0"/>
        <w:adjustRightInd w:val="0"/>
        <w:spacing w:line="360" w:lineRule="auto"/>
        <w:rPr>
          <w:rFonts w:cs="Arial"/>
          <w:sz w:val="8"/>
          <w:szCs w:val="8"/>
        </w:rPr>
      </w:pPr>
    </w:p>
    <w:p w:rsidR="00FA517C" w:rsidRPr="00FA517C" w:rsidRDefault="00FA517C" w:rsidP="00FA517C">
      <w:pPr>
        <w:autoSpaceDE w:val="0"/>
        <w:autoSpaceDN w:val="0"/>
        <w:adjustRightInd w:val="0"/>
        <w:spacing w:line="360" w:lineRule="auto"/>
        <w:rPr>
          <w:rFonts w:cs="Arial"/>
          <w:u w:val="single"/>
        </w:rPr>
      </w:pPr>
      <w:r>
        <w:rPr>
          <w:rFonts w:cs="Arial"/>
        </w:rPr>
        <w:tab/>
        <w:t>U skladu s aktualnim trendovima na inozemnom turističkom tržištu, hrvatski turistički proizvod se razvija, poštujući autohtone regionalne specifičnosti, kroz različite oblike selektivnog turizma (nautički, ronilački, ribolovni, sportski, izletnički, pustolovni, kongresni, ekološki, vjerski, kulturni, lovni, seoski turizam).</w:t>
      </w:r>
    </w:p>
    <w:p w:rsidR="004704F5" w:rsidRDefault="004704F5" w:rsidP="00717FEF">
      <w:pPr>
        <w:autoSpaceDE w:val="0"/>
        <w:autoSpaceDN w:val="0"/>
        <w:adjustRightInd w:val="0"/>
        <w:spacing w:line="360" w:lineRule="auto"/>
        <w:ind w:left="360" w:hanging="360"/>
        <w:rPr>
          <w:rFonts w:cs="Arial"/>
        </w:rPr>
      </w:pPr>
    </w:p>
    <w:p w:rsidR="004704F5" w:rsidRPr="004704F5" w:rsidRDefault="004704F5" w:rsidP="00904FF9">
      <w:pPr>
        <w:autoSpaceDE w:val="0"/>
        <w:autoSpaceDN w:val="0"/>
        <w:adjustRightInd w:val="0"/>
        <w:spacing w:line="360" w:lineRule="auto"/>
        <w:rPr>
          <w:rFonts w:cs="Arial"/>
        </w:rPr>
      </w:pPr>
    </w:p>
    <w:p w:rsidR="00904FF9" w:rsidRPr="00904FF9" w:rsidRDefault="00904FF9" w:rsidP="00904FF9">
      <w:pPr>
        <w:spacing w:line="360" w:lineRule="auto"/>
        <w:rPr>
          <w:rFonts w:cs="Arial"/>
          <w:color w:val="008000"/>
          <w:sz w:val="26"/>
          <w:szCs w:val="26"/>
        </w:rPr>
      </w:pPr>
    </w:p>
    <w:p w:rsidR="0053491F" w:rsidRDefault="0053491F" w:rsidP="0053491F">
      <w:pPr>
        <w:spacing w:line="360" w:lineRule="auto"/>
        <w:ind w:left="360"/>
      </w:pPr>
    </w:p>
    <w:p w:rsidR="000A0412" w:rsidRDefault="000A0412" w:rsidP="00430F85">
      <w:pPr>
        <w:spacing w:line="360" w:lineRule="auto"/>
      </w:pPr>
    </w:p>
    <w:p w:rsidR="00FA517C" w:rsidRPr="007E7562" w:rsidRDefault="00FA517C" w:rsidP="00430F85">
      <w:pPr>
        <w:spacing w:line="360" w:lineRule="auto"/>
        <w:rPr>
          <w:b/>
          <w:i/>
        </w:rPr>
      </w:pPr>
    </w:p>
    <w:p w:rsidR="007E7562" w:rsidRPr="00BB75FF" w:rsidRDefault="007E7562" w:rsidP="007E7562">
      <w:pPr>
        <w:numPr>
          <w:ilvl w:val="0"/>
          <w:numId w:val="1"/>
        </w:numPr>
        <w:tabs>
          <w:tab w:val="clear" w:pos="720"/>
          <w:tab w:val="num" w:pos="360"/>
        </w:tabs>
        <w:spacing w:line="360" w:lineRule="auto"/>
        <w:ind w:left="360"/>
        <w:rPr>
          <w:b/>
          <w:i/>
        </w:rPr>
      </w:pPr>
      <w:r>
        <w:rPr>
          <w:b/>
          <w:i/>
          <w:sz w:val="28"/>
          <w:szCs w:val="28"/>
        </w:rPr>
        <w:lastRenderedPageBreak/>
        <w:t>Poljoprivreda</w:t>
      </w:r>
    </w:p>
    <w:p w:rsidR="00BB75FF" w:rsidRPr="000A797B" w:rsidRDefault="00BB75FF" w:rsidP="00BB75FF">
      <w:pPr>
        <w:spacing w:line="360" w:lineRule="auto"/>
        <w:rPr>
          <w:sz w:val="12"/>
          <w:szCs w:val="12"/>
        </w:rPr>
      </w:pPr>
    </w:p>
    <w:p w:rsidR="00BB75FF" w:rsidRDefault="00BB75FF" w:rsidP="00120CF6">
      <w:pPr>
        <w:numPr>
          <w:ilvl w:val="0"/>
          <w:numId w:val="64"/>
        </w:numPr>
        <w:spacing w:line="360" w:lineRule="auto"/>
        <w:rPr>
          <w:u w:val="single"/>
        </w:rPr>
      </w:pPr>
      <w:r w:rsidRPr="00BB75FF">
        <w:rPr>
          <w:u w:val="single"/>
        </w:rPr>
        <w:t>Egzaktni pokazatelji poljoprivrede</w:t>
      </w:r>
    </w:p>
    <w:p w:rsidR="000A797B" w:rsidRPr="000A797B" w:rsidRDefault="000A797B" w:rsidP="00120CF6">
      <w:pPr>
        <w:spacing w:line="360" w:lineRule="auto"/>
        <w:ind w:left="360"/>
        <w:rPr>
          <w:sz w:val="16"/>
          <w:szCs w:val="16"/>
          <w:u w:val="single"/>
        </w:rPr>
      </w:pPr>
    </w:p>
    <w:p w:rsidR="00BB75FF" w:rsidRDefault="00BB75FF" w:rsidP="00BB75FF">
      <w:pPr>
        <w:numPr>
          <w:ilvl w:val="0"/>
          <w:numId w:val="66"/>
        </w:numPr>
        <w:spacing w:line="360" w:lineRule="auto"/>
      </w:pPr>
      <w:r>
        <w:t>udio aktivnih poljoprivrednika u ukupnoj radnoj snazi (zastupljenost poljoprivrednika u ukupnom stanovništvu)</w:t>
      </w:r>
      <w:r w:rsidRPr="00BB75FF">
        <w:t xml:space="preserve"> </w:t>
      </w:r>
      <w:r>
        <w:t>(2001. 5,5%)</w:t>
      </w:r>
    </w:p>
    <w:p w:rsidR="00BB75FF" w:rsidRDefault="00BB75FF" w:rsidP="00BB75FF">
      <w:pPr>
        <w:numPr>
          <w:ilvl w:val="0"/>
          <w:numId w:val="66"/>
        </w:numPr>
        <w:spacing w:line="360" w:lineRule="auto"/>
      </w:pPr>
      <w:r>
        <w:t>doprinos poljoprivrede u formiranju bruto nacionalnog proizvoda (ili nacionalnog bogatstva)</w:t>
      </w:r>
      <w:r w:rsidRPr="00BB75FF">
        <w:t xml:space="preserve"> </w:t>
      </w:r>
      <w:r>
        <w:t>(2007. 6%)</w:t>
      </w:r>
    </w:p>
    <w:p w:rsidR="00BB75FF" w:rsidRDefault="00BB75FF" w:rsidP="00BB75FF">
      <w:pPr>
        <w:numPr>
          <w:ilvl w:val="0"/>
          <w:numId w:val="66"/>
        </w:numPr>
        <w:spacing w:line="360" w:lineRule="auto"/>
      </w:pPr>
      <w:r>
        <w:t>zastupljenost poljoprivrednih proizvoda u vanjskotrgovinskoj razmjeni (2007. izvoz 10,8%, uvoz 8,9%)</w:t>
      </w:r>
    </w:p>
    <w:p w:rsidR="00BB75FF" w:rsidRPr="00BB75FF" w:rsidRDefault="00BB75FF" w:rsidP="00BB75FF">
      <w:pPr>
        <w:spacing w:line="360" w:lineRule="auto"/>
        <w:rPr>
          <w:sz w:val="12"/>
          <w:szCs w:val="12"/>
        </w:rPr>
      </w:pPr>
    </w:p>
    <w:p w:rsidR="00BB75FF" w:rsidRDefault="00BB75FF" w:rsidP="00BB75FF">
      <w:pPr>
        <w:autoSpaceDE w:val="0"/>
        <w:autoSpaceDN w:val="0"/>
        <w:adjustRightInd w:val="0"/>
        <w:spacing w:line="360" w:lineRule="auto"/>
        <w:rPr>
          <w:rFonts w:cs="Arial"/>
        </w:rPr>
      </w:pPr>
      <w:r>
        <w:tab/>
      </w:r>
      <w:r w:rsidRPr="00BB75FF">
        <w:rPr>
          <w:rFonts w:cs="Arial"/>
        </w:rPr>
        <w:t>Prvo što se može zaključiti, jest da se važnost poljoprivrede, prema svakom od tri temeljna pokazatelja,</w:t>
      </w:r>
      <w:r>
        <w:rPr>
          <w:rFonts w:cs="Arial"/>
        </w:rPr>
        <w:t xml:space="preserve"> </w:t>
      </w:r>
      <w:r w:rsidRPr="00BB75FF">
        <w:rPr>
          <w:rFonts w:cs="Arial"/>
        </w:rPr>
        <w:t>smanjivala u minulom polustoljetnom razdoblju. Taj se proces odvijao u nas znatno brže nego u najvećem broju zemalja u svijetu.</w:t>
      </w:r>
    </w:p>
    <w:p w:rsidR="00BB75FF" w:rsidRPr="00BB75FF" w:rsidRDefault="00BB75FF" w:rsidP="00BB75FF">
      <w:pPr>
        <w:autoSpaceDE w:val="0"/>
        <w:autoSpaceDN w:val="0"/>
        <w:adjustRightInd w:val="0"/>
        <w:spacing w:line="360" w:lineRule="auto"/>
        <w:rPr>
          <w:rFonts w:cs="Arial"/>
          <w:sz w:val="8"/>
          <w:szCs w:val="8"/>
        </w:rPr>
      </w:pPr>
    </w:p>
    <w:p w:rsidR="00BB75FF" w:rsidRDefault="00BB75FF" w:rsidP="00BB75FF">
      <w:pPr>
        <w:autoSpaceDE w:val="0"/>
        <w:autoSpaceDN w:val="0"/>
        <w:adjustRightInd w:val="0"/>
        <w:spacing w:line="360" w:lineRule="auto"/>
        <w:rPr>
          <w:rFonts w:cs="Arial"/>
        </w:rPr>
      </w:pPr>
      <w:r>
        <w:rPr>
          <w:rFonts w:cs="Arial"/>
        </w:rPr>
        <w:tab/>
      </w:r>
      <w:r w:rsidRPr="00BB75FF">
        <w:rPr>
          <w:rFonts w:cs="Arial"/>
        </w:rPr>
        <w:t>Veoma su zamjetne razlike u brzini pada pojedinih mjeritelja važnosti poljoprivrede. Tako se, najbrže smanjivao udio poljoprivrednog u ukupnom stanovništvu, dok je zastupljenost poljoprivrednih proizvoda u vrijednosti ukupne vanjskotrgovinske razmjene zabilježila najmanji pad.</w:t>
      </w:r>
    </w:p>
    <w:p w:rsidR="00BB75FF" w:rsidRPr="00BB75FF" w:rsidRDefault="00BB75FF" w:rsidP="00BB75FF">
      <w:pPr>
        <w:autoSpaceDE w:val="0"/>
        <w:autoSpaceDN w:val="0"/>
        <w:adjustRightInd w:val="0"/>
        <w:spacing w:line="360" w:lineRule="auto"/>
        <w:rPr>
          <w:rFonts w:cs="Arial"/>
          <w:sz w:val="8"/>
          <w:szCs w:val="8"/>
        </w:rPr>
      </w:pPr>
    </w:p>
    <w:p w:rsidR="00BB75FF" w:rsidRDefault="00BB75FF" w:rsidP="00BB75FF">
      <w:pPr>
        <w:spacing w:line="360" w:lineRule="auto"/>
        <w:rPr>
          <w:rFonts w:cs="Arial"/>
        </w:rPr>
      </w:pPr>
      <w:r>
        <w:rPr>
          <w:rFonts w:cs="Arial"/>
        </w:rPr>
        <w:tab/>
      </w:r>
      <w:r w:rsidRPr="00BB75FF">
        <w:rPr>
          <w:rFonts w:cs="Arial"/>
        </w:rPr>
        <w:t>Udio aktivnih poljoprivrednika u ukupnoj radnoj snazi znatno se brže (dva puta)</w:t>
      </w:r>
      <w:r w:rsidR="00A14D57">
        <w:rPr>
          <w:rFonts w:cs="Arial"/>
        </w:rPr>
        <w:t xml:space="preserve"> </w:t>
      </w:r>
      <w:r w:rsidRPr="00BB75FF">
        <w:rPr>
          <w:rFonts w:cs="Arial"/>
        </w:rPr>
        <w:t>smanjivao nego doprinos poljoprivrede u formiranju bruto domaćeg proizvoda.</w:t>
      </w:r>
      <w:r w:rsidR="00A14D57">
        <w:rPr>
          <w:rFonts w:cs="Arial"/>
        </w:rPr>
        <w:t xml:space="preserve"> </w:t>
      </w:r>
      <w:r w:rsidRPr="00BB75FF">
        <w:rPr>
          <w:rFonts w:cs="Arial"/>
        </w:rPr>
        <w:t>To znači da je produktivnost rada u poljoprivredi rasla brže nego u ostalim sektorima privrede</w:t>
      </w:r>
      <w:r>
        <w:rPr>
          <w:rFonts w:cs="Arial"/>
        </w:rPr>
        <w:t xml:space="preserve">. </w:t>
      </w:r>
    </w:p>
    <w:p w:rsidR="00BB75FF" w:rsidRPr="00BB75FF" w:rsidRDefault="00BB75FF" w:rsidP="00BB75FF">
      <w:pPr>
        <w:spacing w:line="360" w:lineRule="auto"/>
        <w:rPr>
          <w:sz w:val="16"/>
          <w:szCs w:val="16"/>
        </w:rPr>
      </w:pPr>
    </w:p>
    <w:p w:rsidR="00BB75FF" w:rsidRPr="00BB75FF" w:rsidRDefault="00BB75FF" w:rsidP="00120CF6">
      <w:pPr>
        <w:numPr>
          <w:ilvl w:val="0"/>
          <w:numId w:val="64"/>
        </w:numPr>
        <w:autoSpaceDE w:val="0"/>
        <w:autoSpaceDN w:val="0"/>
        <w:adjustRightInd w:val="0"/>
        <w:spacing w:line="360" w:lineRule="auto"/>
        <w:rPr>
          <w:rFonts w:cs="Arial"/>
          <w:u w:val="single"/>
        </w:rPr>
      </w:pPr>
      <w:r w:rsidRPr="00BB75FF">
        <w:rPr>
          <w:rFonts w:cs="Arial"/>
          <w:u w:val="single"/>
        </w:rPr>
        <w:t>Zadaće poljoprivredne politike</w:t>
      </w:r>
    </w:p>
    <w:p w:rsidR="00BB75FF" w:rsidRPr="00BB75FF" w:rsidRDefault="00BB75FF" w:rsidP="00120CF6">
      <w:pPr>
        <w:autoSpaceDE w:val="0"/>
        <w:autoSpaceDN w:val="0"/>
        <w:adjustRightInd w:val="0"/>
        <w:spacing w:line="360" w:lineRule="auto"/>
        <w:rPr>
          <w:rFonts w:cs="Arial"/>
          <w:sz w:val="16"/>
          <w:szCs w:val="16"/>
        </w:rPr>
      </w:pPr>
    </w:p>
    <w:p w:rsidR="00BB75FF" w:rsidRDefault="00BB75FF" w:rsidP="00BB75FF">
      <w:pPr>
        <w:numPr>
          <w:ilvl w:val="0"/>
          <w:numId w:val="65"/>
        </w:numPr>
        <w:autoSpaceDE w:val="0"/>
        <w:autoSpaceDN w:val="0"/>
        <w:adjustRightInd w:val="0"/>
        <w:spacing w:line="360" w:lineRule="auto"/>
        <w:rPr>
          <w:rFonts w:cs="Arial"/>
        </w:rPr>
      </w:pPr>
      <w:r w:rsidRPr="00BB75FF">
        <w:rPr>
          <w:rFonts w:cs="Arial"/>
          <w:bCs/>
          <w:i/>
        </w:rPr>
        <w:t>prehraniti domaće stanovništvo</w:t>
      </w:r>
      <w:r w:rsidRPr="00BB75FF">
        <w:rPr>
          <w:rFonts w:cs="Arial"/>
        </w:rPr>
        <w:t xml:space="preserve"> - zadovoljiti prehrambene potrebe stanovništva odgovarajućim količinama, te strukturom i kvalitetom proizvoda, i to uz što niže troškove proizvodnje</w:t>
      </w:r>
    </w:p>
    <w:p w:rsidR="00BB75FF" w:rsidRPr="00BB75FF" w:rsidRDefault="00BB75FF" w:rsidP="00BB75FF">
      <w:pPr>
        <w:autoSpaceDE w:val="0"/>
        <w:autoSpaceDN w:val="0"/>
        <w:adjustRightInd w:val="0"/>
        <w:spacing w:line="360" w:lineRule="auto"/>
        <w:ind w:left="360"/>
        <w:rPr>
          <w:rFonts w:cs="Arial"/>
          <w:sz w:val="8"/>
          <w:szCs w:val="8"/>
        </w:rPr>
      </w:pPr>
    </w:p>
    <w:p w:rsidR="00BB75FF" w:rsidRPr="00BB75FF" w:rsidRDefault="00BB75FF" w:rsidP="00BB75FF">
      <w:pPr>
        <w:numPr>
          <w:ilvl w:val="0"/>
          <w:numId w:val="65"/>
        </w:numPr>
        <w:autoSpaceDE w:val="0"/>
        <w:autoSpaceDN w:val="0"/>
        <w:adjustRightInd w:val="0"/>
        <w:spacing w:line="360" w:lineRule="auto"/>
        <w:rPr>
          <w:rFonts w:cs="Arial"/>
          <w:i/>
        </w:rPr>
      </w:pPr>
      <w:r w:rsidRPr="00BB75FF">
        <w:rPr>
          <w:rFonts w:cs="Arial"/>
          <w:bCs/>
          <w:i/>
        </w:rPr>
        <w:t xml:space="preserve">opskrbiti industriju sirovinama poljoprivrednog podrijetla </w:t>
      </w:r>
      <w:r w:rsidR="002568F9">
        <w:rPr>
          <w:rFonts w:cs="Arial"/>
          <w:bCs/>
        </w:rPr>
        <w:t>(proizvodnja prehrambenih proizvoda, pića, kože, tekstila…)</w:t>
      </w:r>
    </w:p>
    <w:p w:rsidR="00BB75FF" w:rsidRPr="00BB75FF" w:rsidRDefault="00BB75FF" w:rsidP="00BB75FF">
      <w:pPr>
        <w:autoSpaceDE w:val="0"/>
        <w:autoSpaceDN w:val="0"/>
        <w:adjustRightInd w:val="0"/>
        <w:spacing w:line="360" w:lineRule="auto"/>
        <w:rPr>
          <w:rFonts w:cs="Arial"/>
          <w:i/>
          <w:sz w:val="8"/>
          <w:szCs w:val="8"/>
        </w:rPr>
      </w:pPr>
    </w:p>
    <w:p w:rsidR="00BB75FF" w:rsidRPr="00BB75FF" w:rsidRDefault="00BB75FF" w:rsidP="00BB75FF">
      <w:pPr>
        <w:numPr>
          <w:ilvl w:val="0"/>
          <w:numId w:val="65"/>
        </w:numPr>
        <w:autoSpaceDE w:val="0"/>
        <w:autoSpaceDN w:val="0"/>
        <w:adjustRightInd w:val="0"/>
        <w:spacing w:line="360" w:lineRule="auto"/>
        <w:rPr>
          <w:rFonts w:cs="Arial"/>
          <w:i/>
        </w:rPr>
      </w:pPr>
      <w:r w:rsidRPr="00BB75FF">
        <w:rPr>
          <w:rFonts w:cs="Arial"/>
          <w:bCs/>
          <w:i/>
        </w:rPr>
        <w:lastRenderedPageBreak/>
        <w:t>izvozna funkcija</w:t>
      </w:r>
      <w:r w:rsidRPr="00BB75FF">
        <w:rPr>
          <w:rFonts w:cs="Arial"/>
          <w:b/>
          <w:bCs/>
        </w:rPr>
        <w:t xml:space="preserve"> </w:t>
      </w:r>
      <w:r w:rsidRPr="00BB75FF">
        <w:rPr>
          <w:rFonts w:cs="Arial"/>
        </w:rPr>
        <w:t>- nastojanje da se izvozom poljoprivrednih proizvoda ostvari što veći devizni priljev</w:t>
      </w:r>
    </w:p>
    <w:p w:rsidR="00BB75FF" w:rsidRPr="00A14D57" w:rsidRDefault="00BB75FF" w:rsidP="00BB75FF">
      <w:pPr>
        <w:autoSpaceDE w:val="0"/>
        <w:autoSpaceDN w:val="0"/>
        <w:adjustRightInd w:val="0"/>
        <w:spacing w:line="360" w:lineRule="auto"/>
        <w:ind w:left="360"/>
        <w:rPr>
          <w:rFonts w:cs="Arial"/>
          <w:sz w:val="8"/>
          <w:szCs w:val="8"/>
        </w:rPr>
      </w:pPr>
    </w:p>
    <w:p w:rsidR="00BB75FF" w:rsidRDefault="002568F9" w:rsidP="00BB75FF">
      <w:pPr>
        <w:autoSpaceDE w:val="0"/>
        <w:autoSpaceDN w:val="0"/>
        <w:adjustRightInd w:val="0"/>
        <w:spacing w:line="360" w:lineRule="auto"/>
        <w:rPr>
          <w:rFonts w:cs="Arial"/>
        </w:rPr>
      </w:pPr>
      <w:r>
        <w:rPr>
          <w:rFonts w:cs="Arial"/>
        </w:rPr>
        <w:tab/>
      </w:r>
      <w:r w:rsidR="00BB75FF" w:rsidRPr="00BB75FF">
        <w:rPr>
          <w:rFonts w:cs="Arial"/>
        </w:rPr>
        <w:t>Izdaci za prehranu bili su uvijek na ovim našim prostorima veoma značajna stavka u</w:t>
      </w:r>
      <w:r>
        <w:rPr>
          <w:rFonts w:cs="Arial"/>
        </w:rPr>
        <w:t xml:space="preserve"> </w:t>
      </w:r>
      <w:r w:rsidR="00BB75FF" w:rsidRPr="00BB75FF">
        <w:rPr>
          <w:rFonts w:cs="Arial"/>
        </w:rPr>
        <w:t>strukturi izdataka stanovništva za osobnu potrošnju. Tako je njihova relativna razina</w:t>
      </w:r>
      <w:r>
        <w:rPr>
          <w:rFonts w:cs="Arial"/>
        </w:rPr>
        <w:t xml:space="preserve"> </w:t>
      </w:r>
      <w:r w:rsidR="00BB75FF" w:rsidRPr="00BB75FF">
        <w:rPr>
          <w:rFonts w:cs="Arial"/>
        </w:rPr>
        <w:t>2007. godine bila 31,62% ukupnih izdataka za osobnu potrošnju, a dvadesetak</w:t>
      </w:r>
      <w:r>
        <w:rPr>
          <w:rFonts w:cs="Arial"/>
        </w:rPr>
        <w:t xml:space="preserve"> </w:t>
      </w:r>
      <w:r w:rsidR="00BB75FF" w:rsidRPr="00BB75FF">
        <w:rPr>
          <w:rFonts w:cs="Arial"/>
        </w:rPr>
        <w:t>godina prije toga (1990.) čak 50,6%.</w:t>
      </w:r>
      <w:r>
        <w:rPr>
          <w:rFonts w:cs="Arial"/>
        </w:rPr>
        <w:t xml:space="preserve">  Energetska vrijednost prehrambene potrošnje bila je u 2007. godini 2 960 kalorija dnevno po stanovniku, što je zadovoljavajuće. Nažalost, poljoprivreda je svoju prehrambenu zadaću izvršavala uz visoke troškove proizvodnje, te stoga i visoke cijene. </w:t>
      </w:r>
    </w:p>
    <w:p w:rsidR="002568F9" w:rsidRPr="00A14D57" w:rsidRDefault="002568F9" w:rsidP="00BB75FF">
      <w:pPr>
        <w:autoSpaceDE w:val="0"/>
        <w:autoSpaceDN w:val="0"/>
        <w:adjustRightInd w:val="0"/>
        <w:spacing w:line="360" w:lineRule="auto"/>
        <w:rPr>
          <w:rFonts w:cs="Arial"/>
          <w:sz w:val="8"/>
          <w:szCs w:val="8"/>
        </w:rPr>
      </w:pPr>
    </w:p>
    <w:p w:rsidR="002568F9" w:rsidRDefault="002568F9" w:rsidP="00BB75FF">
      <w:pPr>
        <w:autoSpaceDE w:val="0"/>
        <w:autoSpaceDN w:val="0"/>
        <w:adjustRightInd w:val="0"/>
        <w:spacing w:line="360" w:lineRule="auto"/>
        <w:rPr>
          <w:rFonts w:cs="Arial"/>
        </w:rPr>
      </w:pPr>
      <w:r>
        <w:rPr>
          <w:rFonts w:cs="Arial"/>
        </w:rPr>
        <w:tab/>
        <w:t>Poljoprivreda nije pratila industrijski razvoj, stoga su se trajno uvozile relativno velike količine prirodnih tekstilnih vlakana, kože, uljarica i čitavog niza drugih proizvoda, dok je istodobno stupanj iskorištenosti kapaciteta navedenih industrijskih grana bio među najnižima, što je rezultiralo brojnim negativnim posljedicama.</w:t>
      </w:r>
    </w:p>
    <w:p w:rsidR="002568F9" w:rsidRDefault="002568F9" w:rsidP="00BB75FF">
      <w:pPr>
        <w:autoSpaceDE w:val="0"/>
        <w:autoSpaceDN w:val="0"/>
        <w:adjustRightInd w:val="0"/>
        <w:spacing w:line="360" w:lineRule="auto"/>
        <w:rPr>
          <w:rFonts w:cs="Arial"/>
          <w:sz w:val="8"/>
          <w:szCs w:val="8"/>
        </w:rPr>
      </w:pPr>
    </w:p>
    <w:p w:rsidR="002568F9" w:rsidRDefault="002568F9" w:rsidP="00BB75FF">
      <w:pPr>
        <w:autoSpaceDE w:val="0"/>
        <w:autoSpaceDN w:val="0"/>
        <w:adjustRightInd w:val="0"/>
        <w:spacing w:line="360" w:lineRule="auto"/>
        <w:rPr>
          <w:rFonts w:cs="Arial"/>
        </w:rPr>
      </w:pPr>
      <w:r>
        <w:rPr>
          <w:rFonts w:cs="Arial"/>
        </w:rPr>
        <w:tab/>
      </w:r>
      <w:r w:rsidR="001F6729">
        <w:rPr>
          <w:rFonts w:cs="Arial"/>
        </w:rPr>
        <w:t>Od početka 70 – ih godina ostvarivan je razmjerno visoki i rastući deficit, s iznimkom 1991. i 1992., dosegnuvši u 2007. godini 860,3 milijuna USD, a pokrivenost uvoza izvozom iznosi 61%.</w:t>
      </w:r>
    </w:p>
    <w:p w:rsidR="001F6729" w:rsidRDefault="001F6729" w:rsidP="00BB75FF">
      <w:pPr>
        <w:autoSpaceDE w:val="0"/>
        <w:autoSpaceDN w:val="0"/>
        <w:adjustRightInd w:val="0"/>
        <w:spacing w:line="360" w:lineRule="auto"/>
        <w:rPr>
          <w:rFonts w:cs="Arial"/>
          <w:sz w:val="16"/>
          <w:szCs w:val="16"/>
        </w:rPr>
      </w:pPr>
    </w:p>
    <w:p w:rsidR="001F6729" w:rsidRPr="001F6729" w:rsidRDefault="001F6729" w:rsidP="001F6729">
      <w:pPr>
        <w:numPr>
          <w:ilvl w:val="0"/>
          <w:numId w:val="64"/>
        </w:numPr>
        <w:autoSpaceDE w:val="0"/>
        <w:autoSpaceDN w:val="0"/>
        <w:adjustRightInd w:val="0"/>
        <w:spacing w:line="360" w:lineRule="auto"/>
        <w:rPr>
          <w:rFonts w:cs="Arial"/>
          <w:u w:val="single"/>
        </w:rPr>
      </w:pPr>
      <w:r w:rsidRPr="001F6729">
        <w:rPr>
          <w:rFonts w:cs="Arial"/>
          <w:u w:val="single"/>
        </w:rPr>
        <w:t>Uvjeti i činitelji razvoja</w:t>
      </w:r>
    </w:p>
    <w:p w:rsidR="001F6729" w:rsidRPr="00A14D57" w:rsidRDefault="001F6729" w:rsidP="001F6729">
      <w:pPr>
        <w:autoSpaceDE w:val="0"/>
        <w:autoSpaceDN w:val="0"/>
        <w:adjustRightInd w:val="0"/>
        <w:spacing w:line="360" w:lineRule="auto"/>
        <w:ind w:left="360"/>
        <w:rPr>
          <w:rFonts w:cs="Arial"/>
          <w:sz w:val="8"/>
          <w:szCs w:val="8"/>
        </w:rPr>
      </w:pPr>
    </w:p>
    <w:p w:rsidR="001F6729" w:rsidRPr="009A0099" w:rsidRDefault="001F6729" w:rsidP="001F6729">
      <w:pPr>
        <w:numPr>
          <w:ilvl w:val="0"/>
          <w:numId w:val="67"/>
        </w:numPr>
        <w:autoSpaceDE w:val="0"/>
        <w:autoSpaceDN w:val="0"/>
        <w:adjustRightInd w:val="0"/>
        <w:spacing w:line="360" w:lineRule="auto"/>
        <w:rPr>
          <w:rFonts w:cs="Arial"/>
          <w:u w:val="single"/>
        </w:rPr>
      </w:pPr>
      <w:r>
        <w:rPr>
          <w:rFonts w:cs="Arial"/>
          <w:u w:val="single"/>
        </w:rPr>
        <w:t>Radna snaga</w:t>
      </w:r>
      <w:r>
        <w:rPr>
          <w:rFonts w:cs="Arial"/>
        </w:rPr>
        <w:t xml:space="preserve"> </w:t>
      </w:r>
      <w:r w:rsidR="007B0D91">
        <w:rPr>
          <w:rFonts w:cs="Arial"/>
        </w:rPr>
        <w:t>–</w:t>
      </w:r>
      <w:r>
        <w:rPr>
          <w:rFonts w:cs="Arial"/>
        </w:rPr>
        <w:t xml:space="preserve"> </w:t>
      </w:r>
      <w:r w:rsidR="007B0D91">
        <w:rPr>
          <w:rFonts w:cs="Arial"/>
        </w:rPr>
        <w:t>ukupan broj aktivnih poljoprivrednika povećavao se do 1931. godine, od kada se kontinuirano smanjuje, iako veoma neravnomjerno. Proizvodne mogućnosti radne snage ograničavale su njena kvalitativna obilježja; u strukturi aktivnih poljoprivrednika kontinuirano se povećava udio starijih dobnih skupina i razina opće i stručne izobrazbe veoma je niska.</w:t>
      </w:r>
    </w:p>
    <w:p w:rsidR="009A0099" w:rsidRPr="009A0099" w:rsidRDefault="009A0099" w:rsidP="009A0099">
      <w:pPr>
        <w:autoSpaceDE w:val="0"/>
        <w:autoSpaceDN w:val="0"/>
        <w:adjustRightInd w:val="0"/>
        <w:spacing w:line="360" w:lineRule="auto"/>
        <w:ind w:left="360"/>
        <w:rPr>
          <w:rFonts w:cs="Arial"/>
          <w:sz w:val="8"/>
          <w:szCs w:val="8"/>
          <w:u w:val="single"/>
        </w:rPr>
      </w:pPr>
    </w:p>
    <w:p w:rsidR="007B0D91" w:rsidRPr="009A0099" w:rsidRDefault="001F6729" w:rsidP="007B0D91">
      <w:pPr>
        <w:numPr>
          <w:ilvl w:val="0"/>
          <w:numId w:val="67"/>
        </w:numPr>
        <w:autoSpaceDE w:val="0"/>
        <w:autoSpaceDN w:val="0"/>
        <w:adjustRightInd w:val="0"/>
        <w:spacing w:line="360" w:lineRule="auto"/>
        <w:rPr>
          <w:rFonts w:cs="Arial"/>
          <w:u w:val="single"/>
        </w:rPr>
      </w:pPr>
      <w:r>
        <w:rPr>
          <w:rFonts w:cs="Arial"/>
          <w:u w:val="single"/>
        </w:rPr>
        <w:t>Poljoprivredno zemljište</w:t>
      </w:r>
      <w:r>
        <w:rPr>
          <w:rFonts w:cs="Arial"/>
        </w:rPr>
        <w:t xml:space="preserve"> </w:t>
      </w:r>
      <w:r w:rsidR="007B0D91">
        <w:rPr>
          <w:rFonts w:cs="Arial"/>
        </w:rPr>
        <w:t>–</w:t>
      </w:r>
      <w:r>
        <w:rPr>
          <w:rFonts w:cs="Arial"/>
        </w:rPr>
        <w:t xml:space="preserve"> </w:t>
      </w:r>
      <w:r w:rsidR="00382383">
        <w:rPr>
          <w:rFonts w:cs="Arial"/>
        </w:rPr>
        <w:t xml:space="preserve">zemljište je temeljni činitelj proizvodnje i objekt rada u poljoprivredi. Ono ne samo da je nužan, nego i neumnoživ, nezamjenjiv, neuništiv i nepokretljiv faktor masovne poljoprivredne proizvodnje. </w:t>
      </w:r>
      <w:r w:rsidR="000479B7">
        <w:rPr>
          <w:rFonts w:cs="Arial"/>
        </w:rPr>
        <w:t xml:space="preserve">Republika Hrvatska s </w:t>
      </w:r>
      <w:smartTag w:uri="urn:schemas-microsoft-com:office:smarttags" w:element="metricconverter">
        <w:smartTagPr>
          <w:attr w:name="ProductID" w:val="0,21 ha"/>
        </w:smartTagPr>
        <w:r w:rsidR="000479B7">
          <w:rPr>
            <w:rFonts w:cs="Arial"/>
          </w:rPr>
          <w:t>0,21 ha</w:t>
        </w:r>
      </w:smartTag>
      <w:r w:rsidR="000479B7">
        <w:rPr>
          <w:rFonts w:cs="Arial"/>
        </w:rPr>
        <w:t xml:space="preserve"> obrađenih površina po stanovniku spada među zemlje, klasificirane</w:t>
      </w:r>
      <w:r w:rsidR="00802D2E">
        <w:rPr>
          <w:rFonts w:cs="Arial"/>
        </w:rPr>
        <w:t xml:space="preserve"> u pet skupina, koje su </w:t>
      </w:r>
      <w:r w:rsidR="00802D2E">
        <w:rPr>
          <w:rFonts w:cs="Arial"/>
        </w:rPr>
        <w:lastRenderedPageBreak/>
        <w:t>siromašne (od 0,10 do 0,32 ha/stan.) u poljoprivrednom zemljištu</w:t>
      </w:r>
      <w:r w:rsidR="009A0099">
        <w:rPr>
          <w:rFonts w:cs="Arial"/>
        </w:rPr>
        <w:t xml:space="preserve">. Najveći dio poljoprivrednog zemljišta (80%) nalazi se u vlasništvu poljoprivrednih kućanstava, a manji dio (20%) u vlasništvu poslovnih subjekata. Prosječna veličina poljoprivrednog kućanstva iznosi svega </w:t>
      </w:r>
      <w:smartTag w:uri="urn:schemas-microsoft-com:office:smarttags" w:element="metricconverter">
        <w:smartTagPr>
          <w:attr w:name="ProductID" w:val="1,9 ha"/>
        </w:smartTagPr>
        <w:r w:rsidR="009A0099">
          <w:rPr>
            <w:rFonts w:cs="Arial"/>
          </w:rPr>
          <w:t>1,9 ha</w:t>
        </w:r>
      </w:smartTag>
      <w:r w:rsidR="009A0099">
        <w:rPr>
          <w:rFonts w:cs="Arial"/>
        </w:rPr>
        <w:t xml:space="preserve">, dok je u zemljama EU – 15 bila </w:t>
      </w:r>
      <w:smartTag w:uri="urn:schemas-microsoft-com:office:smarttags" w:element="metricconverter">
        <w:smartTagPr>
          <w:attr w:name="ProductID" w:val="18,7 ha"/>
        </w:smartTagPr>
        <w:r w:rsidR="009A0099">
          <w:rPr>
            <w:rFonts w:cs="Arial"/>
          </w:rPr>
          <w:t>18,7 ha</w:t>
        </w:r>
      </w:smartTag>
      <w:r w:rsidR="009A0099">
        <w:rPr>
          <w:rFonts w:cs="Arial"/>
        </w:rPr>
        <w:t>. Umjerena kontinentalna, planinska i mediteranska klima omogućava proizvodnju svih osnovnih i najvećeg broja ostalih poljoprivredno – prehrambenih proizvoda.</w:t>
      </w:r>
      <w:r w:rsidR="000479B7">
        <w:rPr>
          <w:rFonts w:cs="Arial"/>
        </w:rPr>
        <w:t xml:space="preserve"> </w:t>
      </w:r>
    </w:p>
    <w:p w:rsidR="009A0099" w:rsidRPr="009A0099" w:rsidRDefault="009A0099" w:rsidP="009A0099">
      <w:pPr>
        <w:autoSpaceDE w:val="0"/>
        <w:autoSpaceDN w:val="0"/>
        <w:adjustRightInd w:val="0"/>
        <w:spacing w:line="360" w:lineRule="auto"/>
        <w:ind w:left="360"/>
        <w:rPr>
          <w:rFonts w:cs="Arial"/>
          <w:sz w:val="8"/>
          <w:szCs w:val="8"/>
          <w:u w:val="single"/>
        </w:rPr>
      </w:pPr>
    </w:p>
    <w:p w:rsidR="007B0D91" w:rsidRPr="007E4887" w:rsidRDefault="001F6729" w:rsidP="007B0D91">
      <w:pPr>
        <w:numPr>
          <w:ilvl w:val="0"/>
          <w:numId w:val="67"/>
        </w:numPr>
        <w:autoSpaceDE w:val="0"/>
        <w:autoSpaceDN w:val="0"/>
        <w:adjustRightInd w:val="0"/>
        <w:spacing w:line="360" w:lineRule="auto"/>
        <w:rPr>
          <w:rFonts w:cs="Arial"/>
          <w:u w:val="single"/>
        </w:rPr>
      </w:pPr>
      <w:r>
        <w:rPr>
          <w:rFonts w:cs="Arial"/>
          <w:u w:val="single"/>
        </w:rPr>
        <w:t>Stočni fond</w:t>
      </w:r>
      <w:r>
        <w:rPr>
          <w:rFonts w:cs="Arial"/>
        </w:rPr>
        <w:t xml:space="preserve"> </w:t>
      </w:r>
      <w:r w:rsidR="007B0D91">
        <w:rPr>
          <w:rFonts w:cs="Arial"/>
        </w:rPr>
        <w:t>–</w:t>
      </w:r>
      <w:r>
        <w:rPr>
          <w:rFonts w:cs="Arial"/>
        </w:rPr>
        <w:t xml:space="preserve"> </w:t>
      </w:r>
      <w:r w:rsidR="009A0099">
        <w:rPr>
          <w:rFonts w:cs="Arial"/>
        </w:rPr>
        <w:t>(goveda, svinja, ovaca, konja i peradi), izražen u uvjetnim grlima</w:t>
      </w:r>
      <w:r w:rsidR="007E4887">
        <w:rPr>
          <w:rFonts w:cs="Arial"/>
        </w:rPr>
        <w:t>, kontinuirano se i ubrzano povećavao od 2. svjetskog rata pa do početka 60 – tih, od kada se počeo kretati silaznim trendom koji je prekinut tek u prvim godinama ovog stoljeća. Smanjenje stočnog fonda, međutim, bilo je više nego kompenzirano povećanjem proizvodnje po grlu stoke i to kao rezultat poboljšanja genetskog potencijala stoke, njezine ishrane, zdravstvene zaštite, uvjeta držanja i sl.</w:t>
      </w:r>
    </w:p>
    <w:p w:rsidR="007E4887" w:rsidRPr="007E4887" w:rsidRDefault="007E4887" w:rsidP="007E4887">
      <w:pPr>
        <w:autoSpaceDE w:val="0"/>
        <w:autoSpaceDN w:val="0"/>
        <w:adjustRightInd w:val="0"/>
        <w:spacing w:line="360" w:lineRule="auto"/>
        <w:ind w:left="360"/>
        <w:rPr>
          <w:rFonts w:cs="Arial"/>
          <w:sz w:val="8"/>
          <w:szCs w:val="8"/>
          <w:u w:val="single"/>
        </w:rPr>
      </w:pPr>
    </w:p>
    <w:p w:rsidR="001F6729" w:rsidRPr="001F6729" w:rsidRDefault="001F6729" w:rsidP="007B0D91">
      <w:pPr>
        <w:numPr>
          <w:ilvl w:val="0"/>
          <w:numId w:val="67"/>
        </w:numPr>
        <w:autoSpaceDE w:val="0"/>
        <w:autoSpaceDN w:val="0"/>
        <w:adjustRightInd w:val="0"/>
        <w:spacing w:line="360" w:lineRule="auto"/>
        <w:rPr>
          <w:rFonts w:cs="Arial"/>
          <w:u w:val="single"/>
        </w:rPr>
      </w:pPr>
      <w:r>
        <w:rPr>
          <w:rFonts w:cs="Arial"/>
          <w:u w:val="single"/>
        </w:rPr>
        <w:t>Mehanizacija i kemijska sredstva</w:t>
      </w:r>
      <w:r>
        <w:rPr>
          <w:rFonts w:cs="Arial"/>
        </w:rPr>
        <w:t xml:space="preserve"> </w:t>
      </w:r>
      <w:r w:rsidR="007B0D91">
        <w:rPr>
          <w:rFonts w:cs="Arial"/>
        </w:rPr>
        <w:t>–</w:t>
      </w:r>
      <w:r>
        <w:rPr>
          <w:rFonts w:cs="Arial"/>
        </w:rPr>
        <w:t xml:space="preserve"> </w:t>
      </w:r>
      <w:r w:rsidR="007E4887">
        <w:rPr>
          <w:rFonts w:cs="Arial"/>
        </w:rPr>
        <w:t>broj traktora u privatnom sektoru ubrzano se povećavao od 1960. do 1991. Utrošak mineralnih gnojiva presudno ovisi o odnosu između cijena tog inputa i cij</w:t>
      </w:r>
      <w:r w:rsidR="00DB7247">
        <w:rPr>
          <w:rFonts w:cs="Arial"/>
        </w:rPr>
        <w:t>ena poljoprivrednih proizvoda. RH se nalazi u samom vrhu europskim zemalja, po potrošnji mineralnih gnojiva po jedinici korištenih površina.</w:t>
      </w:r>
    </w:p>
    <w:p w:rsidR="0090535C" w:rsidRPr="00A14D57" w:rsidRDefault="0090535C" w:rsidP="002568F9">
      <w:pPr>
        <w:spacing w:line="360" w:lineRule="auto"/>
        <w:rPr>
          <w:sz w:val="12"/>
          <w:szCs w:val="12"/>
        </w:rPr>
      </w:pPr>
    </w:p>
    <w:p w:rsidR="0090535C" w:rsidRDefault="0090535C" w:rsidP="00985F24">
      <w:pPr>
        <w:numPr>
          <w:ilvl w:val="1"/>
          <w:numId w:val="67"/>
        </w:numPr>
        <w:tabs>
          <w:tab w:val="clear" w:pos="1440"/>
          <w:tab w:val="num" w:pos="720"/>
        </w:tabs>
        <w:spacing w:line="360" w:lineRule="auto"/>
        <w:ind w:left="720"/>
      </w:pPr>
      <w:r w:rsidRPr="0090535C">
        <w:rPr>
          <w:u w:val="single"/>
        </w:rPr>
        <w:t>Poljoprivredna proizvodnja 1948./1950. – 2005./2007.</w:t>
      </w:r>
    </w:p>
    <w:p w:rsidR="0090535C" w:rsidRPr="0090535C" w:rsidRDefault="0090535C" w:rsidP="0090535C">
      <w:pPr>
        <w:tabs>
          <w:tab w:val="num" w:pos="720"/>
        </w:tabs>
        <w:spacing w:line="360" w:lineRule="auto"/>
        <w:ind w:left="360"/>
        <w:rPr>
          <w:sz w:val="12"/>
          <w:szCs w:val="12"/>
        </w:rPr>
      </w:pPr>
    </w:p>
    <w:p w:rsidR="0090535C" w:rsidRDefault="009A3B39" w:rsidP="000A797B">
      <w:pPr>
        <w:numPr>
          <w:ilvl w:val="2"/>
          <w:numId w:val="67"/>
        </w:numPr>
        <w:tabs>
          <w:tab w:val="clear" w:pos="2340"/>
          <w:tab w:val="num" w:pos="720"/>
        </w:tabs>
        <w:spacing w:line="360" w:lineRule="auto"/>
        <w:ind w:left="720"/>
      </w:pPr>
      <w:r w:rsidRPr="00531E7E">
        <w:rPr>
          <w:u w:val="single"/>
        </w:rPr>
        <w:t>1948. – 1954</w:t>
      </w:r>
      <w:r>
        <w:t xml:space="preserve">. </w:t>
      </w:r>
      <w:r w:rsidR="00663D26">
        <w:t xml:space="preserve">– poljoprivredna </w:t>
      </w:r>
      <w:r w:rsidR="00531E7E">
        <w:t>proizvodnja  smanjivala po stopi od 0,5, zbog nedostatnih investicija, niskih cijena poljoprivrednih proizvoda, neuspjeli pokušaj kolektivizacije poljoprivrede, velike suše…</w:t>
      </w:r>
    </w:p>
    <w:p w:rsidR="00531E7E" w:rsidRPr="00531E7E" w:rsidRDefault="00531E7E" w:rsidP="000A797B">
      <w:pPr>
        <w:tabs>
          <w:tab w:val="num" w:pos="720"/>
        </w:tabs>
        <w:spacing w:line="360" w:lineRule="auto"/>
        <w:ind w:left="720" w:hanging="360"/>
        <w:rPr>
          <w:sz w:val="8"/>
          <w:szCs w:val="8"/>
        </w:rPr>
      </w:pPr>
    </w:p>
    <w:p w:rsidR="00531E7E" w:rsidRDefault="00531E7E" w:rsidP="000A797B">
      <w:pPr>
        <w:numPr>
          <w:ilvl w:val="2"/>
          <w:numId w:val="67"/>
        </w:numPr>
        <w:tabs>
          <w:tab w:val="clear" w:pos="2340"/>
          <w:tab w:val="num" w:pos="720"/>
        </w:tabs>
        <w:spacing w:line="360" w:lineRule="auto"/>
        <w:ind w:left="720"/>
      </w:pPr>
      <w:r w:rsidRPr="00531E7E">
        <w:rPr>
          <w:u w:val="single"/>
        </w:rPr>
        <w:t>1954. – 1964</w:t>
      </w:r>
      <w:r>
        <w:t>. – ostvaren najdinamičniji rast poljoprivredne proizvodnje, 5,1% godišnje, zbog povećanog ulaganja, liberalizacije tržišta i cijena poljoprivrednih proizvoda, novčanih poticaja…</w:t>
      </w:r>
    </w:p>
    <w:p w:rsidR="00531E7E" w:rsidRPr="00531E7E" w:rsidRDefault="00531E7E" w:rsidP="000A797B">
      <w:pPr>
        <w:tabs>
          <w:tab w:val="num" w:pos="720"/>
        </w:tabs>
        <w:spacing w:line="360" w:lineRule="auto"/>
        <w:ind w:left="720" w:hanging="360"/>
        <w:rPr>
          <w:sz w:val="8"/>
          <w:szCs w:val="8"/>
        </w:rPr>
      </w:pPr>
    </w:p>
    <w:p w:rsidR="00531E7E" w:rsidRDefault="00531E7E" w:rsidP="000A797B">
      <w:pPr>
        <w:numPr>
          <w:ilvl w:val="2"/>
          <w:numId w:val="67"/>
        </w:numPr>
        <w:tabs>
          <w:tab w:val="clear" w:pos="2340"/>
          <w:tab w:val="num" w:pos="720"/>
        </w:tabs>
        <w:spacing w:line="360" w:lineRule="auto"/>
        <w:ind w:left="720"/>
      </w:pPr>
      <w:r>
        <w:rPr>
          <w:u w:val="single"/>
        </w:rPr>
        <w:t>1964. – 1984</w:t>
      </w:r>
      <w:r>
        <w:t>. – dinamičan, ali sporiji rast proizvodnje</w:t>
      </w:r>
      <w:r w:rsidR="00407E86">
        <w:t>, 2,5% godišnje</w:t>
      </w:r>
    </w:p>
    <w:p w:rsidR="00407E86" w:rsidRDefault="00407E86" w:rsidP="000A797B">
      <w:pPr>
        <w:tabs>
          <w:tab w:val="num" w:pos="720"/>
        </w:tabs>
        <w:spacing w:line="360" w:lineRule="auto"/>
        <w:ind w:left="720" w:hanging="360"/>
      </w:pPr>
    </w:p>
    <w:p w:rsidR="00407E86" w:rsidRDefault="00407E86" w:rsidP="000A797B">
      <w:pPr>
        <w:numPr>
          <w:ilvl w:val="2"/>
          <w:numId w:val="67"/>
        </w:numPr>
        <w:tabs>
          <w:tab w:val="clear" w:pos="2340"/>
          <w:tab w:val="num" w:pos="720"/>
        </w:tabs>
        <w:spacing w:line="360" w:lineRule="auto"/>
        <w:ind w:left="720"/>
      </w:pPr>
      <w:r>
        <w:rPr>
          <w:u w:val="single"/>
        </w:rPr>
        <w:lastRenderedPageBreak/>
        <w:t>1984. – 1990</w:t>
      </w:r>
      <w:r>
        <w:t>. – uslijedila je faza usporavanja, zatim stagnacije i konačno pada proizvodnje koji je bio 1,2% godišnje.</w:t>
      </w:r>
    </w:p>
    <w:p w:rsidR="00407E86" w:rsidRPr="00407E86" w:rsidRDefault="00407E86" w:rsidP="00407E86">
      <w:pPr>
        <w:tabs>
          <w:tab w:val="num" w:pos="1080"/>
        </w:tabs>
        <w:spacing w:line="360" w:lineRule="auto"/>
        <w:rPr>
          <w:sz w:val="8"/>
          <w:szCs w:val="8"/>
        </w:rPr>
      </w:pPr>
    </w:p>
    <w:p w:rsidR="00407E86" w:rsidRDefault="00407E86" w:rsidP="000A797B">
      <w:pPr>
        <w:numPr>
          <w:ilvl w:val="2"/>
          <w:numId w:val="67"/>
        </w:numPr>
        <w:tabs>
          <w:tab w:val="clear" w:pos="2340"/>
          <w:tab w:val="num" w:pos="720"/>
        </w:tabs>
        <w:spacing w:line="360" w:lineRule="auto"/>
        <w:ind w:left="720"/>
      </w:pPr>
      <w:r>
        <w:rPr>
          <w:u w:val="single"/>
        </w:rPr>
        <w:t>1990. – 2007</w:t>
      </w:r>
      <w:r>
        <w:t>. – poljoprivreda se kretala silaznim trendom, smanjujući proizvodnju godišnje 1,5%</w:t>
      </w:r>
    </w:p>
    <w:p w:rsidR="00407E86" w:rsidRPr="00A14D57" w:rsidRDefault="00407E86" w:rsidP="00407E86">
      <w:pPr>
        <w:spacing w:line="360" w:lineRule="auto"/>
        <w:rPr>
          <w:sz w:val="8"/>
          <w:szCs w:val="8"/>
        </w:rPr>
      </w:pPr>
    </w:p>
    <w:p w:rsidR="00407E86" w:rsidRPr="00407E86" w:rsidRDefault="00407E86" w:rsidP="000A797B">
      <w:pPr>
        <w:tabs>
          <w:tab w:val="num" w:pos="720"/>
        </w:tabs>
        <w:spacing w:line="360" w:lineRule="auto"/>
      </w:pPr>
      <w:r>
        <w:tab/>
        <w:t>U strukturi finalne (neto) poljoprivredne proizvodnje 1995./97. biljna proizvodnja je sudjelovala s 56,4% i stočna s 43,6%. Međutim, u posljednjih desetak godina, stočna</w:t>
      </w:r>
      <w:r w:rsidR="00792E94">
        <w:t xml:space="preserve"> (55%)</w:t>
      </w:r>
      <w:r>
        <w:t xml:space="preserve"> je u odnosu na biljnu</w:t>
      </w:r>
      <w:r w:rsidR="00792E94">
        <w:t xml:space="preserve"> (45%)</w:t>
      </w:r>
      <w:r>
        <w:t xml:space="preserve"> proizvodnju ostvarivala zamjetno veću stopu rasta</w:t>
      </w:r>
      <w:r w:rsidR="00792E94">
        <w:t xml:space="preserve"> (2005./07.). </w:t>
      </w:r>
    </w:p>
    <w:p w:rsidR="00407E86" w:rsidRPr="00792E94" w:rsidRDefault="00407E86" w:rsidP="00407E86">
      <w:pPr>
        <w:spacing w:line="360" w:lineRule="auto"/>
        <w:ind w:left="720"/>
        <w:rPr>
          <w:sz w:val="16"/>
          <w:szCs w:val="16"/>
        </w:rPr>
      </w:pPr>
    </w:p>
    <w:p w:rsidR="00792E94" w:rsidRPr="00792E94" w:rsidRDefault="00792E94" w:rsidP="00792E94">
      <w:pPr>
        <w:numPr>
          <w:ilvl w:val="0"/>
          <w:numId w:val="68"/>
        </w:numPr>
        <w:spacing w:line="360" w:lineRule="auto"/>
        <w:rPr>
          <w:u w:val="single"/>
        </w:rPr>
      </w:pPr>
      <w:r>
        <w:rPr>
          <w:u w:val="single"/>
        </w:rPr>
        <w:t>Ciljevi poljoprivredne politike</w:t>
      </w:r>
    </w:p>
    <w:p w:rsidR="00792E94" w:rsidRPr="00A14D57" w:rsidRDefault="00792E94" w:rsidP="00792E94">
      <w:pPr>
        <w:spacing w:line="360" w:lineRule="auto"/>
        <w:rPr>
          <w:sz w:val="8"/>
          <w:szCs w:val="8"/>
        </w:rPr>
      </w:pPr>
    </w:p>
    <w:p w:rsidR="00792E94" w:rsidRDefault="00792E94" w:rsidP="000A797B">
      <w:pPr>
        <w:numPr>
          <w:ilvl w:val="1"/>
          <w:numId w:val="68"/>
        </w:numPr>
        <w:tabs>
          <w:tab w:val="clear" w:pos="1440"/>
          <w:tab w:val="num" w:pos="720"/>
        </w:tabs>
        <w:spacing w:line="360" w:lineRule="auto"/>
        <w:ind w:left="720"/>
      </w:pPr>
      <w:r w:rsidRPr="00792E94">
        <w:t>prehrambena sigurnost stanovništva</w:t>
      </w:r>
      <w:r>
        <w:t xml:space="preserve"> </w:t>
      </w:r>
      <w:r w:rsidR="005E39A1">
        <w:t>koja se podmiruje u što većoj mjeri domaćim konkurentnim poljoprivrednim proizvodima</w:t>
      </w:r>
    </w:p>
    <w:p w:rsidR="005E39A1" w:rsidRDefault="005E39A1" w:rsidP="000A797B">
      <w:pPr>
        <w:numPr>
          <w:ilvl w:val="1"/>
          <w:numId w:val="68"/>
        </w:numPr>
        <w:tabs>
          <w:tab w:val="clear" w:pos="1440"/>
          <w:tab w:val="num" w:pos="720"/>
        </w:tabs>
        <w:spacing w:line="360" w:lineRule="auto"/>
        <w:ind w:left="720"/>
      </w:pPr>
      <w:r>
        <w:t>promicanje učinkovitosti proizvodnje i tržništva u poljoprivredi radi jačanja konkurentnosti na domaćem i međunarodnom tržištu</w:t>
      </w:r>
    </w:p>
    <w:p w:rsidR="005E39A1" w:rsidRDefault="005E39A1" w:rsidP="000A797B">
      <w:pPr>
        <w:numPr>
          <w:ilvl w:val="1"/>
          <w:numId w:val="68"/>
        </w:numPr>
        <w:tabs>
          <w:tab w:val="clear" w:pos="1440"/>
          <w:tab w:val="num" w:pos="720"/>
        </w:tabs>
        <w:spacing w:line="360" w:lineRule="auto"/>
        <w:ind w:left="720"/>
      </w:pPr>
      <w:r>
        <w:t>omogućavanje primjerenog životnog standarda i pridonošenje stabilnosti poljoprivrednog dohotka</w:t>
      </w:r>
    </w:p>
    <w:p w:rsidR="005E39A1" w:rsidRDefault="005E39A1" w:rsidP="000A797B">
      <w:pPr>
        <w:numPr>
          <w:ilvl w:val="1"/>
          <w:numId w:val="68"/>
        </w:numPr>
        <w:tabs>
          <w:tab w:val="clear" w:pos="1440"/>
          <w:tab w:val="num" w:pos="720"/>
        </w:tabs>
        <w:spacing w:line="360" w:lineRule="auto"/>
        <w:ind w:left="720"/>
      </w:pPr>
      <w:r>
        <w:t>omogućavanje pristupa potrošačima odgovarajućoj stabilnoj ponudi hrane sukladno</w:t>
      </w:r>
      <w:r w:rsidR="008047BA">
        <w:t xml:space="preserve"> njihovim zahtjevima, poglavito glede cijena i kakvoće hrane, te sigurnosti prehrane</w:t>
      </w:r>
    </w:p>
    <w:p w:rsidR="008047BA" w:rsidRDefault="008047BA" w:rsidP="000A797B">
      <w:pPr>
        <w:numPr>
          <w:ilvl w:val="1"/>
          <w:numId w:val="68"/>
        </w:numPr>
        <w:tabs>
          <w:tab w:val="clear" w:pos="1440"/>
          <w:tab w:val="num" w:pos="720"/>
        </w:tabs>
        <w:spacing w:line="360" w:lineRule="auto"/>
        <w:ind w:left="720"/>
      </w:pPr>
      <w:r>
        <w:t>čuvanje prirodnih resursa promicanjem održive, poglavito ekološke poljoprivrede</w:t>
      </w:r>
    </w:p>
    <w:p w:rsidR="008047BA" w:rsidRDefault="008047BA" w:rsidP="000A797B">
      <w:pPr>
        <w:numPr>
          <w:ilvl w:val="1"/>
          <w:numId w:val="68"/>
        </w:numPr>
        <w:tabs>
          <w:tab w:val="clear" w:pos="1440"/>
          <w:tab w:val="num" w:pos="720"/>
        </w:tabs>
        <w:spacing w:line="360" w:lineRule="auto"/>
        <w:ind w:left="720"/>
      </w:pPr>
      <w:r>
        <w:t>očuvanje i napredak seoskih područja i ruralnih vrijednosti</w:t>
      </w:r>
    </w:p>
    <w:p w:rsidR="008047BA" w:rsidRPr="00A14D57" w:rsidRDefault="008047BA" w:rsidP="008047BA">
      <w:pPr>
        <w:spacing w:line="360" w:lineRule="auto"/>
        <w:rPr>
          <w:sz w:val="16"/>
          <w:szCs w:val="16"/>
        </w:rPr>
      </w:pPr>
    </w:p>
    <w:p w:rsidR="008047BA" w:rsidRPr="008047BA" w:rsidRDefault="008047BA" w:rsidP="00985F24">
      <w:pPr>
        <w:numPr>
          <w:ilvl w:val="2"/>
          <w:numId w:val="68"/>
        </w:numPr>
        <w:tabs>
          <w:tab w:val="clear" w:pos="2160"/>
          <w:tab w:val="num" w:pos="720"/>
        </w:tabs>
        <w:spacing w:line="360" w:lineRule="auto"/>
        <w:ind w:left="720"/>
        <w:rPr>
          <w:u w:val="single"/>
        </w:rPr>
      </w:pPr>
      <w:r w:rsidRPr="008047BA">
        <w:rPr>
          <w:u w:val="single"/>
        </w:rPr>
        <w:t>Sredstva agrarne politike</w:t>
      </w:r>
    </w:p>
    <w:p w:rsidR="008047BA" w:rsidRDefault="008047BA" w:rsidP="008047BA">
      <w:pPr>
        <w:spacing w:line="360" w:lineRule="auto"/>
        <w:rPr>
          <w:sz w:val="12"/>
          <w:szCs w:val="12"/>
        </w:rPr>
      </w:pPr>
    </w:p>
    <w:p w:rsidR="008047BA" w:rsidRPr="00E51C25" w:rsidRDefault="008047BA" w:rsidP="000A797B">
      <w:pPr>
        <w:numPr>
          <w:ilvl w:val="0"/>
          <w:numId w:val="69"/>
        </w:numPr>
        <w:tabs>
          <w:tab w:val="clear" w:pos="2340"/>
          <w:tab w:val="num" w:pos="720"/>
        </w:tabs>
        <w:spacing w:line="360" w:lineRule="auto"/>
        <w:ind w:left="720"/>
        <w:rPr>
          <w:i/>
          <w:u w:val="single"/>
        </w:rPr>
      </w:pPr>
      <w:r w:rsidRPr="008047BA">
        <w:rPr>
          <w:i/>
        </w:rPr>
        <w:t>Zemljišna politika</w:t>
      </w:r>
      <w:r w:rsidR="00E51C25">
        <w:t xml:space="preserve"> – u nas postoji dualno vlasništvo nad zemljištem: obiteljskih gospodarstava i poslovnih subjekata. Neobrađene površine postajale su jedan od najvećih problema razvoja poljoprivrede, u 2004. su zauzimale 24% ukupne površine; 15.12.2008. Zakon o poljoprivrednom zemljištu određuje da se „poljoprivredno zemljište u privatnom vlasništvu“ koje se ne obrađuje može dati u zakup fizičkoj ili pravnoj osobi na</w:t>
      </w:r>
      <w:r w:rsidR="00E2697A">
        <w:t xml:space="preserve"> rok od 3 </w:t>
      </w:r>
      <w:r w:rsidR="00E2697A">
        <w:lastRenderedPageBreak/>
        <w:t>godine. Kupnjom, koncesijom i zakupom zemljišta drugih gospodarstava može se ostvariti okrupnjivanje poljoprivrednih gospodarstava.</w:t>
      </w:r>
    </w:p>
    <w:p w:rsidR="00E51C25" w:rsidRPr="00E51C25" w:rsidRDefault="00E51C25" w:rsidP="00E51C25">
      <w:pPr>
        <w:tabs>
          <w:tab w:val="num" w:pos="1080"/>
        </w:tabs>
        <w:spacing w:line="360" w:lineRule="auto"/>
        <w:ind w:left="720"/>
        <w:rPr>
          <w:sz w:val="8"/>
          <w:szCs w:val="8"/>
          <w:u w:val="single"/>
        </w:rPr>
      </w:pPr>
    </w:p>
    <w:p w:rsidR="008047BA" w:rsidRPr="00E51C25" w:rsidRDefault="008047BA" w:rsidP="000A797B">
      <w:pPr>
        <w:numPr>
          <w:ilvl w:val="0"/>
          <w:numId w:val="69"/>
        </w:numPr>
        <w:tabs>
          <w:tab w:val="clear" w:pos="2340"/>
          <w:tab w:val="num" w:pos="720"/>
        </w:tabs>
        <w:spacing w:line="360" w:lineRule="auto"/>
        <w:ind w:left="720"/>
        <w:rPr>
          <w:i/>
          <w:u w:val="single"/>
        </w:rPr>
      </w:pPr>
      <w:r w:rsidRPr="008047BA">
        <w:rPr>
          <w:i/>
        </w:rPr>
        <w:t>Subvencije u poljoprivredi</w:t>
      </w:r>
      <w:r>
        <w:t xml:space="preserve"> -</w:t>
      </w:r>
      <w:r w:rsidRPr="008047BA">
        <w:rPr>
          <w:rFonts w:cs="Arial"/>
        </w:rPr>
        <w:t xml:space="preserve"> definiraju se kao tekući transferi sredstava kojima država plaća razliku između cijene proizvoda koju plaća kupac i troškova proizvodnje</w:t>
      </w:r>
      <w:r w:rsidRPr="008047BA">
        <w:rPr>
          <w:rFonts w:cs="Arial"/>
          <w:lang w:eastAsia="hr-HR"/>
        </w:rPr>
        <w:t xml:space="preserve">. </w:t>
      </w:r>
      <w:r w:rsidRPr="008047BA">
        <w:rPr>
          <w:rFonts w:cs="Arial"/>
        </w:rPr>
        <w:t>U sustavu državnih poticaja razlikujemo: komercijalna i nekomercijalna gospodarstva. Prva mogu ostvariti pravo na potpore u sklopu modela: poticanja proizvodnje, kapitalnih ulaganja i ruralnog razvitka. Nekomercijalna gospodarstva ostvaruju pravo na potporu u sklopu modela potpore dohotku, a mogu i u okviru sustava ruralnog razvitka.</w:t>
      </w:r>
      <w:r>
        <w:rPr>
          <w:rFonts w:cs="Arial"/>
        </w:rPr>
        <w:t xml:space="preserve"> Relativna (u odnosu prema BDP - u) razina subvencija se smanjuje u razvijenim zemljama, ali još je uvijek veća nego u nas. </w:t>
      </w:r>
    </w:p>
    <w:p w:rsidR="00E51C25" w:rsidRPr="00E51C25" w:rsidRDefault="00E51C25" w:rsidP="00E51C25">
      <w:pPr>
        <w:tabs>
          <w:tab w:val="num" w:pos="1080"/>
        </w:tabs>
        <w:spacing w:line="360" w:lineRule="auto"/>
        <w:ind w:left="720"/>
        <w:rPr>
          <w:sz w:val="8"/>
          <w:szCs w:val="8"/>
        </w:rPr>
      </w:pPr>
    </w:p>
    <w:p w:rsidR="00980785" w:rsidRPr="00E51C25" w:rsidRDefault="008047BA" w:rsidP="000A797B">
      <w:pPr>
        <w:numPr>
          <w:ilvl w:val="0"/>
          <w:numId w:val="69"/>
        </w:numPr>
        <w:tabs>
          <w:tab w:val="clear" w:pos="2340"/>
          <w:tab w:val="num" w:pos="720"/>
        </w:tabs>
        <w:spacing w:line="360" w:lineRule="auto"/>
        <w:ind w:left="720"/>
        <w:rPr>
          <w:i/>
          <w:u w:val="single"/>
        </w:rPr>
      </w:pPr>
      <w:r w:rsidRPr="008047BA">
        <w:rPr>
          <w:i/>
        </w:rPr>
        <w:t>Zaštitne cijene, robne zalihe, carine i porezi</w:t>
      </w:r>
      <w:r w:rsidR="00C6687D">
        <w:t xml:space="preserve"> </w:t>
      </w:r>
      <w:r w:rsidR="00980785">
        <w:t>–</w:t>
      </w:r>
      <w:r w:rsidR="00C6687D">
        <w:t xml:space="preserve"> </w:t>
      </w:r>
      <w:r w:rsidR="00896620">
        <w:t xml:space="preserve">u RH postoji sustav zaštitnih cijena (minimalnih otkupnih cijena) koje su s vremenom obuhvaćale sve manji broj proizvoda. Robne zalihe su jedan od važnih instituta uravnoteženja ponude i potražnje prehrambenih proizvoda tijekom godine. Carine su pristojbe što se naplaćuju na proizvode koji prelaze preko carinske granice odnosno države. U poreznom sustavu, 1997. ukinut je tradicionalni i izvorni porez na katastarski prihod, a 1998. je uveden PDV </w:t>
      </w:r>
    </w:p>
    <w:p w:rsidR="00E51C25" w:rsidRPr="00E51C25" w:rsidRDefault="00E51C25" w:rsidP="00E51C25">
      <w:pPr>
        <w:tabs>
          <w:tab w:val="num" w:pos="1080"/>
        </w:tabs>
        <w:spacing w:line="360" w:lineRule="auto"/>
        <w:ind w:left="720"/>
        <w:rPr>
          <w:sz w:val="8"/>
          <w:szCs w:val="8"/>
        </w:rPr>
      </w:pPr>
    </w:p>
    <w:p w:rsidR="008047BA" w:rsidRPr="004F7719" w:rsidRDefault="008047BA" w:rsidP="000A797B">
      <w:pPr>
        <w:numPr>
          <w:ilvl w:val="0"/>
          <w:numId w:val="69"/>
        </w:numPr>
        <w:tabs>
          <w:tab w:val="clear" w:pos="2340"/>
          <w:tab w:val="num" w:pos="720"/>
        </w:tabs>
        <w:spacing w:line="360" w:lineRule="auto"/>
        <w:ind w:left="720"/>
        <w:rPr>
          <w:i/>
          <w:u w:val="single"/>
        </w:rPr>
      </w:pPr>
      <w:r w:rsidRPr="008047BA">
        <w:rPr>
          <w:i/>
        </w:rPr>
        <w:t>Investicije i kreditiranje</w:t>
      </w:r>
      <w:r w:rsidR="00980785">
        <w:t xml:space="preserve"> – </w:t>
      </w:r>
      <w:r w:rsidR="00896620">
        <w:t>udio investicija u poljoprivredu u ukupnim investicijama kretao se u posljednje desetljeće i pol silaznim trendom: od 5,8% 1992. na 2,3% u 2006.</w:t>
      </w:r>
    </w:p>
    <w:p w:rsidR="004F7719" w:rsidRDefault="004F7719" w:rsidP="004F7719">
      <w:pPr>
        <w:spacing w:line="360" w:lineRule="auto"/>
        <w:rPr>
          <w:sz w:val="16"/>
          <w:szCs w:val="16"/>
        </w:rPr>
      </w:pPr>
    </w:p>
    <w:p w:rsidR="004F7719" w:rsidRPr="004F7719" w:rsidRDefault="004F7719" w:rsidP="004F7719">
      <w:pPr>
        <w:numPr>
          <w:ilvl w:val="1"/>
          <w:numId w:val="69"/>
        </w:numPr>
        <w:tabs>
          <w:tab w:val="clear" w:pos="3060"/>
          <w:tab w:val="num" w:pos="720"/>
        </w:tabs>
        <w:spacing w:line="360" w:lineRule="auto"/>
        <w:ind w:left="720"/>
        <w:rPr>
          <w:u w:val="single"/>
        </w:rPr>
      </w:pPr>
      <w:r w:rsidRPr="004F7719">
        <w:rPr>
          <w:u w:val="single"/>
        </w:rPr>
        <w:t>Temeljna načela Zajedničke poljoprivredne politike definirana su utemeljenjem EEZ (1957.)</w:t>
      </w:r>
    </w:p>
    <w:p w:rsidR="004F7719" w:rsidRPr="000A797B" w:rsidRDefault="004F7719" w:rsidP="004F7719">
      <w:pPr>
        <w:spacing w:line="360" w:lineRule="auto"/>
        <w:ind w:left="360"/>
        <w:rPr>
          <w:sz w:val="12"/>
          <w:szCs w:val="12"/>
        </w:rPr>
      </w:pPr>
    </w:p>
    <w:p w:rsidR="004F7719" w:rsidRPr="00A14D57" w:rsidRDefault="004F7719" w:rsidP="004F7719">
      <w:pPr>
        <w:numPr>
          <w:ilvl w:val="3"/>
          <w:numId w:val="69"/>
        </w:numPr>
        <w:tabs>
          <w:tab w:val="clear" w:pos="4500"/>
          <w:tab w:val="num" w:pos="1080"/>
        </w:tabs>
        <w:spacing w:line="360" w:lineRule="auto"/>
        <w:ind w:left="1080"/>
        <w:rPr>
          <w:u w:val="single"/>
        </w:rPr>
      </w:pPr>
      <w:r>
        <w:t>Jedinstveno tržište poljoprivredno – prehrambenih proizvoda, uklanjanje carina između zemalja članica, slobodan protok roba, jedinstvene cijene…</w:t>
      </w:r>
    </w:p>
    <w:p w:rsidR="00A14D57" w:rsidRPr="00A14D57" w:rsidRDefault="00A14D57" w:rsidP="00A14D57">
      <w:pPr>
        <w:spacing w:line="360" w:lineRule="auto"/>
        <w:ind w:left="720"/>
        <w:rPr>
          <w:sz w:val="8"/>
          <w:szCs w:val="8"/>
          <w:u w:val="single"/>
        </w:rPr>
      </w:pPr>
    </w:p>
    <w:p w:rsidR="004F7719" w:rsidRPr="004F7719" w:rsidRDefault="004F7719" w:rsidP="004F7719">
      <w:pPr>
        <w:numPr>
          <w:ilvl w:val="3"/>
          <w:numId w:val="69"/>
        </w:numPr>
        <w:tabs>
          <w:tab w:val="clear" w:pos="4500"/>
          <w:tab w:val="num" w:pos="1080"/>
        </w:tabs>
        <w:spacing w:line="360" w:lineRule="auto"/>
        <w:ind w:left="1080"/>
        <w:rPr>
          <w:u w:val="single"/>
        </w:rPr>
      </w:pPr>
      <w:r>
        <w:t>Proizvodi proizvedeni u Zajednici imali su prednost u odnosu na proizvode iz trećih zemalja unatoč većim cijenama; zaštita domaće proizvodnje putem carina…</w:t>
      </w:r>
    </w:p>
    <w:p w:rsidR="004F7719" w:rsidRPr="00116B87" w:rsidRDefault="004F7719" w:rsidP="004F7719">
      <w:pPr>
        <w:numPr>
          <w:ilvl w:val="3"/>
          <w:numId w:val="69"/>
        </w:numPr>
        <w:tabs>
          <w:tab w:val="clear" w:pos="4500"/>
          <w:tab w:val="num" w:pos="1080"/>
        </w:tabs>
        <w:spacing w:line="360" w:lineRule="auto"/>
        <w:ind w:left="1080"/>
        <w:rPr>
          <w:u w:val="single"/>
        </w:rPr>
      </w:pPr>
      <w:r>
        <w:lastRenderedPageBreak/>
        <w:t>Financijska solidarnost – zajedničko financiranje poljoprivrednih programa</w:t>
      </w:r>
    </w:p>
    <w:p w:rsidR="00116B87" w:rsidRDefault="00116B87" w:rsidP="00116B87">
      <w:pPr>
        <w:spacing w:line="360" w:lineRule="auto"/>
        <w:ind w:left="720"/>
        <w:rPr>
          <w:sz w:val="16"/>
          <w:szCs w:val="16"/>
        </w:rPr>
      </w:pPr>
    </w:p>
    <w:p w:rsidR="00116B87" w:rsidRPr="00116B87" w:rsidRDefault="00116B87" w:rsidP="00116B87">
      <w:pPr>
        <w:numPr>
          <w:ilvl w:val="4"/>
          <w:numId w:val="69"/>
        </w:numPr>
        <w:tabs>
          <w:tab w:val="clear" w:pos="5220"/>
          <w:tab w:val="num" w:pos="720"/>
        </w:tabs>
        <w:spacing w:line="360" w:lineRule="auto"/>
        <w:ind w:left="720"/>
        <w:rPr>
          <w:u w:val="single"/>
        </w:rPr>
      </w:pPr>
      <w:r>
        <w:rPr>
          <w:u w:val="single"/>
        </w:rPr>
        <w:t>Ciljevi zajedničke poljoprivredne politike</w:t>
      </w:r>
    </w:p>
    <w:p w:rsidR="00116B87" w:rsidRPr="000A797B" w:rsidRDefault="00116B87" w:rsidP="00116B87">
      <w:pPr>
        <w:spacing w:line="360" w:lineRule="auto"/>
        <w:rPr>
          <w:sz w:val="12"/>
          <w:szCs w:val="12"/>
        </w:rPr>
      </w:pPr>
    </w:p>
    <w:p w:rsidR="00116B87" w:rsidRPr="00116B87" w:rsidRDefault="00116B87" w:rsidP="00116B87">
      <w:pPr>
        <w:numPr>
          <w:ilvl w:val="5"/>
          <w:numId w:val="69"/>
        </w:numPr>
        <w:tabs>
          <w:tab w:val="clear" w:pos="6120"/>
          <w:tab w:val="num" w:pos="1080"/>
        </w:tabs>
        <w:spacing w:line="360" w:lineRule="auto"/>
        <w:ind w:left="1080"/>
        <w:rPr>
          <w:u w:val="single"/>
        </w:rPr>
      </w:pPr>
      <w:r>
        <w:t>rast poljoprivredne proizvodnje i to povećanjem produktivnosti</w:t>
      </w:r>
    </w:p>
    <w:p w:rsidR="00116B87" w:rsidRPr="00116B87" w:rsidRDefault="00116B87" w:rsidP="00116B87">
      <w:pPr>
        <w:numPr>
          <w:ilvl w:val="5"/>
          <w:numId w:val="69"/>
        </w:numPr>
        <w:tabs>
          <w:tab w:val="clear" w:pos="6120"/>
          <w:tab w:val="num" w:pos="1080"/>
        </w:tabs>
        <w:spacing w:line="360" w:lineRule="auto"/>
        <w:ind w:left="1080"/>
        <w:rPr>
          <w:u w:val="single"/>
        </w:rPr>
      </w:pPr>
      <w:r>
        <w:t>zadovoljavajuća razina životnog standarda poljoprivrednog stanovništva, uz rast dohotka poljoprivrednika</w:t>
      </w:r>
    </w:p>
    <w:p w:rsidR="00116B87" w:rsidRPr="00116B87" w:rsidRDefault="00116B87" w:rsidP="00116B87">
      <w:pPr>
        <w:numPr>
          <w:ilvl w:val="5"/>
          <w:numId w:val="69"/>
        </w:numPr>
        <w:tabs>
          <w:tab w:val="clear" w:pos="6120"/>
          <w:tab w:val="num" w:pos="1080"/>
        </w:tabs>
        <w:spacing w:line="360" w:lineRule="auto"/>
        <w:ind w:left="1080"/>
        <w:rPr>
          <w:u w:val="single"/>
        </w:rPr>
      </w:pPr>
      <w:r>
        <w:t>stabiliziranje tržišta poljoprivrednih i prehrambenih proizvoda</w:t>
      </w:r>
    </w:p>
    <w:p w:rsidR="00116B87" w:rsidRPr="00116B87" w:rsidRDefault="00116B87" w:rsidP="00116B87">
      <w:pPr>
        <w:numPr>
          <w:ilvl w:val="5"/>
          <w:numId w:val="69"/>
        </w:numPr>
        <w:tabs>
          <w:tab w:val="clear" w:pos="6120"/>
          <w:tab w:val="num" w:pos="1080"/>
        </w:tabs>
        <w:spacing w:line="360" w:lineRule="auto"/>
        <w:ind w:left="1080"/>
        <w:rPr>
          <w:u w:val="single"/>
        </w:rPr>
      </w:pPr>
      <w:r>
        <w:t>osiguravanje kontinuirane, stabilne i dostatne ponude prehrambenih proizvoda</w:t>
      </w:r>
    </w:p>
    <w:p w:rsidR="00116B87" w:rsidRPr="00116B87" w:rsidRDefault="00116B87" w:rsidP="00116B87">
      <w:pPr>
        <w:numPr>
          <w:ilvl w:val="5"/>
          <w:numId w:val="69"/>
        </w:numPr>
        <w:tabs>
          <w:tab w:val="clear" w:pos="6120"/>
          <w:tab w:val="num" w:pos="1080"/>
        </w:tabs>
        <w:spacing w:line="360" w:lineRule="auto"/>
        <w:ind w:left="1080"/>
        <w:rPr>
          <w:u w:val="single"/>
        </w:rPr>
      </w:pPr>
      <w:r>
        <w:t>postizanje i održavanje cijena prihvatljivih za potrošače (kupce)</w:t>
      </w:r>
    </w:p>
    <w:p w:rsidR="00116B87" w:rsidRDefault="00116B87" w:rsidP="00116B87">
      <w:pPr>
        <w:spacing w:line="360" w:lineRule="auto"/>
        <w:ind w:left="720"/>
        <w:rPr>
          <w:sz w:val="16"/>
          <w:szCs w:val="16"/>
        </w:rPr>
      </w:pPr>
    </w:p>
    <w:p w:rsidR="00116B87" w:rsidRPr="00116B87" w:rsidRDefault="00116B87" w:rsidP="00116B87">
      <w:pPr>
        <w:numPr>
          <w:ilvl w:val="6"/>
          <w:numId w:val="69"/>
        </w:numPr>
        <w:tabs>
          <w:tab w:val="clear" w:pos="6660"/>
          <w:tab w:val="num" w:pos="720"/>
        </w:tabs>
        <w:spacing w:line="360" w:lineRule="auto"/>
        <w:ind w:left="720"/>
      </w:pPr>
      <w:r>
        <w:rPr>
          <w:u w:val="single"/>
        </w:rPr>
        <w:t>Tri reforme</w:t>
      </w:r>
    </w:p>
    <w:p w:rsidR="00116B87" w:rsidRPr="000A797B" w:rsidRDefault="00116B87" w:rsidP="00116B87">
      <w:pPr>
        <w:spacing w:line="360" w:lineRule="auto"/>
        <w:ind w:left="360"/>
        <w:rPr>
          <w:sz w:val="12"/>
          <w:szCs w:val="12"/>
        </w:rPr>
      </w:pPr>
    </w:p>
    <w:p w:rsidR="00116B87" w:rsidRDefault="00160171" w:rsidP="00160171">
      <w:pPr>
        <w:numPr>
          <w:ilvl w:val="7"/>
          <w:numId w:val="69"/>
        </w:numPr>
        <w:tabs>
          <w:tab w:val="clear" w:pos="7200"/>
          <w:tab w:val="num" w:pos="1080"/>
        </w:tabs>
        <w:spacing w:line="360" w:lineRule="auto"/>
        <w:ind w:left="1080"/>
      </w:pPr>
      <w:r>
        <w:t>reforma (1992.) – nastojanje da se smanje zajamčene cijene i njihova kompenzacija sustavom izravnih pomoći poljoprivredi, kako bi se europske cijene približile svjetskim</w:t>
      </w:r>
    </w:p>
    <w:p w:rsidR="00A14D57" w:rsidRPr="00A14D57" w:rsidRDefault="00A14D57" w:rsidP="00A14D57">
      <w:pPr>
        <w:spacing w:line="360" w:lineRule="auto"/>
        <w:ind w:left="900"/>
        <w:rPr>
          <w:sz w:val="8"/>
          <w:szCs w:val="8"/>
        </w:rPr>
      </w:pPr>
    </w:p>
    <w:p w:rsidR="00160171" w:rsidRDefault="00160171" w:rsidP="00160171">
      <w:pPr>
        <w:numPr>
          <w:ilvl w:val="7"/>
          <w:numId w:val="69"/>
        </w:numPr>
        <w:tabs>
          <w:tab w:val="clear" w:pos="7200"/>
          <w:tab w:val="num" w:pos="1080"/>
        </w:tabs>
        <w:spacing w:line="360" w:lineRule="auto"/>
        <w:ind w:left="1080"/>
      </w:pPr>
      <w:r>
        <w:t>reforma (Agenda 2000.) – ojačati konkurentnost poljoprivrednih proizvoda na svjetskom i domaćem tržištu, te ruralni razvoj</w:t>
      </w:r>
    </w:p>
    <w:p w:rsidR="00A14D57" w:rsidRPr="00A14D57" w:rsidRDefault="00A14D57" w:rsidP="00A14D57">
      <w:pPr>
        <w:spacing w:line="360" w:lineRule="auto"/>
        <w:ind w:left="900"/>
        <w:rPr>
          <w:sz w:val="8"/>
          <w:szCs w:val="8"/>
        </w:rPr>
      </w:pPr>
    </w:p>
    <w:p w:rsidR="00676975" w:rsidRDefault="00160171" w:rsidP="00676975">
      <w:pPr>
        <w:numPr>
          <w:ilvl w:val="7"/>
          <w:numId w:val="69"/>
        </w:numPr>
        <w:tabs>
          <w:tab w:val="clear" w:pos="7200"/>
          <w:tab w:val="num" w:pos="1080"/>
        </w:tabs>
        <w:spacing w:line="360" w:lineRule="auto"/>
        <w:ind w:left="1080"/>
      </w:pPr>
      <w:r>
        <w:t xml:space="preserve">reforma (2003.) </w:t>
      </w:r>
      <w:r w:rsidR="00676975">
        <w:t>–</w:t>
      </w:r>
      <w:r>
        <w:t xml:space="preserve"> </w:t>
      </w:r>
      <w:r w:rsidR="00676975">
        <w:t>dokidanje uvjetovanosti potpore proizvodnjom i uvođenje jedinstvenog plaćanja za poljoprivredno gospodarstvo, potpore dohotku</w:t>
      </w:r>
    </w:p>
    <w:p w:rsidR="00676975" w:rsidRPr="00A14D57" w:rsidRDefault="00676975" w:rsidP="00676975">
      <w:pPr>
        <w:spacing w:line="360" w:lineRule="auto"/>
        <w:ind w:left="900"/>
        <w:rPr>
          <w:sz w:val="12"/>
          <w:szCs w:val="12"/>
        </w:rPr>
      </w:pPr>
    </w:p>
    <w:p w:rsidR="00282063" w:rsidRPr="00676975" w:rsidRDefault="00676975" w:rsidP="00A14D57">
      <w:pPr>
        <w:tabs>
          <w:tab w:val="left" w:pos="720"/>
        </w:tabs>
        <w:spacing w:line="360" w:lineRule="auto"/>
      </w:pPr>
      <w:r>
        <w:tab/>
        <w:t xml:space="preserve">Za Republiku Hrvatsku, kao zemlju kandidatkinju za članstvo u EU, veliku važnost imaju predpristupni fondovi, a kada se radi o poljoprivredi, to je dakako </w:t>
      </w:r>
      <w:r w:rsidR="00282063" w:rsidRPr="00676975">
        <w:rPr>
          <w:i/>
          <w:sz w:val="26"/>
          <w:szCs w:val="26"/>
        </w:rPr>
        <w:t>SAPARD</w:t>
      </w:r>
      <w:r w:rsidR="00282063" w:rsidRPr="00405272">
        <w:rPr>
          <w:sz w:val="26"/>
          <w:szCs w:val="26"/>
        </w:rPr>
        <w:t xml:space="preserve"> </w:t>
      </w:r>
      <w:r>
        <w:rPr>
          <w:sz w:val="26"/>
          <w:szCs w:val="26"/>
        </w:rPr>
        <w:t>–</w:t>
      </w:r>
      <w:r w:rsidR="00282063" w:rsidRPr="00405272">
        <w:rPr>
          <w:sz w:val="26"/>
          <w:szCs w:val="26"/>
        </w:rPr>
        <w:t xml:space="preserve"> </w:t>
      </w:r>
      <w:r>
        <w:rPr>
          <w:sz w:val="26"/>
          <w:szCs w:val="26"/>
        </w:rPr>
        <w:t xml:space="preserve">posebni </w:t>
      </w:r>
      <w:r w:rsidR="00282063" w:rsidRPr="00405272">
        <w:rPr>
          <w:sz w:val="26"/>
          <w:szCs w:val="26"/>
        </w:rPr>
        <w:t>program za pol</w:t>
      </w:r>
      <w:r w:rsidR="002568F9">
        <w:rPr>
          <w:sz w:val="26"/>
          <w:szCs w:val="26"/>
        </w:rPr>
        <w:t>j</w:t>
      </w:r>
      <w:r w:rsidR="00282063" w:rsidRPr="00405272">
        <w:rPr>
          <w:sz w:val="26"/>
          <w:szCs w:val="26"/>
        </w:rPr>
        <w:t>oprivredu i ruralni razvoj</w:t>
      </w:r>
      <w:r>
        <w:t xml:space="preserve">. </w:t>
      </w:r>
      <w:r w:rsidR="00282063">
        <w:t>Svrha programa može se sažeti u nekoliko točaka. To su: ulaganja u poljoprivredu i ruralnu infrastrukturu; poboljšanje konkurentnosti i učinkovitosti poljoprivredne i prehrambene proizvodnje; stvaranje uvjeta održivog razvoja u ruralnim područjima;  poboljšanje životnog standarda poljoprivrednog stanovništva.</w:t>
      </w:r>
    </w:p>
    <w:p w:rsidR="00FA517C" w:rsidRPr="007E7562" w:rsidRDefault="00FA517C" w:rsidP="00FA517C">
      <w:pPr>
        <w:spacing w:line="360" w:lineRule="auto"/>
        <w:rPr>
          <w:b/>
          <w:i/>
        </w:rPr>
      </w:pPr>
    </w:p>
    <w:p w:rsidR="007E7562" w:rsidRPr="007D3B4C" w:rsidRDefault="007E7562" w:rsidP="007E7562">
      <w:pPr>
        <w:numPr>
          <w:ilvl w:val="0"/>
          <w:numId w:val="1"/>
        </w:numPr>
        <w:tabs>
          <w:tab w:val="clear" w:pos="720"/>
          <w:tab w:val="num" w:pos="360"/>
          <w:tab w:val="left" w:pos="540"/>
        </w:tabs>
        <w:spacing w:line="360" w:lineRule="auto"/>
        <w:ind w:left="360"/>
        <w:rPr>
          <w:b/>
          <w:i/>
        </w:rPr>
      </w:pPr>
      <w:r>
        <w:rPr>
          <w:b/>
          <w:i/>
          <w:sz w:val="28"/>
          <w:szCs w:val="28"/>
        </w:rPr>
        <w:lastRenderedPageBreak/>
        <w:t>Industrija</w:t>
      </w:r>
    </w:p>
    <w:p w:rsidR="00023893" w:rsidRPr="00167CD5" w:rsidRDefault="00023893" w:rsidP="00023893">
      <w:pPr>
        <w:tabs>
          <w:tab w:val="left" w:pos="0"/>
        </w:tabs>
        <w:spacing w:line="360" w:lineRule="auto"/>
        <w:rPr>
          <w:sz w:val="16"/>
          <w:szCs w:val="16"/>
        </w:rPr>
      </w:pPr>
    </w:p>
    <w:p w:rsidR="00023893" w:rsidRPr="00014196" w:rsidRDefault="00023893" w:rsidP="00434FDC">
      <w:pPr>
        <w:numPr>
          <w:ilvl w:val="0"/>
          <w:numId w:val="70"/>
        </w:numPr>
        <w:tabs>
          <w:tab w:val="left" w:pos="720"/>
        </w:tabs>
        <w:spacing w:line="360" w:lineRule="auto"/>
        <w:rPr>
          <w:u w:val="single"/>
        </w:rPr>
      </w:pPr>
      <w:r w:rsidRPr="00014196">
        <w:rPr>
          <w:u w:val="single"/>
        </w:rPr>
        <w:t>Što je industrija i koja su njena obilježja?</w:t>
      </w:r>
    </w:p>
    <w:p w:rsidR="00023893" w:rsidRDefault="00082744" w:rsidP="00014196">
      <w:pPr>
        <w:tabs>
          <w:tab w:val="left" w:pos="720"/>
        </w:tabs>
        <w:spacing w:line="360" w:lineRule="auto"/>
      </w:pPr>
      <w:r w:rsidRPr="00014196">
        <w:rPr>
          <w:sz w:val="16"/>
          <w:szCs w:val="16"/>
        </w:rPr>
        <w:br/>
      </w:r>
      <w:r w:rsidR="00023893">
        <w:tab/>
      </w:r>
      <w:r w:rsidR="009C6513">
        <w:t>I</w:t>
      </w:r>
      <w:r w:rsidR="007D3B4C">
        <w:t>ndustrija je proizvodna djelatnost u kojoj se ostvaruje velika koncentracija kapitala i rada u istom proizvodnom procesu i koja ima sposobnost masovne proizvodnje istovrsnih proizvoda jednake kvalitete.</w:t>
      </w:r>
      <w:r w:rsidR="00023893">
        <w:t xml:space="preserve"> Obilježja industrije su:</w:t>
      </w:r>
    </w:p>
    <w:p w:rsidR="00023893" w:rsidRDefault="00023893" w:rsidP="00023893">
      <w:pPr>
        <w:tabs>
          <w:tab w:val="left" w:pos="720"/>
        </w:tabs>
        <w:spacing w:line="360" w:lineRule="auto"/>
        <w:ind w:left="360"/>
        <w:rPr>
          <w:sz w:val="8"/>
          <w:szCs w:val="8"/>
        </w:rPr>
      </w:pPr>
    </w:p>
    <w:p w:rsidR="00023893" w:rsidRDefault="00023893" w:rsidP="00434FDC">
      <w:pPr>
        <w:numPr>
          <w:ilvl w:val="0"/>
          <w:numId w:val="71"/>
        </w:numPr>
        <w:tabs>
          <w:tab w:val="left" w:pos="720"/>
        </w:tabs>
        <w:spacing w:line="360" w:lineRule="auto"/>
      </w:pPr>
      <w:r>
        <w:t>proizvodnja uz pomoć strojeva i složenih tehnoloških postupaka</w:t>
      </w:r>
    </w:p>
    <w:p w:rsidR="00023893" w:rsidRDefault="00023893" w:rsidP="00434FDC">
      <w:pPr>
        <w:numPr>
          <w:ilvl w:val="0"/>
          <w:numId w:val="71"/>
        </w:numPr>
        <w:tabs>
          <w:tab w:val="left" w:pos="720"/>
        </w:tabs>
        <w:spacing w:line="360" w:lineRule="auto"/>
      </w:pPr>
      <w:r>
        <w:t>pretežito proizvodnja u velikim serijama odnosno masovna proizvodnja</w:t>
      </w:r>
    </w:p>
    <w:p w:rsidR="00023893" w:rsidRDefault="00023893" w:rsidP="00434FDC">
      <w:pPr>
        <w:numPr>
          <w:ilvl w:val="0"/>
          <w:numId w:val="71"/>
        </w:numPr>
        <w:tabs>
          <w:tab w:val="left" w:pos="720"/>
        </w:tabs>
        <w:spacing w:line="360" w:lineRule="auto"/>
      </w:pPr>
      <w:r>
        <w:t>standardizacija proizvoda koja podrazumijeva utvrđivanje karakteristika što ih moraju imati istovrsni proizvodi (</w:t>
      </w:r>
      <w:r w:rsidRPr="00023893">
        <w:rPr>
          <w:sz w:val="22"/>
          <w:szCs w:val="22"/>
        </w:rPr>
        <w:t>oblik, dimenzije, tehnička svojstva</w:t>
      </w:r>
      <w:r>
        <w:t>)</w:t>
      </w:r>
    </w:p>
    <w:p w:rsidR="00023893" w:rsidRDefault="00023893" w:rsidP="00434FDC">
      <w:pPr>
        <w:numPr>
          <w:ilvl w:val="0"/>
          <w:numId w:val="71"/>
        </w:numPr>
        <w:tabs>
          <w:tab w:val="left" w:pos="720"/>
        </w:tabs>
        <w:spacing w:line="360" w:lineRule="auto"/>
      </w:pPr>
      <w:r>
        <w:t>neprekidan proces razvoja tehničke podjele rada koji rezultira povećanjem specijalizacije</w:t>
      </w:r>
      <w:r w:rsidR="00A80331">
        <w:t xml:space="preserve"> u proizvodnji, te poticanjem razvoja drugih gospodarskih djelatnosti</w:t>
      </w:r>
    </w:p>
    <w:p w:rsidR="00A80331" w:rsidRDefault="00A80331" w:rsidP="00434FDC">
      <w:pPr>
        <w:numPr>
          <w:ilvl w:val="0"/>
          <w:numId w:val="71"/>
        </w:numPr>
        <w:tabs>
          <w:tab w:val="left" w:pos="720"/>
        </w:tabs>
        <w:spacing w:line="360" w:lineRule="auto"/>
      </w:pPr>
      <w:r>
        <w:t>tržišna proizvodnja i neprestano širenje tržišta industrijskih proizvoda usporedo s rastućom specijalizacijom u proizvodnji</w:t>
      </w:r>
    </w:p>
    <w:p w:rsidR="009C22E9" w:rsidRDefault="009C22E9" w:rsidP="00014196">
      <w:pPr>
        <w:tabs>
          <w:tab w:val="left" w:pos="360"/>
        </w:tabs>
        <w:spacing w:line="360" w:lineRule="auto"/>
        <w:ind w:left="360" w:hanging="360"/>
        <w:rPr>
          <w:sz w:val="16"/>
          <w:szCs w:val="16"/>
        </w:rPr>
      </w:pPr>
    </w:p>
    <w:p w:rsidR="00014196" w:rsidRDefault="00014196" w:rsidP="00434FDC">
      <w:pPr>
        <w:numPr>
          <w:ilvl w:val="1"/>
          <w:numId w:val="71"/>
        </w:numPr>
        <w:tabs>
          <w:tab w:val="clear" w:pos="1800"/>
          <w:tab w:val="left" w:pos="720"/>
        </w:tabs>
        <w:spacing w:line="360" w:lineRule="auto"/>
        <w:ind w:left="720"/>
        <w:rPr>
          <w:u w:val="single"/>
        </w:rPr>
      </w:pPr>
      <w:r w:rsidRPr="00014196">
        <w:rPr>
          <w:u w:val="single"/>
        </w:rPr>
        <w:t>Industrijalizacija</w:t>
      </w:r>
    </w:p>
    <w:p w:rsidR="00014196" w:rsidRDefault="00014196" w:rsidP="00014196">
      <w:pPr>
        <w:tabs>
          <w:tab w:val="left" w:pos="720"/>
        </w:tabs>
        <w:spacing w:line="360" w:lineRule="auto"/>
        <w:ind w:left="360"/>
        <w:rPr>
          <w:sz w:val="16"/>
          <w:szCs w:val="16"/>
          <w:u w:val="single"/>
        </w:rPr>
      </w:pPr>
    </w:p>
    <w:p w:rsidR="00014196" w:rsidRDefault="00014196" w:rsidP="00014196">
      <w:pPr>
        <w:tabs>
          <w:tab w:val="left" w:pos="720"/>
        </w:tabs>
        <w:spacing w:line="360" w:lineRule="auto"/>
      </w:pPr>
      <w:r>
        <w:t>Industrijalizacija se može definirati kao:</w:t>
      </w:r>
    </w:p>
    <w:p w:rsidR="00014196" w:rsidRDefault="00014196" w:rsidP="00014196">
      <w:pPr>
        <w:tabs>
          <w:tab w:val="left" w:pos="720"/>
        </w:tabs>
        <w:spacing w:line="360" w:lineRule="auto"/>
        <w:rPr>
          <w:sz w:val="12"/>
          <w:szCs w:val="12"/>
        </w:rPr>
      </w:pPr>
    </w:p>
    <w:p w:rsidR="00014196" w:rsidRDefault="00014196" w:rsidP="00434FDC">
      <w:pPr>
        <w:numPr>
          <w:ilvl w:val="0"/>
          <w:numId w:val="72"/>
        </w:numPr>
        <w:tabs>
          <w:tab w:val="clear" w:pos="720"/>
          <w:tab w:val="left" w:pos="1080"/>
        </w:tabs>
        <w:spacing w:line="360" w:lineRule="auto"/>
        <w:ind w:left="1080"/>
      </w:pPr>
      <w:r>
        <w:t>razvoj djelatnosti industrije u nacionalnom gospodarstvu</w:t>
      </w:r>
    </w:p>
    <w:p w:rsidR="00014196" w:rsidRDefault="00014196" w:rsidP="00434FDC">
      <w:pPr>
        <w:numPr>
          <w:ilvl w:val="0"/>
          <w:numId w:val="72"/>
        </w:numPr>
        <w:tabs>
          <w:tab w:val="clear" w:pos="720"/>
          <w:tab w:val="left" w:pos="1080"/>
        </w:tabs>
        <w:spacing w:line="360" w:lineRule="auto"/>
        <w:ind w:left="1080"/>
      </w:pPr>
      <w:r>
        <w:t xml:space="preserve">širenje industrijskog načina proizvodnje </w:t>
      </w:r>
      <w:r w:rsidR="0056019A">
        <w:t>na druge djelatnosti</w:t>
      </w:r>
    </w:p>
    <w:p w:rsidR="0056019A" w:rsidRDefault="0056019A" w:rsidP="00434FDC">
      <w:pPr>
        <w:numPr>
          <w:ilvl w:val="0"/>
          <w:numId w:val="72"/>
        </w:numPr>
        <w:tabs>
          <w:tab w:val="clear" w:pos="720"/>
          <w:tab w:val="left" w:pos="1080"/>
        </w:tabs>
        <w:spacing w:line="360" w:lineRule="auto"/>
        <w:ind w:left="1080"/>
      </w:pPr>
      <w:r>
        <w:t>metoda ukupnog razvoja</w:t>
      </w:r>
    </w:p>
    <w:p w:rsidR="001D17A6" w:rsidRPr="00964DC0" w:rsidRDefault="001D17A6" w:rsidP="001D17A6">
      <w:pPr>
        <w:spacing w:line="360" w:lineRule="auto"/>
        <w:rPr>
          <w:rFonts w:cs="Arial"/>
          <w:sz w:val="12"/>
          <w:szCs w:val="12"/>
        </w:rPr>
      </w:pPr>
    </w:p>
    <w:p w:rsidR="0056019A" w:rsidRDefault="00964DC0" w:rsidP="0056019A">
      <w:pPr>
        <w:tabs>
          <w:tab w:val="left" w:pos="720"/>
        </w:tabs>
        <w:spacing w:line="360" w:lineRule="auto"/>
      </w:pPr>
      <w:r>
        <w:tab/>
      </w:r>
      <w:r w:rsidR="0056019A">
        <w:t xml:space="preserve">Razvoj industrije utječe na </w:t>
      </w:r>
      <w:r w:rsidR="0056019A" w:rsidRPr="0056019A">
        <w:rPr>
          <w:i/>
        </w:rPr>
        <w:t>razvoj cjelokupnog gospodarstva</w:t>
      </w:r>
      <w:r w:rsidR="0056019A">
        <w:t xml:space="preserve"> (povećanje proizvodnosti rada, promjenu gospodarske strukture zemlje,</w:t>
      </w:r>
      <w:r w:rsidR="00E01936">
        <w:t>..</w:t>
      </w:r>
      <w:r w:rsidR="0056019A">
        <w:t>.)</w:t>
      </w:r>
      <w:r w:rsidR="00E01936">
        <w:t xml:space="preserve"> i </w:t>
      </w:r>
      <w:r w:rsidR="00E01936">
        <w:rPr>
          <w:i/>
        </w:rPr>
        <w:t>porast kvalitete života ljudi</w:t>
      </w:r>
      <w:r w:rsidR="00E01936">
        <w:t xml:space="preserve"> (porast stopa zaposlenosti, skraćenje radnog vremena,...).</w:t>
      </w:r>
      <w:r w:rsidR="00B57D1E">
        <w:t xml:space="preserve"> Zemlja se može smatrati industrijaliziranom ako:</w:t>
      </w:r>
    </w:p>
    <w:p w:rsidR="00B57D1E" w:rsidRDefault="00B57D1E" w:rsidP="0056019A">
      <w:pPr>
        <w:tabs>
          <w:tab w:val="left" w:pos="720"/>
        </w:tabs>
        <w:spacing w:line="360" w:lineRule="auto"/>
        <w:rPr>
          <w:sz w:val="12"/>
          <w:szCs w:val="12"/>
        </w:rPr>
      </w:pPr>
    </w:p>
    <w:p w:rsidR="00B57D1E" w:rsidRDefault="00B57D1E" w:rsidP="00B57D1E">
      <w:pPr>
        <w:numPr>
          <w:ilvl w:val="0"/>
          <w:numId w:val="73"/>
        </w:numPr>
        <w:spacing w:line="360" w:lineRule="auto"/>
      </w:pPr>
      <w:r>
        <w:t>25% dohotka izvorno ostvaruje u industrijskom sektoru</w:t>
      </w:r>
    </w:p>
    <w:p w:rsidR="00B57D1E" w:rsidRDefault="00B57D1E" w:rsidP="00B57D1E">
      <w:pPr>
        <w:numPr>
          <w:ilvl w:val="0"/>
          <w:numId w:val="73"/>
        </w:numPr>
        <w:spacing w:line="360" w:lineRule="auto"/>
      </w:pPr>
      <w:r>
        <w:t>60% ukupne industrijske proizvodnje ostvaruje u prerađivačkoj industriji</w:t>
      </w:r>
    </w:p>
    <w:p w:rsidR="00727397" w:rsidRDefault="00230238" w:rsidP="001D17A6">
      <w:pPr>
        <w:numPr>
          <w:ilvl w:val="0"/>
          <w:numId w:val="73"/>
        </w:numPr>
        <w:spacing w:line="360" w:lineRule="auto"/>
      </w:pPr>
      <w:r>
        <w:t>ako je 10% ukupnog stanovništva zaposleno u industriji</w:t>
      </w:r>
    </w:p>
    <w:p w:rsidR="00E86DB3" w:rsidRPr="00E86DB3" w:rsidRDefault="00E86DB3" w:rsidP="00E86DB3">
      <w:pPr>
        <w:numPr>
          <w:ilvl w:val="0"/>
          <w:numId w:val="74"/>
        </w:numPr>
        <w:autoSpaceDE w:val="0"/>
        <w:autoSpaceDN w:val="0"/>
        <w:adjustRightInd w:val="0"/>
        <w:spacing w:line="360" w:lineRule="auto"/>
        <w:rPr>
          <w:rFonts w:cs="Arial"/>
          <w:u w:val="single"/>
        </w:rPr>
      </w:pPr>
      <w:r w:rsidRPr="00E86DB3">
        <w:rPr>
          <w:rFonts w:cs="Arial"/>
          <w:u w:val="single"/>
        </w:rPr>
        <w:lastRenderedPageBreak/>
        <w:t>Razvoj industrije u Hrvatskoj</w:t>
      </w:r>
      <w:r w:rsidR="000D3E40">
        <w:rPr>
          <w:rFonts w:cs="Arial"/>
        </w:rPr>
        <w:t xml:space="preserve"> (analiza razvoja nakon 1990.!)</w:t>
      </w:r>
    </w:p>
    <w:p w:rsidR="00E86DB3" w:rsidRPr="00E86DB3" w:rsidRDefault="00E86DB3" w:rsidP="00E86DB3">
      <w:pPr>
        <w:autoSpaceDE w:val="0"/>
        <w:autoSpaceDN w:val="0"/>
        <w:adjustRightInd w:val="0"/>
        <w:spacing w:line="360" w:lineRule="auto"/>
        <w:ind w:left="360"/>
        <w:rPr>
          <w:rFonts w:cs="Arial"/>
          <w:sz w:val="16"/>
          <w:szCs w:val="16"/>
          <w:u w:val="single"/>
        </w:rPr>
      </w:pPr>
    </w:p>
    <w:p w:rsidR="00E86DB3" w:rsidRDefault="00E86DB3" w:rsidP="00E86DB3">
      <w:pPr>
        <w:autoSpaceDE w:val="0"/>
        <w:autoSpaceDN w:val="0"/>
        <w:adjustRightInd w:val="0"/>
        <w:spacing w:line="360" w:lineRule="auto"/>
        <w:rPr>
          <w:rFonts w:cs="Arial"/>
        </w:rPr>
      </w:pPr>
      <w:r>
        <w:rPr>
          <w:rFonts w:cs="Arial"/>
        </w:rPr>
        <w:tab/>
        <w:t xml:space="preserve">U Hrvatskoj su se industrijski kapaciteti počeli podizati znatno kasnije nego li u zemljama europskog zapada. Može se reći da se industrija sve do završetka II. svjetskog rata razvijala dosta sporadično te da je proces ubrzane industrijalizacije započeo tek nakon 1945. godine kada je Hrvatska </w:t>
      </w:r>
      <w:r w:rsidR="008870A0">
        <w:rPr>
          <w:rFonts w:cs="Arial"/>
        </w:rPr>
        <w:t>još uvijek bila agrarna zemlja s više od ¾ poljoprivrednog stanovništva. Industrija se potom u dugom razdoblju razvijala ekstenzivno što znači da se proizvodnja povećavala izgradnjom novih fizičkih kapaciteta i zapošljavanjem radne snage koja je pristiz</w:t>
      </w:r>
      <w:r w:rsidR="000D3E40">
        <w:rPr>
          <w:rFonts w:cs="Arial"/>
        </w:rPr>
        <w:t xml:space="preserve">ala iz poljoprivrede. Već 1980 </w:t>
      </w:r>
      <w:r w:rsidR="008870A0">
        <w:rPr>
          <w:rFonts w:cs="Arial"/>
        </w:rPr>
        <w:t xml:space="preserve">– ih </w:t>
      </w:r>
      <w:r w:rsidR="000D3E40">
        <w:rPr>
          <w:rFonts w:cs="Arial"/>
        </w:rPr>
        <w:t>pojavljuju se prvi znakovi krize kao posljedica zakašnjelog prestrukturiranja industrije i nepravodobnog prijelaza na intenzivan način proizvodnje koji podrazumijeva povećanje efikasnosti svih proizvodnih faktora.</w:t>
      </w:r>
    </w:p>
    <w:p w:rsidR="000D3E40" w:rsidRPr="000D3E40" w:rsidRDefault="000D3E40" w:rsidP="00E86DB3">
      <w:pPr>
        <w:autoSpaceDE w:val="0"/>
        <w:autoSpaceDN w:val="0"/>
        <w:adjustRightInd w:val="0"/>
        <w:spacing w:line="360" w:lineRule="auto"/>
        <w:rPr>
          <w:rFonts w:cs="Arial"/>
          <w:sz w:val="12"/>
          <w:szCs w:val="12"/>
        </w:rPr>
      </w:pPr>
    </w:p>
    <w:p w:rsidR="00E86DB3" w:rsidRDefault="000D3E40" w:rsidP="00E86DB3">
      <w:pPr>
        <w:pStyle w:val="NoSpacing"/>
        <w:spacing w:line="360" w:lineRule="auto"/>
        <w:jc w:val="left"/>
        <w:rPr>
          <w:rFonts w:ascii="Arial" w:hAnsi="Arial" w:cs="Arial"/>
          <w:sz w:val="24"/>
          <w:szCs w:val="24"/>
        </w:rPr>
      </w:pPr>
      <w:r>
        <w:rPr>
          <w:rFonts w:ascii="Arial" w:hAnsi="Arial" w:cs="Arial"/>
          <w:sz w:val="24"/>
          <w:szCs w:val="24"/>
        </w:rPr>
        <w:tab/>
      </w:r>
      <w:r w:rsidR="00E86DB3" w:rsidRPr="00A12E7E">
        <w:rPr>
          <w:rFonts w:ascii="Arial" w:hAnsi="Arial" w:cs="Arial"/>
          <w:sz w:val="24"/>
          <w:szCs w:val="24"/>
        </w:rPr>
        <w:t>U razdoblju  1990.-1995. godine značajno se usporavaju industrijski rast i razvoj.</w:t>
      </w:r>
      <w:r>
        <w:rPr>
          <w:rFonts w:ascii="Arial" w:hAnsi="Arial" w:cs="Arial"/>
          <w:sz w:val="24"/>
          <w:szCs w:val="24"/>
        </w:rPr>
        <w:t xml:space="preserve"> </w:t>
      </w:r>
      <w:r w:rsidR="00E86DB3" w:rsidRPr="00A12E7E">
        <w:rPr>
          <w:rFonts w:ascii="Arial" w:hAnsi="Arial" w:cs="Arial"/>
          <w:sz w:val="24"/>
          <w:szCs w:val="24"/>
        </w:rPr>
        <w:t>Prosječne godišnje stope pada  bruto domaćeg proizvoda industrije od 10,9% dok je proizvodnja ukupnog hrvatskog gospodarstva opadala po stopi od 6,3%.</w:t>
      </w:r>
      <w:r>
        <w:rPr>
          <w:rFonts w:ascii="Arial" w:hAnsi="Arial" w:cs="Arial"/>
          <w:sz w:val="24"/>
          <w:szCs w:val="24"/>
        </w:rPr>
        <w:t xml:space="preserve"> </w:t>
      </w:r>
      <w:r w:rsidR="00E86DB3" w:rsidRPr="00A12E7E">
        <w:rPr>
          <w:rFonts w:ascii="Arial" w:hAnsi="Arial" w:cs="Arial"/>
          <w:sz w:val="24"/>
          <w:szCs w:val="24"/>
        </w:rPr>
        <w:t>Smanjen je udio industrije u ostvarenom bruto domaćem proizvodu. Njen prosječni strukturni udio bio je u razdoblju 1990.-1995. godine  22,5% . Industrijska grana koja u tom razdoblju nije bilježila pad proizvodnje - proizvodnja naftnih derivata. Povolj</w:t>
      </w:r>
      <w:r>
        <w:rPr>
          <w:rFonts w:ascii="Arial" w:hAnsi="Arial" w:cs="Arial"/>
          <w:sz w:val="24"/>
          <w:szCs w:val="24"/>
        </w:rPr>
        <w:t xml:space="preserve">niji tijekovi u industriji zabilježeni </w:t>
      </w:r>
      <w:r w:rsidR="00E86DB3" w:rsidRPr="00A12E7E">
        <w:rPr>
          <w:rFonts w:ascii="Arial" w:hAnsi="Arial" w:cs="Arial"/>
          <w:sz w:val="24"/>
          <w:szCs w:val="24"/>
        </w:rPr>
        <w:t>su u izvozno usmjerenim granama tekstilna, drvo-prerađivačka i prehrambena industrija, te proizvodnja bazičnih kemijskih proizvoda.Veliki pad proizvodnje imale su industrije crna metalurgija, strojogradnja i brodogradnja.  Međunarodne usporedbe (sa EU 15 i u usporedbi  s većinom razvijenijih  europskih tranzicijskih zemalja) pokazuju da je hrvatska industrijska proizvodnja u  razdoblju 1990.-1995. godine bila u najvećem opadanju.</w:t>
      </w:r>
      <w:r>
        <w:rPr>
          <w:rFonts w:ascii="Arial" w:hAnsi="Arial" w:cs="Arial"/>
          <w:sz w:val="24"/>
          <w:szCs w:val="24"/>
        </w:rPr>
        <w:t xml:space="preserve"> </w:t>
      </w:r>
      <w:r w:rsidR="00E86DB3" w:rsidRPr="00A12E7E">
        <w:rPr>
          <w:rFonts w:ascii="Arial" w:hAnsi="Arial" w:cs="Arial"/>
          <w:sz w:val="24"/>
          <w:szCs w:val="24"/>
        </w:rPr>
        <w:t>Negativna kretanja bila su uzrokovana:</w:t>
      </w:r>
    </w:p>
    <w:p w:rsidR="00964DC0" w:rsidRPr="00964DC0" w:rsidRDefault="00964DC0" w:rsidP="00E86DB3">
      <w:pPr>
        <w:pStyle w:val="NoSpacing"/>
        <w:spacing w:line="360" w:lineRule="auto"/>
        <w:jc w:val="left"/>
        <w:rPr>
          <w:rFonts w:ascii="Arial" w:hAnsi="Arial" w:cs="Arial"/>
          <w:sz w:val="8"/>
          <w:szCs w:val="8"/>
        </w:rPr>
      </w:pPr>
    </w:p>
    <w:p w:rsidR="00E86DB3" w:rsidRPr="00A12E7E" w:rsidRDefault="00E86DB3" w:rsidP="00203B66">
      <w:pPr>
        <w:pStyle w:val="NoSpacing"/>
        <w:spacing w:line="360" w:lineRule="auto"/>
        <w:ind w:left="540"/>
        <w:jc w:val="left"/>
        <w:rPr>
          <w:rFonts w:ascii="Arial" w:hAnsi="Arial" w:cs="Arial"/>
          <w:sz w:val="24"/>
          <w:szCs w:val="24"/>
        </w:rPr>
      </w:pPr>
      <w:r w:rsidRPr="00A12E7E">
        <w:rPr>
          <w:rFonts w:ascii="Arial" w:hAnsi="Arial" w:cs="Arial"/>
          <w:sz w:val="24"/>
          <w:szCs w:val="24"/>
        </w:rPr>
        <w:t>-</w:t>
      </w:r>
      <w:r w:rsidR="00203B66">
        <w:rPr>
          <w:rFonts w:ascii="Arial" w:hAnsi="Arial" w:cs="Arial"/>
          <w:sz w:val="24"/>
          <w:szCs w:val="24"/>
        </w:rPr>
        <w:t xml:space="preserve"> </w:t>
      </w:r>
      <w:r w:rsidR="00964DC0">
        <w:rPr>
          <w:rFonts w:ascii="Arial" w:hAnsi="Arial" w:cs="Arial"/>
          <w:sz w:val="24"/>
          <w:szCs w:val="24"/>
        </w:rPr>
        <w:t xml:space="preserve"> </w:t>
      </w:r>
      <w:r w:rsidRPr="00A12E7E">
        <w:rPr>
          <w:rFonts w:ascii="Arial" w:hAnsi="Arial" w:cs="Arial"/>
          <w:sz w:val="24"/>
          <w:szCs w:val="24"/>
        </w:rPr>
        <w:t>ratnim štetama na dijelu industrijskih kapaciteta tijekom Domovinskog rata</w:t>
      </w:r>
    </w:p>
    <w:p w:rsidR="00E86DB3" w:rsidRPr="00A12E7E" w:rsidRDefault="00E86DB3" w:rsidP="00203B66">
      <w:pPr>
        <w:pStyle w:val="NoSpacing"/>
        <w:spacing w:line="360" w:lineRule="auto"/>
        <w:ind w:left="540"/>
        <w:jc w:val="left"/>
        <w:rPr>
          <w:rFonts w:ascii="Arial" w:hAnsi="Arial" w:cs="Arial"/>
          <w:sz w:val="24"/>
          <w:szCs w:val="24"/>
        </w:rPr>
      </w:pPr>
      <w:r w:rsidRPr="00A12E7E">
        <w:rPr>
          <w:rFonts w:ascii="Arial" w:hAnsi="Arial" w:cs="Arial"/>
          <w:sz w:val="24"/>
          <w:szCs w:val="24"/>
        </w:rPr>
        <w:t>-</w:t>
      </w:r>
      <w:r w:rsidR="00203B66">
        <w:rPr>
          <w:rFonts w:ascii="Arial" w:hAnsi="Arial" w:cs="Arial"/>
          <w:sz w:val="24"/>
          <w:szCs w:val="24"/>
        </w:rPr>
        <w:t xml:space="preserve"> </w:t>
      </w:r>
      <w:r w:rsidR="00964DC0">
        <w:rPr>
          <w:rFonts w:ascii="Arial" w:hAnsi="Arial" w:cs="Arial"/>
          <w:sz w:val="24"/>
          <w:szCs w:val="24"/>
        </w:rPr>
        <w:t xml:space="preserve"> </w:t>
      </w:r>
      <w:r w:rsidRPr="00A12E7E">
        <w:rPr>
          <w:rFonts w:ascii="Arial" w:hAnsi="Arial" w:cs="Arial"/>
          <w:sz w:val="24"/>
          <w:szCs w:val="24"/>
        </w:rPr>
        <w:t>negativnim posljedicama privatizacijskog procesa;</w:t>
      </w:r>
    </w:p>
    <w:p w:rsidR="00E86DB3" w:rsidRDefault="00E86DB3" w:rsidP="00203B66">
      <w:pPr>
        <w:pStyle w:val="NoSpacing"/>
        <w:spacing w:line="360" w:lineRule="auto"/>
        <w:ind w:left="720" w:hanging="180"/>
        <w:jc w:val="left"/>
        <w:rPr>
          <w:rFonts w:ascii="Arial" w:hAnsi="Arial" w:cs="Arial"/>
          <w:sz w:val="24"/>
          <w:szCs w:val="24"/>
        </w:rPr>
      </w:pPr>
      <w:r w:rsidRPr="00A12E7E">
        <w:rPr>
          <w:rFonts w:ascii="Arial" w:hAnsi="Arial" w:cs="Arial"/>
          <w:sz w:val="24"/>
          <w:szCs w:val="24"/>
        </w:rPr>
        <w:t>-</w:t>
      </w:r>
      <w:r w:rsidR="00203B66">
        <w:rPr>
          <w:rFonts w:ascii="Arial" w:hAnsi="Arial" w:cs="Arial"/>
          <w:sz w:val="24"/>
          <w:szCs w:val="24"/>
        </w:rPr>
        <w:t xml:space="preserve"> </w:t>
      </w:r>
      <w:r w:rsidR="00964DC0">
        <w:rPr>
          <w:rFonts w:ascii="Arial" w:hAnsi="Arial" w:cs="Arial"/>
          <w:sz w:val="24"/>
          <w:szCs w:val="24"/>
        </w:rPr>
        <w:t xml:space="preserve"> </w:t>
      </w:r>
      <w:r w:rsidR="00203B66">
        <w:rPr>
          <w:rFonts w:ascii="Arial" w:hAnsi="Arial" w:cs="Arial"/>
          <w:sz w:val="24"/>
          <w:szCs w:val="24"/>
        </w:rPr>
        <w:t>g</w:t>
      </w:r>
      <w:r w:rsidRPr="00A12E7E">
        <w:rPr>
          <w:rFonts w:ascii="Arial" w:hAnsi="Arial" w:cs="Arial"/>
          <w:sz w:val="24"/>
          <w:szCs w:val="24"/>
        </w:rPr>
        <w:t>ubitkom ranijih tržišta na prostorima bivše Jugosla</w:t>
      </w:r>
      <w:r w:rsidR="00964DC0">
        <w:rPr>
          <w:rFonts w:ascii="Arial" w:hAnsi="Arial" w:cs="Arial"/>
          <w:sz w:val="24"/>
          <w:szCs w:val="24"/>
        </w:rPr>
        <w:t>vije u usporedbi s dotadašnjom</w:t>
      </w:r>
    </w:p>
    <w:p w:rsidR="000D3E40" w:rsidRDefault="000D3E40" w:rsidP="00E86DB3">
      <w:pPr>
        <w:pStyle w:val="NoSpacing"/>
        <w:spacing w:line="360" w:lineRule="auto"/>
        <w:jc w:val="left"/>
        <w:rPr>
          <w:rFonts w:ascii="Arial" w:hAnsi="Arial" w:cs="Arial"/>
          <w:sz w:val="24"/>
          <w:szCs w:val="24"/>
        </w:rPr>
      </w:pPr>
    </w:p>
    <w:p w:rsidR="000D3E40" w:rsidRDefault="000D3E40" w:rsidP="000D3E40">
      <w:pPr>
        <w:pStyle w:val="NoSpacing"/>
        <w:numPr>
          <w:ilvl w:val="0"/>
          <w:numId w:val="74"/>
        </w:numPr>
        <w:spacing w:line="360" w:lineRule="auto"/>
        <w:jc w:val="left"/>
        <w:rPr>
          <w:rFonts w:ascii="Arial" w:hAnsi="Arial" w:cs="Arial"/>
          <w:sz w:val="24"/>
          <w:szCs w:val="24"/>
          <w:u w:val="single"/>
        </w:rPr>
      </w:pPr>
      <w:r w:rsidRPr="000D3E40">
        <w:rPr>
          <w:rFonts w:ascii="Arial" w:hAnsi="Arial" w:cs="Arial"/>
          <w:sz w:val="24"/>
          <w:szCs w:val="24"/>
          <w:u w:val="single"/>
        </w:rPr>
        <w:lastRenderedPageBreak/>
        <w:t>5 faza razvoja industrije</w:t>
      </w:r>
      <w:r>
        <w:rPr>
          <w:rFonts w:ascii="Arial" w:hAnsi="Arial" w:cs="Arial"/>
          <w:sz w:val="24"/>
          <w:szCs w:val="24"/>
          <w:u w:val="single"/>
        </w:rPr>
        <w:t>; u kojoj se fazi nalazi Hrvatska?</w:t>
      </w:r>
    </w:p>
    <w:p w:rsidR="000D3E40" w:rsidRDefault="000D3E40" w:rsidP="000D3E40">
      <w:pPr>
        <w:pStyle w:val="NoSpacing"/>
        <w:spacing w:line="360" w:lineRule="auto"/>
        <w:ind w:left="360"/>
        <w:jc w:val="left"/>
        <w:rPr>
          <w:rFonts w:ascii="Arial" w:hAnsi="Arial" w:cs="Arial"/>
          <w:sz w:val="16"/>
          <w:szCs w:val="16"/>
        </w:rPr>
      </w:pPr>
    </w:p>
    <w:p w:rsidR="000D3E40" w:rsidRDefault="001930C2" w:rsidP="001930C2">
      <w:pPr>
        <w:pStyle w:val="NoSpacing"/>
        <w:numPr>
          <w:ilvl w:val="1"/>
          <w:numId w:val="74"/>
        </w:numPr>
        <w:spacing w:line="360" w:lineRule="auto"/>
        <w:jc w:val="left"/>
        <w:rPr>
          <w:rFonts w:ascii="Arial" w:hAnsi="Arial" w:cs="Arial"/>
          <w:sz w:val="24"/>
          <w:szCs w:val="24"/>
        </w:rPr>
      </w:pPr>
      <w:r>
        <w:rPr>
          <w:rFonts w:ascii="Arial" w:hAnsi="Arial" w:cs="Arial"/>
          <w:sz w:val="24"/>
          <w:szCs w:val="24"/>
        </w:rPr>
        <w:t>početna industrijalizacija tijekom koje je osnovni cilj povećati proizvodnju radi zapošljavanja stanovništva</w:t>
      </w:r>
    </w:p>
    <w:p w:rsidR="000656D4" w:rsidRPr="000656D4" w:rsidRDefault="000656D4" w:rsidP="000656D4">
      <w:pPr>
        <w:pStyle w:val="NoSpacing"/>
        <w:spacing w:line="360" w:lineRule="auto"/>
        <w:ind w:left="1080"/>
        <w:jc w:val="left"/>
        <w:rPr>
          <w:rFonts w:ascii="Arial" w:hAnsi="Arial" w:cs="Arial"/>
          <w:sz w:val="8"/>
          <w:szCs w:val="8"/>
        </w:rPr>
      </w:pPr>
    </w:p>
    <w:p w:rsidR="001930C2" w:rsidRDefault="001930C2" w:rsidP="001930C2">
      <w:pPr>
        <w:pStyle w:val="NoSpacing"/>
        <w:numPr>
          <w:ilvl w:val="1"/>
          <w:numId w:val="74"/>
        </w:numPr>
        <w:spacing w:line="360" w:lineRule="auto"/>
        <w:jc w:val="left"/>
        <w:rPr>
          <w:rFonts w:ascii="Arial" w:hAnsi="Arial" w:cs="Arial"/>
          <w:sz w:val="24"/>
          <w:szCs w:val="24"/>
        </w:rPr>
      </w:pPr>
      <w:r>
        <w:rPr>
          <w:rFonts w:ascii="Arial" w:hAnsi="Arial" w:cs="Arial"/>
          <w:sz w:val="24"/>
          <w:szCs w:val="24"/>
        </w:rPr>
        <w:t>kvantitativna ekspanzija koju karakterizira ubrzanje proizvodnje koja ima obilježja ekstenzivnosti</w:t>
      </w:r>
    </w:p>
    <w:p w:rsidR="000656D4" w:rsidRPr="000656D4" w:rsidRDefault="000656D4" w:rsidP="000656D4">
      <w:pPr>
        <w:pStyle w:val="NoSpacing"/>
        <w:spacing w:line="360" w:lineRule="auto"/>
        <w:ind w:left="1080"/>
        <w:jc w:val="left"/>
        <w:rPr>
          <w:rFonts w:ascii="Arial" w:hAnsi="Arial" w:cs="Arial"/>
          <w:sz w:val="8"/>
          <w:szCs w:val="8"/>
        </w:rPr>
      </w:pPr>
    </w:p>
    <w:p w:rsidR="00E86DB3" w:rsidRDefault="000656D4" w:rsidP="000656D4">
      <w:pPr>
        <w:pStyle w:val="NoSpacing"/>
        <w:numPr>
          <w:ilvl w:val="1"/>
          <w:numId w:val="74"/>
        </w:numPr>
        <w:spacing w:line="360" w:lineRule="auto"/>
        <w:jc w:val="left"/>
        <w:rPr>
          <w:rFonts w:ascii="Arial" w:hAnsi="Arial" w:cs="Arial"/>
          <w:sz w:val="24"/>
          <w:szCs w:val="24"/>
        </w:rPr>
      </w:pPr>
      <w:r w:rsidRPr="000656D4">
        <w:rPr>
          <w:rFonts w:ascii="Arial" w:hAnsi="Arial" w:cs="Arial"/>
          <w:sz w:val="24"/>
          <w:szCs w:val="24"/>
        </w:rPr>
        <w:t>balansiranje razvoja u kojoj je cilj ispravljati različite debalanse i prijelaz na intenzivni način privređivanja s većim uključiva</w:t>
      </w:r>
      <w:r>
        <w:rPr>
          <w:rFonts w:ascii="Arial" w:hAnsi="Arial" w:cs="Arial"/>
          <w:sz w:val="24"/>
          <w:szCs w:val="24"/>
        </w:rPr>
        <w:t>njem u međunarodnu podjelu rada</w:t>
      </w:r>
    </w:p>
    <w:p w:rsidR="000656D4" w:rsidRPr="000656D4" w:rsidRDefault="000656D4" w:rsidP="000656D4">
      <w:pPr>
        <w:pStyle w:val="NoSpacing"/>
        <w:spacing w:line="360" w:lineRule="auto"/>
        <w:jc w:val="left"/>
        <w:rPr>
          <w:rFonts w:ascii="Arial" w:hAnsi="Arial" w:cs="Arial"/>
          <w:sz w:val="8"/>
          <w:szCs w:val="8"/>
        </w:rPr>
      </w:pPr>
    </w:p>
    <w:p w:rsidR="000656D4" w:rsidRDefault="000656D4" w:rsidP="000656D4">
      <w:pPr>
        <w:pStyle w:val="NoSpacing"/>
        <w:numPr>
          <w:ilvl w:val="1"/>
          <w:numId w:val="74"/>
        </w:numPr>
        <w:spacing w:line="360" w:lineRule="auto"/>
        <w:jc w:val="left"/>
        <w:rPr>
          <w:rFonts w:ascii="Arial" w:hAnsi="Arial" w:cs="Arial"/>
          <w:sz w:val="24"/>
          <w:szCs w:val="24"/>
        </w:rPr>
      </w:pPr>
      <w:r>
        <w:rPr>
          <w:rFonts w:ascii="Arial" w:hAnsi="Arial" w:cs="Arial"/>
          <w:sz w:val="24"/>
          <w:szCs w:val="24"/>
        </w:rPr>
        <w:t>specijalizacija tijekom koje se postiže povećanje efikasnosti svih proizvodnih činitelja, ostvaruje koncentracija znanstvenih potencijala, uvodi informatika, robotika i automatizacija u proizvodnju</w:t>
      </w:r>
    </w:p>
    <w:p w:rsidR="000656D4" w:rsidRPr="000656D4" w:rsidRDefault="000656D4" w:rsidP="000656D4">
      <w:pPr>
        <w:pStyle w:val="NoSpacing"/>
        <w:spacing w:line="360" w:lineRule="auto"/>
        <w:jc w:val="left"/>
        <w:rPr>
          <w:rFonts w:ascii="Arial" w:hAnsi="Arial" w:cs="Arial"/>
          <w:sz w:val="8"/>
          <w:szCs w:val="8"/>
        </w:rPr>
      </w:pPr>
    </w:p>
    <w:p w:rsidR="000656D4" w:rsidRDefault="000656D4" w:rsidP="000656D4">
      <w:pPr>
        <w:pStyle w:val="NoSpacing"/>
        <w:numPr>
          <w:ilvl w:val="1"/>
          <w:numId w:val="74"/>
        </w:numPr>
        <w:spacing w:line="360" w:lineRule="auto"/>
        <w:jc w:val="left"/>
        <w:rPr>
          <w:rFonts w:ascii="Arial" w:hAnsi="Arial" w:cs="Arial"/>
          <w:sz w:val="24"/>
          <w:szCs w:val="24"/>
        </w:rPr>
      </w:pPr>
      <w:r>
        <w:rPr>
          <w:rFonts w:ascii="Arial" w:hAnsi="Arial" w:cs="Arial"/>
          <w:sz w:val="24"/>
          <w:szCs w:val="24"/>
        </w:rPr>
        <w:t xml:space="preserve">međusektorska diversifikacija u kojoj je dominantna uloga znanosti u proizvodnji, a zemlja dostiže tako visok stupanj razvoja industrije da ulazi u postindustrijsko društvo </w:t>
      </w:r>
      <w:r w:rsidR="006D3689">
        <w:rPr>
          <w:rFonts w:ascii="Arial" w:hAnsi="Arial" w:cs="Arial"/>
          <w:sz w:val="24"/>
          <w:szCs w:val="24"/>
        </w:rPr>
        <w:t>.</w:t>
      </w:r>
    </w:p>
    <w:p w:rsidR="006D3689" w:rsidRPr="006D3689" w:rsidRDefault="006D3689" w:rsidP="006D3689">
      <w:pPr>
        <w:spacing w:line="360" w:lineRule="auto"/>
        <w:rPr>
          <w:rFonts w:cs="Arial"/>
          <w:color w:val="FF6600"/>
          <w:sz w:val="12"/>
          <w:szCs w:val="12"/>
        </w:rPr>
      </w:pPr>
    </w:p>
    <w:p w:rsidR="006D3689" w:rsidRPr="00DF4037" w:rsidRDefault="006D3689" w:rsidP="00DF4037">
      <w:pPr>
        <w:spacing w:line="360" w:lineRule="auto"/>
        <w:rPr>
          <w:rFonts w:cs="Arial"/>
        </w:rPr>
      </w:pPr>
      <w:r>
        <w:tab/>
      </w:r>
      <w:r w:rsidRPr="00A12E7E">
        <w:t xml:space="preserve">Za Hrvatsku se može ustvrditi da je još 1980.-ih godina ušla u </w:t>
      </w:r>
      <w:r w:rsidRPr="00DF4037">
        <w:rPr>
          <w:u w:val="single"/>
        </w:rPr>
        <w:t>treću fazu</w:t>
      </w:r>
      <w:r w:rsidRPr="00A12E7E">
        <w:t xml:space="preserve"> jer je već tada bilo razvidno da je potrebno s ekstenzivnog prijeći na intenzivan način proizvodnje. Ova faza nastavljena je i nakon 1990. godine i traje još uvijek. Osnovni zadaci koje treba ostvariti u toj fazi su: povećanje uključenosti u međunarodnu podjelu rada posebice radi aktiviranja postojećih resursa i uklanjanja strukturnih neusklađenosti, narastanje uloge tehnike i tehnologije, povećanje intenzivnosti korištenja proizvodnih faktora, a posebice porast sektorske proizvodnosti rada.</w:t>
      </w:r>
    </w:p>
    <w:p w:rsidR="000656D4" w:rsidRPr="00DF4037" w:rsidRDefault="000656D4" w:rsidP="000656D4">
      <w:pPr>
        <w:pStyle w:val="NoSpacing"/>
        <w:spacing w:line="360" w:lineRule="auto"/>
        <w:ind w:left="1080"/>
        <w:jc w:val="left"/>
        <w:rPr>
          <w:rFonts w:ascii="Arial" w:hAnsi="Arial" w:cs="Arial"/>
          <w:sz w:val="16"/>
          <w:szCs w:val="16"/>
        </w:rPr>
      </w:pPr>
    </w:p>
    <w:p w:rsidR="001D17A6" w:rsidRDefault="00811FE7" w:rsidP="00434FDC">
      <w:pPr>
        <w:numPr>
          <w:ilvl w:val="1"/>
          <w:numId w:val="73"/>
        </w:numPr>
        <w:tabs>
          <w:tab w:val="clear" w:pos="1440"/>
          <w:tab w:val="num" w:pos="720"/>
        </w:tabs>
        <w:spacing w:line="360" w:lineRule="auto"/>
        <w:ind w:left="720"/>
        <w:rPr>
          <w:rFonts w:cs="Arial"/>
          <w:u w:val="single"/>
        </w:rPr>
      </w:pPr>
      <w:r w:rsidRPr="00811FE7">
        <w:rPr>
          <w:rFonts w:cs="Arial"/>
          <w:u w:val="single"/>
        </w:rPr>
        <w:t xml:space="preserve">Strategija </w:t>
      </w:r>
      <w:r>
        <w:rPr>
          <w:rFonts w:cs="Arial"/>
          <w:u w:val="single"/>
        </w:rPr>
        <w:t xml:space="preserve">i politika </w:t>
      </w:r>
      <w:r w:rsidRPr="00811FE7">
        <w:rPr>
          <w:rFonts w:cs="Arial"/>
          <w:u w:val="single"/>
        </w:rPr>
        <w:t>razvoja industrije</w:t>
      </w:r>
    </w:p>
    <w:p w:rsidR="002246EB" w:rsidRDefault="002246EB" w:rsidP="002246EB">
      <w:pPr>
        <w:autoSpaceDE w:val="0"/>
        <w:autoSpaceDN w:val="0"/>
        <w:adjustRightInd w:val="0"/>
        <w:rPr>
          <w:rFonts w:ascii="TimesNewRomanPSMT" w:hAnsi="TimesNewRomanPSMT" w:cs="TimesNewRomanPSMT"/>
        </w:rPr>
      </w:pPr>
    </w:p>
    <w:p w:rsidR="001D17A6" w:rsidRDefault="002246EB" w:rsidP="001D17A6">
      <w:pPr>
        <w:spacing w:line="360" w:lineRule="auto"/>
        <w:rPr>
          <w:rFonts w:cs="Arial"/>
        </w:rPr>
      </w:pPr>
      <w:r>
        <w:rPr>
          <w:rFonts w:cs="Arial"/>
        </w:rPr>
        <w:tab/>
      </w:r>
      <w:r w:rsidR="001D17A6" w:rsidRPr="00A12E7E">
        <w:rPr>
          <w:rFonts w:cs="Arial"/>
        </w:rPr>
        <w:t xml:space="preserve">Strategija industrijalizacije je svjesni utjecaj društva na dugoročniji opći i sektorski razvoj industrije s osnovnim ciljem da se poveća proizvodnost rada i efikasnost industrije te njezina međunarodna konkurentnost. Strategijom se </w:t>
      </w:r>
      <w:r w:rsidR="001D17A6" w:rsidRPr="00A12E7E">
        <w:rPr>
          <w:rFonts w:cs="Arial"/>
        </w:rPr>
        <w:lastRenderedPageBreak/>
        <w:t>utvrđuju zadaci radi ostvarenja osnovnih razvojnih ciljeva. Strategija razvoja industrije operacionalizira se kroz industrijsku politiku u okviru koje se poduzimaju konkretne mjere i to primjenom instrumenata: kreditno – monetarne politike, investicijske politike, porezne politike, vanjskotrgovinske politike, obrazovne politike, znanstveno – tehnološke i politike zapošljavanja.</w:t>
      </w:r>
    </w:p>
    <w:p w:rsidR="00811FE7" w:rsidRPr="00811FE7" w:rsidRDefault="00811FE7" w:rsidP="001D17A6">
      <w:pPr>
        <w:spacing w:line="360" w:lineRule="auto"/>
        <w:rPr>
          <w:rFonts w:cs="Arial"/>
          <w:sz w:val="12"/>
          <w:szCs w:val="12"/>
        </w:rPr>
      </w:pPr>
    </w:p>
    <w:p w:rsidR="00811FE7" w:rsidRDefault="00811FE7" w:rsidP="00811FE7">
      <w:pPr>
        <w:autoSpaceDE w:val="0"/>
        <w:autoSpaceDN w:val="0"/>
        <w:adjustRightInd w:val="0"/>
        <w:spacing w:line="360" w:lineRule="auto"/>
        <w:rPr>
          <w:rFonts w:cs="Arial"/>
        </w:rPr>
      </w:pPr>
      <w:r>
        <w:rPr>
          <w:rFonts w:cs="Arial"/>
        </w:rPr>
        <w:tab/>
      </w:r>
      <w:r w:rsidRPr="00A12E7E">
        <w:rPr>
          <w:rFonts w:cs="Arial"/>
        </w:rPr>
        <w:t xml:space="preserve">Tijekom proteklih nekoliko desetljeća u Hrvatskoj je bio dominantan sektorski ili </w:t>
      </w:r>
      <w:r w:rsidRPr="00811FE7">
        <w:rPr>
          <w:rFonts w:cs="Arial"/>
          <w:u w:val="single"/>
        </w:rPr>
        <w:t>«vertikalni» pristup</w:t>
      </w:r>
      <w:r w:rsidRPr="00A12E7E">
        <w:rPr>
          <w:rFonts w:cs="Arial"/>
        </w:rPr>
        <w:t xml:space="preserve"> u razvojnoj i industrijskoj politici. On je usmjeren na davanje potpora onim sektorima od kojih se očekuje da će imati visoke stope rasta ili koji su u gubicima pa im državna pomoć služi opstanku ili rehabilitaciji. Svjetska iskustva su pokazala da ovakav pristup ne dovodi do pravodobnog prestrukturiranja gospodarstva i do ekonomskog rasta. Državne potpore ometaju tržišnu utakmicu, a one koji ih dobivaju ne potiču na porast efikasnost već imaju za posljedicu njeno smanjenje. Hrvatska je u poziciji smanjivanja sektorskih potpora s obzirom na nužnost usklađivanja svoje industrijske politike s industrijskom politikom zemalja EU. </w:t>
      </w:r>
    </w:p>
    <w:p w:rsidR="00811FE7" w:rsidRPr="00811FE7" w:rsidRDefault="00811FE7" w:rsidP="00811FE7">
      <w:pPr>
        <w:autoSpaceDE w:val="0"/>
        <w:autoSpaceDN w:val="0"/>
        <w:adjustRightInd w:val="0"/>
        <w:spacing w:line="360" w:lineRule="auto"/>
        <w:rPr>
          <w:rFonts w:cs="Arial"/>
          <w:sz w:val="12"/>
          <w:szCs w:val="12"/>
        </w:rPr>
      </w:pPr>
    </w:p>
    <w:p w:rsidR="00811FE7" w:rsidRDefault="00811FE7" w:rsidP="00811FE7">
      <w:pPr>
        <w:autoSpaceDE w:val="0"/>
        <w:autoSpaceDN w:val="0"/>
        <w:adjustRightInd w:val="0"/>
        <w:spacing w:line="360" w:lineRule="auto"/>
        <w:rPr>
          <w:rFonts w:cs="Arial"/>
        </w:rPr>
      </w:pPr>
      <w:r>
        <w:rPr>
          <w:rFonts w:cs="Arial"/>
        </w:rPr>
        <w:tab/>
      </w:r>
      <w:r w:rsidRPr="00811FE7">
        <w:rPr>
          <w:rFonts w:cs="Arial"/>
          <w:u w:val="single"/>
        </w:rPr>
        <w:t>Horizontalnom razvojnom politikom</w:t>
      </w:r>
      <w:r w:rsidRPr="00A12E7E">
        <w:rPr>
          <w:rFonts w:cs="Arial"/>
        </w:rPr>
        <w:t xml:space="preserve"> se zapravo potiču tzv. «nevidljive investicije» koje omogućuju porast konkurentnosti cjelokupne industrije i nacionalnog gospodarstva. Neki elementi ovako vođene razvojne politike u Hrvatskoj su se počeli primjenjivati u proteklih nekoliko godina. Dugoročno, mjere horizontalne industrijske politike rezultiraju angažiranjem visokostručne radne snage, primjenom suvremenih tehnoloških rješenja, poboljšanjem upravljačkih procesa, unapređenjem organizacije proizvodnih procesa.</w:t>
      </w:r>
    </w:p>
    <w:p w:rsidR="00E63840" w:rsidRPr="00167CD5" w:rsidRDefault="00E63840" w:rsidP="00811FE7">
      <w:pPr>
        <w:autoSpaceDE w:val="0"/>
        <w:autoSpaceDN w:val="0"/>
        <w:adjustRightInd w:val="0"/>
        <w:spacing w:line="360" w:lineRule="auto"/>
        <w:rPr>
          <w:rFonts w:cs="Arial"/>
          <w:sz w:val="12"/>
          <w:szCs w:val="12"/>
        </w:rPr>
      </w:pPr>
    </w:p>
    <w:p w:rsidR="00E63840" w:rsidRDefault="00E63840" w:rsidP="00E63840">
      <w:pPr>
        <w:spacing w:line="360" w:lineRule="auto"/>
        <w:rPr>
          <w:rFonts w:cs="Arial"/>
        </w:rPr>
      </w:pPr>
      <w:r w:rsidRPr="00E63840">
        <w:rPr>
          <w:rFonts w:cs="Arial"/>
          <w:u w:val="single"/>
        </w:rPr>
        <w:t>Zapreke bržem razvojnom iskoraku hrvatske industrije</w:t>
      </w:r>
      <w:r>
        <w:rPr>
          <w:rFonts w:cs="Arial"/>
          <w:u w:val="single"/>
        </w:rPr>
        <w:t xml:space="preserve"> su</w:t>
      </w:r>
      <w:r>
        <w:rPr>
          <w:rFonts w:cs="Arial"/>
        </w:rPr>
        <w:t>:</w:t>
      </w:r>
    </w:p>
    <w:p w:rsidR="00E63840" w:rsidRPr="00E63840" w:rsidRDefault="00E63840" w:rsidP="00E63840">
      <w:pPr>
        <w:spacing w:line="360" w:lineRule="auto"/>
        <w:rPr>
          <w:rFonts w:cs="Arial"/>
          <w:sz w:val="8"/>
          <w:szCs w:val="8"/>
        </w:rPr>
      </w:pPr>
    </w:p>
    <w:p w:rsidR="00E63840" w:rsidRDefault="00E63840" w:rsidP="00E63840">
      <w:pPr>
        <w:numPr>
          <w:ilvl w:val="0"/>
          <w:numId w:val="75"/>
        </w:numPr>
        <w:spacing w:line="360" w:lineRule="auto"/>
        <w:rPr>
          <w:rFonts w:cs="Arial"/>
        </w:rPr>
      </w:pPr>
      <w:r w:rsidRPr="00A12E7E">
        <w:rPr>
          <w:rFonts w:cs="Arial"/>
        </w:rPr>
        <w:t>zakašnjelo prestrukturiranje (izostanak mode</w:t>
      </w:r>
      <w:r>
        <w:rPr>
          <w:rFonts w:cs="Arial"/>
        </w:rPr>
        <w:t>rnizacije proizvodne strukture)</w:t>
      </w:r>
    </w:p>
    <w:p w:rsidR="00E63840" w:rsidRPr="00E63840" w:rsidRDefault="00E63840" w:rsidP="00E63840">
      <w:pPr>
        <w:spacing w:line="360" w:lineRule="auto"/>
        <w:ind w:left="360"/>
        <w:rPr>
          <w:rFonts w:cs="Arial"/>
          <w:sz w:val="4"/>
          <w:szCs w:val="4"/>
        </w:rPr>
      </w:pPr>
    </w:p>
    <w:p w:rsidR="00E63840" w:rsidRDefault="00E63840" w:rsidP="00E63840">
      <w:pPr>
        <w:numPr>
          <w:ilvl w:val="0"/>
          <w:numId w:val="75"/>
        </w:numPr>
        <w:spacing w:line="360" w:lineRule="auto"/>
        <w:rPr>
          <w:rFonts w:cs="Arial"/>
        </w:rPr>
      </w:pPr>
      <w:r>
        <w:rPr>
          <w:rFonts w:cs="Arial"/>
        </w:rPr>
        <w:t>nedovoljna izvozna usmjerenost</w:t>
      </w:r>
    </w:p>
    <w:p w:rsidR="00E63840" w:rsidRPr="00E63840" w:rsidRDefault="00E63840" w:rsidP="00E63840">
      <w:pPr>
        <w:spacing w:line="360" w:lineRule="auto"/>
        <w:ind w:left="360"/>
        <w:rPr>
          <w:rFonts w:cs="Arial"/>
          <w:sz w:val="4"/>
          <w:szCs w:val="4"/>
        </w:rPr>
      </w:pPr>
    </w:p>
    <w:p w:rsidR="00E63840" w:rsidRDefault="00E63840" w:rsidP="00E63840">
      <w:pPr>
        <w:numPr>
          <w:ilvl w:val="0"/>
          <w:numId w:val="75"/>
        </w:numPr>
        <w:spacing w:line="360" w:lineRule="auto"/>
        <w:rPr>
          <w:rFonts w:cs="Arial"/>
        </w:rPr>
      </w:pPr>
      <w:r w:rsidRPr="00A12E7E">
        <w:rPr>
          <w:rFonts w:cs="Arial"/>
        </w:rPr>
        <w:t>tehničko-tehnološko zaostajanje za ekonomski na</w:t>
      </w:r>
      <w:r>
        <w:rPr>
          <w:rFonts w:cs="Arial"/>
        </w:rPr>
        <w:t>jrazvijenijim zemljama svijeta</w:t>
      </w:r>
    </w:p>
    <w:p w:rsidR="00E63840" w:rsidRDefault="00E63840" w:rsidP="00E63840">
      <w:pPr>
        <w:numPr>
          <w:ilvl w:val="0"/>
          <w:numId w:val="75"/>
        </w:numPr>
        <w:spacing w:line="360" w:lineRule="auto"/>
        <w:rPr>
          <w:rFonts w:cs="Arial"/>
        </w:rPr>
      </w:pPr>
      <w:r w:rsidRPr="00A12E7E">
        <w:rPr>
          <w:rFonts w:cs="Arial"/>
        </w:rPr>
        <w:lastRenderedPageBreak/>
        <w:t>obrazovna struktura stanovništva koja je primjerena klasičnim industrijam</w:t>
      </w:r>
      <w:r>
        <w:rPr>
          <w:rFonts w:cs="Arial"/>
        </w:rPr>
        <w:t>a koje nisu znanjem intenzivne</w:t>
      </w:r>
    </w:p>
    <w:p w:rsidR="00E63840" w:rsidRPr="00E63840" w:rsidRDefault="00E63840" w:rsidP="00E63840">
      <w:pPr>
        <w:spacing w:line="360" w:lineRule="auto"/>
        <w:ind w:left="360"/>
        <w:rPr>
          <w:rFonts w:cs="Arial"/>
          <w:sz w:val="4"/>
          <w:szCs w:val="4"/>
        </w:rPr>
      </w:pPr>
    </w:p>
    <w:p w:rsidR="00E63840" w:rsidRPr="00A12E7E" w:rsidRDefault="00E63840" w:rsidP="00E63840">
      <w:pPr>
        <w:numPr>
          <w:ilvl w:val="0"/>
          <w:numId w:val="75"/>
        </w:numPr>
        <w:spacing w:line="360" w:lineRule="auto"/>
        <w:rPr>
          <w:rFonts w:cs="Arial"/>
        </w:rPr>
      </w:pPr>
      <w:r w:rsidRPr="00A12E7E">
        <w:rPr>
          <w:rFonts w:cs="Arial"/>
        </w:rPr>
        <w:t>nedovoljna razina izgrađenosti institucionalnih uvjeta za efikasno funkcioniranje tržišnih odnosa.</w:t>
      </w:r>
    </w:p>
    <w:p w:rsidR="00811FE7" w:rsidRPr="003E7A8D" w:rsidRDefault="00811FE7" w:rsidP="00811FE7">
      <w:pPr>
        <w:autoSpaceDE w:val="0"/>
        <w:autoSpaceDN w:val="0"/>
        <w:adjustRightInd w:val="0"/>
        <w:spacing w:line="360" w:lineRule="auto"/>
        <w:rPr>
          <w:rFonts w:cs="Arial"/>
          <w:sz w:val="16"/>
          <w:szCs w:val="16"/>
        </w:rPr>
      </w:pPr>
    </w:p>
    <w:p w:rsidR="003E7A8D" w:rsidRDefault="003E7A8D" w:rsidP="00434FDC">
      <w:pPr>
        <w:numPr>
          <w:ilvl w:val="1"/>
          <w:numId w:val="73"/>
        </w:numPr>
        <w:tabs>
          <w:tab w:val="clear" w:pos="1440"/>
          <w:tab w:val="num" w:pos="720"/>
        </w:tabs>
        <w:spacing w:line="360" w:lineRule="auto"/>
        <w:ind w:left="720"/>
        <w:rPr>
          <w:u w:val="single"/>
        </w:rPr>
      </w:pPr>
      <w:r w:rsidRPr="001D17A6">
        <w:rPr>
          <w:u w:val="single"/>
        </w:rPr>
        <w:t>Što je to industrijska pol</w:t>
      </w:r>
      <w:r>
        <w:rPr>
          <w:u w:val="single"/>
        </w:rPr>
        <w:t>itika? Industrijska politika EU</w:t>
      </w:r>
    </w:p>
    <w:p w:rsidR="003E7A8D" w:rsidRPr="00727397" w:rsidRDefault="003E7A8D" w:rsidP="003E7A8D">
      <w:pPr>
        <w:spacing w:line="360" w:lineRule="auto"/>
        <w:ind w:left="360"/>
        <w:rPr>
          <w:sz w:val="16"/>
          <w:szCs w:val="16"/>
          <w:u w:val="single"/>
        </w:rPr>
      </w:pPr>
    </w:p>
    <w:p w:rsidR="00964DC0" w:rsidRDefault="00964DC0" w:rsidP="009774E2">
      <w:pPr>
        <w:spacing w:line="360" w:lineRule="auto"/>
        <w:rPr>
          <w:rFonts w:cs="Arial"/>
        </w:rPr>
      </w:pPr>
      <w:r>
        <w:rPr>
          <w:rFonts w:cs="Arial"/>
        </w:rPr>
        <w:tab/>
      </w:r>
      <w:r w:rsidRPr="00964DC0">
        <w:rPr>
          <w:rFonts w:cs="Arial"/>
          <w:u w:val="single"/>
        </w:rPr>
        <w:t>Industrijska politika</w:t>
      </w:r>
      <w:r>
        <w:rPr>
          <w:rFonts w:cs="Arial"/>
        </w:rPr>
        <w:t xml:space="preserve"> je dio šire ekonomske i razvojne politike usmjerena na razvoj industrije i industrijskog načina proizvodnje i djelovanja u gospodarskim i izvangospodarskim djelatnostima.</w:t>
      </w:r>
    </w:p>
    <w:p w:rsidR="00964DC0" w:rsidRPr="00964DC0" w:rsidRDefault="00964DC0" w:rsidP="009774E2">
      <w:pPr>
        <w:spacing w:line="360" w:lineRule="auto"/>
        <w:rPr>
          <w:rFonts w:cs="Arial"/>
          <w:sz w:val="8"/>
          <w:szCs w:val="8"/>
        </w:rPr>
      </w:pPr>
    </w:p>
    <w:p w:rsidR="003E7A8D" w:rsidRDefault="00964DC0" w:rsidP="009774E2">
      <w:pPr>
        <w:spacing w:line="360" w:lineRule="auto"/>
        <w:rPr>
          <w:rFonts w:cs="Arial"/>
        </w:rPr>
      </w:pPr>
      <w:r>
        <w:rPr>
          <w:rFonts w:cs="Arial"/>
        </w:rPr>
        <w:tab/>
      </w:r>
      <w:r w:rsidR="002D7B94" w:rsidRPr="00964DC0">
        <w:rPr>
          <w:rFonts w:cs="Arial"/>
          <w:u w:val="single"/>
        </w:rPr>
        <w:t>Industrijska politika EU</w:t>
      </w:r>
      <w:r w:rsidR="003E7A8D" w:rsidRPr="00727397">
        <w:rPr>
          <w:rFonts w:cs="Arial"/>
        </w:rPr>
        <w:t xml:space="preserve"> ima za </w:t>
      </w:r>
      <w:r w:rsidR="002D7B94">
        <w:rPr>
          <w:rFonts w:cs="Arial"/>
        </w:rPr>
        <w:t xml:space="preserve">cilj </w:t>
      </w:r>
      <w:r w:rsidR="003E7A8D" w:rsidRPr="00727397">
        <w:rPr>
          <w:rFonts w:cs="Arial"/>
        </w:rPr>
        <w:t xml:space="preserve">strukturnim prilagodbama i aktivnim restrukturiranjem osigurati vodeću poziciju u globalnim razmjerima, a u </w:t>
      </w:r>
      <w:r w:rsidR="002D7B94">
        <w:rPr>
          <w:rFonts w:cs="Arial"/>
        </w:rPr>
        <w:t>svrhu</w:t>
      </w:r>
      <w:r w:rsidR="003E7A8D" w:rsidRPr="00727397">
        <w:rPr>
          <w:rFonts w:cs="Arial"/>
        </w:rPr>
        <w:t xml:space="preserve"> porasta konkurentnosti industrije (povećati proizvodnost rada</w:t>
      </w:r>
      <w:r w:rsidR="003E7A8D">
        <w:rPr>
          <w:rFonts w:cs="Arial"/>
        </w:rPr>
        <w:t xml:space="preserve"> </w:t>
      </w:r>
      <w:r w:rsidR="003E7A8D" w:rsidRPr="00727397">
        <w:rPr>
          <w:rFonts w:cs="Arial"/>
        </w:rPr>
        <w:sym w:font="Wingdings" w:char="F0E0"/>
      </w:r>
      <w:r w:rsidR="003E7A8D">
        <w:rPr>
          <w:rFonts w:cs="Arial"/>
        </w:rPr>
        <w:t xml:space="preserve"> </w:t>
      </w:r>
      <w:r w:rsidR="003E7A8D" w:rsidRPr="00727397">
        <w:rPr>
          <w:rFonts w:cs="Arial"/>
        </w:rPr>
        <w:t>povećanjem razine ljudskog kapitala i istraživačko-razvojne djelatnosti kao glavnih elemenata povećanja razine dodane vrijedn</w:t>
      </w:r>
      <w:r>
        <w:rPr>
          <w:rFonts w:cs="Arial"/>
        </w:rPr>
        <w:t>osti EU</w:t>
      </w:r>
      <w:r w:rsidR="003E7A8D" w:rsidRPr="00727397">
        <w:rPr>
          <w:rFonts w:cs="Arial"/>
        </w:rPr>
        <w:t xml:space="preserve"> industrije). Ključni činitelji povećanja konkurentnosti su: </w:t>
      </w:r>
      <w:r w:rsidR="00686649">
        <w:rPr>
          <w:rFonts w:cs="Arial"/>
        </w:rPr>
        <w:t xml:space="preserve">1) </w:t>
      </w:r>
      <w:r w:rsidR="003E7A8D" w:rsidRPr="00727397">
        <w:rPr>
          <w:rFonts w:cs="Arial"/>
        </w:rPr>
        <w:t xml:space="preserve">poticanje inovativnosti, </w:t>
      </w:r>
      <w:r w:rsidR="00686649">
        <w:rPr>
          <w:rFonts w:cs="Arial"/>
        </w:rPr>
        <w:t xml:space="preserve">2) </w:t>
      </w:r>
      <w:r w:rsidR="003E7A8D" w:rsidRPr="00727397">
        <w:rPr>
          <w:rFonts w:cs="Arial"/>
        </w:rPr>
        <w:t xml:space="preserve">usvajanje i razvoj novih tehnologija, </w:t>
      </w:r>
      <w:r w:rsidR="00686649">
        <w:rPr>
          <w:rFonts w:cs="Arial"/>
        </w:rPr>
        <w:t xml:space="preserve">3) </w:t>
      </w:r>
      <w:r w:rsidR="003E7A8D" w:rsidRPr="00727397">
        <w:rPr>
          <w:rFonts w:cs="Arial"/>
        </w:rPr>
        <w:t xml:space="preserve">razvoj ljudskih potencijala, </w:t>
      </w:r>
      <w:r w:rsidR="00686649">
        <w:rPr>
          <w:rFonts w:cs="Arial"/>
        </w:rPr>
        <w:t xml:space="preserve">4) </w:t>
      </w:r>
      <w:r w:rsidR="003E7A8D" w:rsidRPr="00727397">
        <w:rPr>
          <w:rFonts w:cs="Arial"/>
        </w:rPr>
        <w:t xml:space="preserve">poticanje razvoja malih i srednjih poduzeća, </w:t>
      </w:r>
      <w:r w:rsidR="00686649">
        <w:rPr>
          <w:rFonts w:cs="Arial"/>
        </w:rPr>
        <w:t xml:space="preserve">5) </w:t>
      </w:r>
      <w:r w:rsidR="003E7A8D" w:rsidRPr="00727397">
        <w:rPr>
          <w:rFonts w:cs="Arial"/>
        </w:rPr>
        <w:t>ra</w:t>
      </w:r>
      <w:r w:rsidR="00686649">
        <w:rPr>
          <w:rFonts w:cs="Arial"/>
        </w:rPr>
        <w:t xml:space="preserve">zvoj industrijskih klastera te 6) </w:t>
      </w:r>
      <w:r w:rsidR="003E7A8D" w:rsidRPr="00727397">
        <w:rPr>
          <w:rFonts w:cs="Arial"/>
        </w:rPr>
        <w:t>izgradnja tržišnih institucija i pravne države  sukladno standardima EU.</w:t>
      </w:r>
    </w:p>
    <w:p w:rsidR="002D7B94" w:rsidRPr="002D7B94" w:rsidRDefault="002D7B94" w:rsidP="002D7B94">
      <w:pPr>
        <w:pStyle w:val="NoSpacing"/>
        <w:spacing w:line="360" w:lineRule="auto"/>
        <w:jc w:val="left"/>
        <w:rPr>
          <w:rFonts w:ascii="Arial" w:hAnsi="Arial" w:cs="Arial"/>
          <w:bCs/>
          <w:sz w:val="12"/>
          <w:szCs w:val="12"/>
        </w:rPr>
      </w:pPr>
    </w:p>
    <w:p w:rsidR="002D7B94" w:rsidRDefault="002D7B94" w:rsidP="002D7B94">
      <w:pPr>
        <w:pStyle w:val="NoSpacing"/>
        <w:spacing w:line="360" w:lineRule="auto"/>
        <w:jc w:val="left"/>
        <w:rPr>
          <w:rFonts w:ascii="Arial" w:hAnsi="Arial" w:cs="Arial"/>
          <w:sz w:val="24"/>
          <w:szCs w:val="24"/>
        </w:rPr>
      </w:pPr>
      <w:r>
        <w:rPr>
          <w:rFonts w:ascii="Arial" w:hAnsi="Arial" w:cs="Arial"/>
          <w:sz w:val="24"/>
          <w:szCs w:val="24"/>
        </w:rPr>
        <w:tab/>
      </w:r>
      <w:r w:rsidR="00686649">
        <w:rPr>
          <w:rFonts w:ascii="Arial" w:hAnsi="Arial" w:cs="Arial"/>
          <w:sz w:val="24"/>
          <w:szCs w:val="24"/>
        </w:rPr>
        <w:t xml:space="preserve">Mjere za poboljšanje od EU </w:t>
      </w:r>
      <w:r w:rsidR="00167CD5">
        <w:rPr>
          <w:rFonts w:ascii="Arial" w:hAnsi="Arial" w:cs="Arial"/>
          <w:sz w:val="24"/>
          <w:szCs w:val="24"/>
        </w:rPr>
        <w:t>- s</w:t>
      </w:r>
      <w:r w:rsidRPr="00A12E7E">
        <w:rPr>
          <w:rFonts w:ascii="Arial" w:hAnsi="Arial" w:cs="Arial"/>
          <w:sz w:val="24"/>
          <w:szCs w:val="24"/>
        </w:rPr>
        <w:t>trateg</w:t>
      </w:r>
      <w:r w:rsidR="00167CD5">
        <w:rPr>
          <w:rFonts w:ascii="Arial" w:hAnsi="Arial" w:cs="Arial"/>
          <w:sz w:val="24"/>
          <w:szCs w:val="24"/>
        </w:rPr>
        <w:t>ija razvoja hrvatske industrije treba biti osmišljena</w:t>
      </w:r>
      <w:r w:rsidRPr="00A12E7E">
        <w:rPr>
          <w:rFonts w:ascii="Arial" w:hAnsi="Arial" w:cs="Arial"/>
          <w:sz w:val="24"/>
          <w:szCs w:val="24"/>
        </w:rPr>
        <w:t xml:space="preserve"> tako da omogući:</w:t>
      </w:r>
    </w:p>
    <w:p w:rsidR="00964DC0" w:rsidRPr="00964DC0" w:rsidRDefault="00964DC0" w:rsidP="002D7B94">
      <w:pPr>
        <w:pStyle w:val="NoSpacing"/>
        <w:spacing w:line="360" w:lineRule="auto"/>
        <w:jc w:val="left"/>
        <w:rPr>
          <w:rFonts w:ascii="Arial" w:hAnsi="Arial" w:cs="Arial"/>
          <w:sz w:val="8"/>
          <w:szCs w:val="8"/>
        </w:rPr>
      </w:pPr>
    </w:p>
    <w:p w:rsidR="002D7B94" w:rsidRPr="00686649" w:rsidRDefault="00964DC0" w:rsidP="00167CD5">
      <w:pPr>
        <w:pStyle w:val="NoSpacing"/>
        <w:numPr>
          <w:ilvl w:val="0"/>
          <w:numId w:val="87"/>
        </w:numPr>
        <w:spacing w:line="360" w:lineRule="auto"/>
        <w:jc w:val="left"/>
        <w:rPr>
          <w:rFonts w:ascii="Arial" w:hAnsi="Arial" w:cs="Arial"/>
          <w:sz w:val="24"/>
          <w:szCs w:val="24"/>
        </w:rPr>
      </w:pPr>
      <w:r>
        <w:rPr>
          <w:rFonts w:ascii="Arial" w:hAnsi="Arial" w:cs="Arial"/>
          <w:bCs/>
          <w:sz w:val="24"/>
          <w:szCs w:val="24"/>
        </w:rPr>
        <w:t>m</w:t>
      </w:r>
      <w:r w:rsidR="002D7B94" w:rsidRPr="00A12E7E">
        <w:rPr>
          <w:rFonts w:ascii="Arial" w:hAnsi="Arial" w:cs="Arial"/>
          <w:bCs/>
          <w:sz w:val="24"/>
          <w:szCs w:val="24"/>
        </w:rPr>
        <w:t xml:space="preserve">odernizaciju proizvodne strukture postupnim povećanjem udjela znanjem intenzivnih proizvodnji; </w:t>
      </w:r>
    </w:p>
    <w:p w:rsidR="00686649" w:rsidRPr="00167CD5" w:rsidRDefault="00686649" w:rsidP="00686649">
      <w:pPr>
        <w:pStyle w:val="NoSpacing"/>
        <w:spacing w:line="360" w:lineRule="auto"/>
        <w:ind w:left="900"/>
        <w:jc w:val="left"/>
        <w:rPr>
          <w:rFonts w:ascii="Arial" w:hAnsi="Arial" w:cs="Arial"/>
          <w:sz w:val="4"/>
          <w:szCs w:val="4"/>
        </w:rPr>
      </w:pPr>
    </w:p>
    <w:p w:rsidR="002D7B94" w:rsidRPr="00686649" w:rsidRDefault="00964DC0" w:rsidP="00167CD5">
      <w:pPr>
        <w:pStyle w:val="NoSpacing"/>
        <w:numPr>
          <w:ilvl w:val="0"/>
          <w:numId w:val="87"/>
        </w:numPr>
        <w:spacing w:line="360" w:lineRule="auto"/>
        <w:jc w:val="left"/>
        <w:rPr>
          <w:rFonts w:ascii="Arial" w:hAnsi="Arial" w:cs="Arial"/>
          <w:sz w:val="24"/>
          <w:szCs w:val="24"/>
        </w:rPr>
      </w:pPr>
      <w:r>
        <w:rPr>
          <w:rFonts w:ascii="Arial" w:hAnsi="Arial" w:cs="Arial"/>
          <w:bCs/>
          <w:sz w:val="24"/>
          <w:szCs w:val="24"/>
        </w:rPr>
        <w:t>j</w:t>
      </w:r>
      <w:r w:rsidR="002D7B94" w:rsidRPr="00A12E7E">
        <w:rPr>
          <w:rFonts w:ascii="Arial" w:hAnsi="Arial" w:cs="Arial"/>
          <w:bCs/>
          <w:sz w:val="24"/>
          <w:szCs w:val="24"/>
        </w:rPr>
        <w:t xml:space="preserve">ačanje izvozne orijentacije </w:t>
      </w:r>
    </w:p>
    <w:p w:rsidR="00686649" w:rsidRPr="00167CD5" w:rsidRDefault="00686649" w:rsidP="00686649">
      <w:pPr>
        <w:pStyle w:val="NoSpacing"/>
        <w:spacing w:line="360" w:lineRule="auto"/>
        <w:ind w:left="900"/>
        <w:jc w:val="left"/>
        <w:rPr>
          <w:rFonts w:ascii="Arial" w:hAnsi="Arial" w:cs="Arial"/>
          <w:sz w:val="4"/>
          <w:szCs w:val="4"/>
        </w:rPr>
      </w:pPr>
    </w:p>
    <w:p w:rsidR="002D7B94" w:rsidRPr="00686649" w:rsidRDefault="00964DC0" w:rsidP="00167CD5">
      <w:pPr>
        <w:pStyle w:val="NoSpacing"/>
        <w:numPr>
          <w:ilvl w:val="0"/>
          <w:numId w:val="87"/>
        </w:numPr>
        <w:spacing w:line="360" w:lineRule="auto"/>
        <w:jc w:val="left"/>
        <w:rPr>
          <w:rFonts w:ascii="Arial" w:hAnsi="Arial" w:cs="Arial"/>
          <w:sz w:val="24"/>
          <w:szCs w:val="24"/>
        </w:rPr>
      </w:pPr>
      <w:r>
        <w:rPr>
          <w:rFonts w:ascii="Arial" w:hAnsi="Arial" w:cs="Arial"/>
          <w:bCs/>
          <w:sz w:val="24"/>
          <w:szCs w:val="24"/>
        </w:rPr>
        <w:t>p</w:t>
      </w:r>
      <w:r w:rsidR="002D7B94" w:rsidRPr="00A12E7E">
        <w:rPr>
          <w:rFonts w:ascii="Arial" w:hAnsi="Arial" w:cs="Arial"/>
          <w:bCs/>
          <w:sz w:val="24"/>
          <w:szCs w:val="24"/>
        </w:rPr>
        <w:t xml:space="preserve">orast konkurentnosti na domaćem i inozemnom tržištu; </w:t>
      </w:r>
    </w:p>
    <w:p w:rsidR="00686649" w:rsidRPr="00167CD5" w:rsidRDefault="00686649" w:rsidP="00686649">
      <w:pPr>
        <w:pStyle w:val="NoSpacing"/>
        <w:spacing w:line="360" w:lineRule="auto"/>
        <w:ind w:left="900"/>
        <w:jc w:val="left"/>
        <w:rPr>
          <w:rFonts w:ascii="Arial" w:hAnsi="Arial" w:cs="Arial"/>
          <w:sz w:val="4"/>
          <w:szCs w:val="4"/>
        </w:rPr>
      </w:pPr>
    </w:p>
    <w:p w:rsidR="002D7B94" w:rsidRPr="00686649" w:rsidRDefault="00964DC0" w:rsidP="00167CD5">
      <w:pPr>
        <w:pStyle w:val="NoSpacing"/>
        <w:numPr>
          <w:ilvl w:val="0"/>
          <w:numId w:val="87"/>
        </w:numPr>
        <w:spacing w:line="360" w:lineRule="auto"/>
        <w:jc w:val="left"/>
        <w:rPr>
          <w:rFonts w:ascii="Arial" w:hAnsi="Arial" w:cs="Arial"/>
          <w:sz w:val="24"/>
          <w:szCs w:val="24"/>
        </w:rPr>
      </w:pPr>
      <w:r>
        <w:rPr>
          <w:rFonts w:ascii="Arial" w:hAnsi="Arial" w:cs="Arial"/>
          <w:bCs/>
          <w:sz w:val="24"/>
          <w:szCs w:val="24"/>
        </w:rPr>
        <w:t>m</w:t>
      </w:r>
      <w:r w:rsidR="002D7B94" w:rsidRPr="00A12E7E">
        <w:rPr>
          <w:rFonts w:ascii="Arial" w:hAnsi="Arial" w:cs="Arial"/>
          <w:bCs/>
          <w:sz w:val="24"/>
          <w:szCs w:val="24"/>
        </w:rPr>
        <w:t xml:space="preserve">anji stupanj državne intervencije u gospodarstvo; </w:t>
      </w:r>
    </w:p>
    <w:p w:rsidR="00686649" w:rsidRPr="00167CD5" w:rsidRDefault="00686649" w:rsidP="00686649">
      <w:pPr>
        <w:pStyle w:val="NoSpacing"/>
        <w:spacing w:line="360" w:lineRule="auto"/>
        <w:ind w:left="900"/>
        <w:jc w:val="left"/>
        <w:rPr>
          <w:rFonts w:ascii="Arial" w:hAnsi="Arial" w:cs="Arial"/>
          <w:sz w:val="4"/>
          <w:szCs w:val="4"/>
        </w:rPr>
      </w:pPr>
    </w:p>
    <w:p w:rsidR="002D7B94" w:rsidRDefault="00964DC0" w:rsidP="00167CD5">
      <w:pPr>
        <w:pStyle w:val="NoSpacing"/>
        <w:numPr>
          <w:ilvl w:val="0"/>
          <w:numId w:val="87"/>
        </w:numPr>
        <w:spacing w:line="360" w:lineRule="auto"/>
        <w:jc w:val="left"/>
        <w:rPr>
          <w:rFonts w:ascii="Arial" w:hAnsi="Arial" w:cs="Arial"/>
          <w:bCs/>
          <w:sz w:val="24"/>
          <w:szCs w:val="24"/>
        </w:rPr>
      </w:pPr>
      <w:r>
        <w:rPr>
          <w:rFonts w:ascii="Arial" w:hAnsi="Arial" w:cs="Arial"/>
          <w:bCs/>
          <w:sz w:val="24"/>
          <w:szCs w:val="24"/>
        </w:rPr>
        <w:t>v</w:t>
      </w:r>
      <w:r w:rsidR="002D7B94" w:rsidRPr="00A12E7E">
        <w:rPr>
          <w:rFonts w:ascii="Arial" w:hAnsi="Arial" w:cs="Arial"/>
          <w:bCs/>
          <w:sz w:val="24"/>
          <w:szCs w:val="24"/>
        </w:rPr>
        <w:t xml:space="preserve">iši stupanj decentralizacije ekonomskog odlučivanja (djelomično prenošenje ovlasti u odlučivanju </w:t>
      </w:r>
      <w:r>
        <w:rPr>
          <w:rFonts w:ascii="Arial" w:hAnsi="Arial" w:cs="Arial"/>
          <w:bCs/>
          <w:sz w:val="24"/>
          <w:szCs w:val="24"/>
        </w:rPr>
        <w:t>na regionalnu i lokalnu razinu)</w:t>
      </w:r>
    </w:p>
    <w:p w:rsidR="00964DC0" w:rsidRPr="00964DC0" w:rsidRDefault="00964DC0" w:rsidP="00964DC0">
      <w:pPr>
        <w:pStyle w:val="NoSpacing"/>
        <w:spacing w:line="360" w:lineRule="auto"/>
        <w:ind w:left="900"/>
        <w:jc w:val="left"/>
        <w:rPr>
          <w:rFonts w:ascii="Arial" w:hAnsi="Arial" w:cs="Arial"/>
          <w:bCs/>
          <w:sz w:val="8"/>
          <w:szCs w:val="8"/>
        </w:rPr>
      </w:pPr>
    </w:p>
    <w:p w:rsidR="00811FE7" w:rsidRDefault="00964DC0" w:rsidP="002D7B94">
      <w:pPr>
        <w:autoSpaceDE w:val="0"/>
        <w:autoSpaceDN w:val="0"/>
        <w:adjustRightInd w:val="0"/>
        <w:spacing w:line="360" w:lineRule="auto"/>
        <w:rPr>
          <w:rFonts w:cs="Arial"/>
          <w:bCs/>
        </w:rPr>
      </w:pPr>
      <w:r>
        <w:rPr>
          <w:rFonts w:cs="Arial"/>
        </w:rPr>
        <w:lastRenderedPageBreak/>
        <w:tab/>
      </w:r>
      <w:r w:rsidR="002D7B94" w:rsidRPr="00A12E7E">
        <w:rPr>
          <w:rFonts w:cs="Arial"/>
        </w:rPr>
        <w:t>Hrvatska nema jasno utvrđenu strategiju razvoja industrije i iz nje izvedenu industrijsku politiku.</w:t>
      </w:r>
      <w:r>
        <w:rPr>
          <w:rFonts w:cs="Arial"/>
        </w:rPr>
        <w:t xml:space="preserve"> </w:t>
      </w:r>
      <w:r w:rsidR="002D7B94" w:rsidRPr="00A12E7E">
        <w:rPr>
          <w:rFonts w:cs="Arial"/>
        </w:rPr>
        <w:t xml:space="preserve">Sukladno europskim tijekovima, ona bi trebala  biti kombinacija </w:t>
      </w:r>
      <w:r w:rsidR="002D7B94" w:rsidRPr="002D7B94">
        <w:rPr>
          <w:rFonts w:cs="Arial"/>
          <w:bCs/>
        </w:rPr>
        <w:t>horizontalne i sektorske</w:t>
      </w:r>
      <w:r w:rsidR="002D7B94" w:rsidRPr="00A12E7E">
        <w:rPr>
          <w:rFonts w:cs="Arial"/>
          <w:b/>
          <w:bCs/>
        </w:rPr>
        <w:t xml:space="preserve"> </w:t>
      </w:r>
      <w:r w:rsidR="002D7B94" w:rsidRPr="00A12E7E">
        <w:rPr>
          <w:rFonts w:cs="Arial"/>
          <w:bCs/>
        </w:rPr>
        <w:t>politike</w:t>
      </w:r>
      <w:r w:rsidR="002D7B94" w:rsidRPr="00A12E7E">
        <w:rPr>
          <w:rFonts w:cs="Arial"/>
        </w:rPr>
        <w:t xml:space="preserve"> uz  jačanje </w:t>
      </w:r>
      <w:r w:rsidR="002D7B94" w:rsidRPr="002D7B94">
        <w:rPr>
          <w:rFonts w:cs="Arial"/>
          <w:bCs/>
        </w:rPr>
        <w:t>regionalne</w:t>
      </w:r>
      <w:r w:rsidR="002D7B94" w:rsidRPr="00A12E7E">
        <w:rPr>
          <w:rFonts w:cs="Arial"/>
          <w:bCs/>
        </w:rPr>
        <w:t xml:space="preserve"> industrijske politike.</w:t>
      </w:r>
    </w:p>
    <w:p w:rsidR="002D7B94" w:rsidRPr="00167CD5" w:rsidRDefault="002D7B94" w:rsidP="002D7B94">
      <w:pPr>
        <w:autoSpaceDE w:val="0"/>
        <w:autoSpaceDN w:val="0"/>
        <w:adjustRightInd w:val="0"/>
        <w:spacing w:line="360" w:lineRule="auto"/>
        <w:rPr>
          <w:rFonts w:cs="Arial"/>
          <w:sz w:val="16"/>
          <w:szCs w:val="16"/>
        </w:rPr>
      </w:pPr>
    </w:p>
    <w:p w:rsidR="001D17A6" w:rsidRPr="00183765" w:rsidRDefault="00183765" w:rsidP="00434FDC">
      <w:pPr>
        <w:numPr>
          <w:ilvl w:val="0"/>
          <w:numId w:val="87"/>
        </w:numPr>
        <w:spacing w:line="360" w:lineRule="auto"/>
        <w:rPr>
          <w:rFonts w:cs="Arial"/>
          <w:u w:val="single"/>
        </w:rPr>
      </w:pPr>
      <w:r>
        <w:rPr>
          <w:rFonts w:cs="Arial"/>
          <w:u w:val="single"/>
        </w:rPr>
        <w:t>Što su kl</w:t>
      </w:r>
      <w:r w:rsidRPr="00183765">
        <w:rPr>
          <w:rFonts w:cs="Arial"/>
          <w:u w:val="single"/>
        </w:rPr>
        <w:t>aster</w:t>
      </w:r>
      <w:r>
        <w:rPr>
          <w:rFonts w:cs="Arial"/>
          <w:u w:val="single"/>
        </w:rPr>
        <w:t>i i kako nastaju?</w:t>
      </w:r>
    </w:p>
    <w:p w:rsidR="00183765" w:rsidRPr="00167CD5" w:rsidRDefault="00183765" w:rsidP="00183765">
      <w:pPr>
        <w:spacing w:line="360" w:lineRule="auto"/>
        <w:ind w:left="360"/>
        <w:rPr>
          <w:rFonts w:cs="Arial"/>
          <w:sz w:val="12"/>
          <w:szCs w:val="12"/>
        </w:rPr>
      </w:pPr>
    </w:p>
    <w:p w:rsidR="00183765" w:rsidRDefault="00183765" w:rsidP="009774E2">
      <w:pPr>
        <w:spacing w:line="360" w:lineRule="auto"/>
        <w:rPr>
          <w:rFonts w:cs="Arial"/>
        </w:rPr>
      </w:pPr>
      <w:r>
        <w:rPr>
          <w:rFonts w:cs="Arial"/>
        </w:rPr>
        <w:tab/>
        <w:t xml:space="preserve">Klasteri su geografski usmjerene grupe međusobno povezanih poduzeća i institucija u određenom sektoru koje su komplementarne. Klasteri omogućuju poduzećima da postanu produktivnija i inovativnija nego što mogu biti kada posluju zasebno. </w:t>
      </w:r>
    </w:p>
    <w:p w:rsidR="00183765" w:rsidRPr="00183765" w:rsidRDefault="00183765" w:rsidP="00183765">
      <w:pPr>
        <w:spacing w:line="360" w:lineRule="auto"/>
        <w:ind w:left="360"/>
        <w:rPr>
          <w:rFonts w:cs="Arial"/>
          <w:sz w:val="8"/>
          <w:szCs w:val="8"/>
        </w:rPr>
      </w:pPr>
    </w:p>
    <w:p w:rsidR="002246EB" w:rsidRPr="002246EB" w:rsidRDefault="00183765" w:rsidP="002246EB">
      <w:pPr>
        <w:autoSpaceDE w:val="0"/>
        <w:autoSpaceDN w:val="0"/>
        <w:adjustRightInd w:val="0"/>
        <w:spacing w:line="360" w:lineRule="auto"/>
        <w:rPr>
          <w:rFonts w:cs="Arial"/>
        </w:rPr>
      </w:pPr>
      <w:r w:rsidRPr="002246EB">
        <w:rPr>
          <w:rFonts w:cs="Arial"/>
        </w:rPr>
        <w:tab/>
        <w:t>Oni mogu nastati spontanim samoinicijativnim udruživanjem poduzeća (odozdo) ili tako da ih inicira, pomaže i motivira država (odozgo) što je karakteristično za zemlje koje izgrađuju tržišni sustav privređivanja poput Hrvatske. Jedna od ključnih pretpostavki uspješne klasterizacije je ekonomska decentralizacija (</w:t>
      </w:r>
      <w:r w:rsidR="009774E2" w:rsidRPr="002246EB">
        <w:rPr>
          <w:rFonts w:cs="Arial"/>
        </w:rPr>
        <w:t>poticanje i prepoznavanje novih razvojnih inicijativa, poticanje lokalnog poduzetništva, poticanje razvoja uslužnog sektora koji podupire industriju, a time i porast regionalne konkurentnosti</w:t>
      </w:r>
      <w:r w:rsidRPr="002246EB">
        <w:rPr>
          <w:rFonts w:cs="Arial"/>
        </w:rPr>
        <w:t>)</w:t>
      </w:r>
      <w:r w:rsidR="009774E2" w:rsidRPr="002246EB">
        <w:rPr>
          <w:rFonts w:cs="Arial"/>
        </w:rPr>
        <w:t xml:space="preserve">. </w:t>
      </w:r>
      <w:r w:rsidRPr="002246EB">
        <w:rPr>
          <w:rFonts w:cs="Arial"/>
        </w:rPr>
        <w:t xml:space="preserve">Klasteri su se u Hrvatskoj u posljednjih desetak godina tek počeli sagledavati kao moguća razvojna alternativa. </w:t>
      </w:r>
      <w:r w:rsidR="002246EB" w:rsidRPr="002246EB">
        <w:rPr>
          <w:rFonts w:cs="Arial"/>
        </w:rPr>
        <w:t>Klasterski pristup treba postati dio regionalne i lokalne razvojne politike. Osobito je važno izgraditi regionalni instuitucionalni sustav kako bi se mogli koristiti fondovi EU i implementirati programi koji odgovaraju razvojnim potrebama regija i lokalnih zajednica.</w:t>
      </w:r>
    </w:p>
    <w:p w:rsidR="009774E2" w:rsidRPr="00167CD5" w:rsidRDefault="009774E2" w:rsidP="002246EB">
      <w:pPr>
        <w:spacing w:line="360" w:lineRule="auto"/>
        <w:rPr>
          <w:rFonts w:cs="Arial"/>
          <w:sz w:val="16"/>
          <w:szCs w:val="16"/>
        </w:rPr>
      </w:pPr>
    </w:p>
    <w:p w:rsidR="009774E2" w:rsidRPr="009774E2" w:rsidRDefault="009774E2" w:rsidP="00434FDC">
      <w:pPr>
        <w:pStyle w:val="NoSpacing"/>
        <w:numPr>
          <w:ilvl w:val="0"/>
          <w:numId w:val="87"/>
        </w:numPr>
        <w:spacing w:line="360" w:lineRule="auto"/>
        <w:jc w:val="left"/>
        <w:rPr>
          <w:rFonts w:ascii="Arial" w:hAnsi="Arial" w:cs="Arial"/>
          <w:bCs/>
          <w:sz w:val="24"/>
          <w:szCs w:val="24"/>
          <w:u w:val="single"/>
        </w:rPr>
      </w:pPr>
      <w:r w:rsidRPr="009774E2">
        <w:rPr>
          <w:rFonts w:ascii="Arial" w:hAnsi="Arial" w:cs="Arial"/>
          <w:bCs/>
          <w:sz w:val="24"/>
          <w:szCs w:val="24"/>
          <w:u w:val="single"/>
        </w:rPr>
        <w:t>Koji su ključni činitelji povećanja konkurentnosti industrije i što znači pojam triple helix?</w:t>
      </w:r>
    </w:p>
    <w:p w:rsidR="009774E2" w:rsidRPr="00167CD5" w:rsidRDefault="009774E2" w:rsidP="009774E2">
      <w:pPr>
        <w:pStyle w:val="NoSpacing"/>
        <w:spacing w:line="360" w:lineRule="auto"/>
        <w:ind w:left="360"/>
        <w:jc w:val="left"/>
        <w:rPr>
          <w:rFonts w:ascii="Arial" w:hAnsi="Arial" w:cs="Arial"/>
          <w:bCs/>
          <w:sz w:val="12"/>
          <w:szCs w:val="12"/>
        </w:rPr>
      </w:pPr>
    </w:p>
    <w:p w:rsidR="00E63840" w:rsidRDefault="009774E2" w:rsidP="009774E2">
      <w:pPr>
        <w:pStyle w:val="NoSpacing"/>
        <w:spacing w:line="360" w:lineRule="auto"/>
        <w:jc w:val="left"/>
        <w:rPr>
          <w:rFonts w:ascii="Arial" w:hAnsi="Arial" w:cs="Arial"/>
          <w:bCs/>
          <w:sz w:val="24"/>
          <w:szCs w:val="24"/>
        </w:rPr>
      </w:pPr>
      <w:r>
        <w:rPr>
          <w:rFonts w:ascii="Arial" w:hAnsi="Arial" w:cs="Arial"/>
          <w:bCs/>
          <w:sz w:val="24"/>
          <w:szCs w:val="24"/>
        </w:rPr>
        <w:tab/>
        <w:t xml:space="preserve">Konkurentnost je sposobnost suočavanja s konkurencijom na svjetskom tržištu, odnosno sposobnost opstanka na postojećim i osvajanja novih tržišta. </w:t>
      </w:r>
      <w:r w:rsidR="00E63840">
        <w:rPr>
          <w:rFonts w:ascii="Arial" w:hAnsi="Arial" w:cs="Arial"/>
          <w:bCs/>
          <w:sz w:val="24"/>
          <w:szCs w:val="24"/>
        </w:rPr>
        <w:t xml:space="preserve">Ključni zadaci poduzeća i države radi povećanja konkurentnosti su: </w:t>
      </w:r>
    </w:p>
    <w:p w:rsidR="00E63840" w:rsidRDefault="00E63840" w:rsidP="009774E2">
      <w:pPr>
        <w:pStyle w:val="NoSpacing"/>
        <w:spacing w:line="360" w:lineRule="auto"/>
        <w:jc w:val="left"/>
        <w:rPr>
          <w:rFonts w:ascii="Arial" w:hAnsi="Arial" w:cs="Arial"/>
          <w:bCs/>
          <w:sz w:val="8"/>
          <w:szCs w:val="8"/>
        </w:rPr>
      </w:pPr>
    </w:p>
    <w:p w:rsidR="00E63840" w:rsidRDefault="00E63840" w:rsidP="00E63840">
      <w:pPr>
        <w:pStyle w:val="NoSpacing"/>
        <w:numPr>
          <w:ilvl w:val="0"/>
          <w:numId w:val="76"/>
        </w:numPr>
        <w:spacing w:line="360" w:lineRule="auto"/>
        <w:jc w:val="left"/>
        <w:rPr>
          <w:rFonts w:ascii="Arial" w:hAnsi="Arial" w:cs="Arial"/>
          <w:bCs/>
          <w:sz w:val="24"/>
          <w:szCs w:val="24"/>
        </w:rPr>
      </w:pPr>
      <w:r>
        <w:rPr>
          <w:rFonts w:ascii="Arial" w:hAnsi="Arial" w:cs="Arial"/>
          <w:bCs/>
          <w:sz w:val="24"/>
          <w:szCs w:val="24"/>
        </w:rPr>
        <w:t>poticanje inovativnosti</w:t>
      </w:r>
    </w:p>
    <w:p w:rsidR="00E63840" w:rsidRDefault="00E63840" w:rsidP="00E63840">
      <w:pPr>
        <w:pStyle w:val="NoSpacing"/>
        <w:numPr>
          <w:ilvl w:val="0"/>
          <w:numId w:val="76"/>
        </w:numPr>
        <w:spacing w:line="360" w:lineRule="auto"/>
        <w:jc w:val="left"/>
        <w:rPr>
          <w:rFonts w:ascii="Arial" w:hAnsi="Arial" w:cs="Arial"/>
          <w:bCs/>
          <w:sz w:val="24"/>
          <w:szCs w:val="24"/>
        </w:rPr>
      </w:pPr>
      <w:r>
        <w:rPr>
          <w:rFonts w:ascii="Arial" w:hAnsi="Arial" w:cs="Arial"/>
          <w:bCs/>
          <w:sz w:val="24"/>
          <w:szCs w:val="24"/>
        </w:rPr>
        <w:t>usvajanje i razvoj novih tehnologija</w:t>
      </w:r>
    </w:p>
    <w:p w:rsidR="00E63840" w:rsidRDefault="00E63840" w:rsidP="00E63840">
      <w:pPr>
        <w:pStyle w:val="NoSpacing"/>
        <w:numPr>
          <w:ilvl w:val="0"/>
          <w:numId w:val="76"/>
        </w:numPr>
        <w:spacing w:line="360" w:lineRule="auto"/>
        <w:jc w:val="left"/>
        <w:rPr>
          <w:rFonts w:ascii="Arial" w:hAnsi="Arial" w:cs="Arial"/>
          <w:bCs/>
          <w:sz w:val="24"/>
          <w:szCs w:val="24"/>
        </w:rPr>
      </w:pPr>
      <w:r>
        <w:rPr>
          <w:rFonts w:ascii="Arial" w:hAnsi="Arial" w:cs="Arial"/>
          <w:bCs/>
          <w:sz w:val="24"/>
          <w:szCs w:val="24"/>
        </w:rPr>
        <w:lastRenderedPageBreak/>
        <w:t>razvoj ljudskih potencijala</w:t>
      </w:r>
    </w:p>
    <w:p w:rsidR="00E63840" w:rsidRDefault="00E63840" w:rsidP="00E63840">
      <w:pPr>
        <w:pStyle w:val="NoSpacing"/>
        <w:numPr>
          <w:ilvl w:val="0"/>
          <w:numId w:val="76"/>
        </w:numPr>
        <w:spacing w:line="360" w:lineRule="auto"/>
        <w:jc w:val="left"/>
        <w:rPr>
          <w:rFonts w:ascii="Arial" w:hAnsi="Arial" w:cs="Arial"/>
          <w:bCs/>
          <w:sz w:val="24"/>
          <w:szCs w:val="24"/>
        </w:rPr>
      </w:pPr>
      <w:r>
        <w:rPr>
          <w:rFonts w:ascii="Arial" w:hAnsi="Arial" w:cs="Arial"/>
          <w:bCs/>
          <w:sz w:val="24"/>
          <w:szCs w:val="24"/>
        </w:rPr>
        <w:t>poticanje razvoja malih i srednjih poduzeća</w:t>
      </w:r>
    </w:p>
    <w:p w:rsidR="00E63840" w:rsidRDefault="00E63840" w:rsidP="00E63840">
      <w:pPr>
        <w:pStyle w:val="NoSpacing"/>
        <w:numPr>
          <w:ilvl w:val="0"/>
          <w:numId w:val="76"/>
        </w:numPr>
        <w:spacing w:line="360" w:lineRule="auto"/>
        <w:jc w:val="left"/>
        <w:rPr>
          <w:rFonts w:ascii="Arial" w:hAnsi="Arial" w:cs="Arial"/>
          <w:bCs/>
          <w:sz w:val="24"/>
          <w:szCs w:val="24"/>
        </w:rPr>
      </w:pPr>
      <w:r>
        <w:rPr>
          <w:rFonts w:ascii="Arial" w:hAnsi="Arial" w:cs="Arial"/>
          <w:bCs/>
          <w:sz w:val="24"/>
          <w:szCs w:val="24"/>
        </w:rPr>
        <w:t xml:space="preserve">razvoj </w:t>
      </w:r>
      <w:r w:rsidR="00AC22ED">
        <w:rPr>
          <w:rFonts w:ascii="Arial" w:hAnsi="Arial" w:cs="Arial"/>
          <w:bCs/>
          <w:sz w:val="24"/>
          <w:szCs w:val="24"/>
        </w:rPr>
        <w:t>industrijskih klastera</w:t>
      </w:r>
    </w:p>
    <w:p w:rsidR="00AC22ED" w:rsidRDefault="00AC22ED" w:rsidP="00E63840">
      <w:pPr>
        <w:pStyle w:val="NoSpacing"/>
        <w:numPr>
          <w:ilvl w:val="0"/>
          <w:numId w:val="76"/>
        </w:numPr>
        <w:spacing w:line="360" w:lineRule="auto"/>
        <w:jc w:val="left"/>
        <w:rPr>
          <w:rFonts w:ascii="Arial" w:hAnsi="Arial" w:cs="Arial"/>
          <w:bCs/>
          <w:sz w:val="24"/>
          <w:szCs w:val="24"/>
        </w:rPr>
      </w:pPr>
      <w:r>
        <w:rPr>
          <w:rFonts w:ascii="Arial" w:hAnsi="Arial" w:cs="Arial"/>
          <w:bCs/>
          <w:sz w:val="24"/>
          <w:szCs w:val="24"/>
        </w:rPr>
        <w:t>izgradnja tržišnih institucija i pravne države sukladno standardima EU</w:t>
      </w:r>
    </w:p>
    <w:p w:rsidR="002246EB" w:rsidRPr="002246EB" w:rsidRDefault="002246EB" w:rsidP="002246EB">
      <w:pPr>
        <w:pStyle w:val="NoSpacing"/>
        <w:spacing w:line="360" w:lineRule="auto"/>
        <w:ind w:left="360"/>
        <w:jc w:val="left"/>
        <w:rPr>
          <w:rFonts w:ascii="Arial" w:hAnsi="Arial" w:cs="Arial"/>
          <w:bCs/>
          <w:sz w:val="12"/>
          <w:szCs w:val="12"/>
        </w:rPr>
      </w:pPr>
    </w:p>
    <w:p w:rsidR="009774E2" w:rsidRDefault="00AC22ED" w:rsidP="009774E2">
      <w:pPr>
        <w:pStyle w:val="NoSpacing"/>
        <w:spacing w:line="360" w:lineRule="auto"/>
        <w:jc w:val="left"/>
        <w:rPr>
          <w:rFonts w:ascii="Arial" w:hAnsi="Arial" w:cs="Arial"/>
          <w:bCs/>
          <w:sz w:val="24"/>
          <w:szCs w:val="24"/>
        </w:rPr>
      </w:pPr>
      <w:r>
        <w:rPr>
          <w:rFonts w:ascii="Arial" w:hAnsi="Arial" w:cs="Arial"/>
          <w:bCs/>
          <w:sz w:val="24"/>
          <w:szCs w:val="24"/>
        </w:rPr>
        <w:tab/>
      </w:r>
      <w:r w:rsidR="009774E2">
        <w:rPr>
          <w:rFonts w:ascii="Arial" w:hAnsi="Arial" w:cs="Arial"/>
          <w:bCs/>
          <w:sz w:val="24"/>
          <w:szCs w:val="24"/>
        </w:rPr>
        <w:t>Konkurentnost je moguće povećati kombinacijom i sinergijskim djelovanjem većeg broja politika: industrijske politike, politike razvoja znanosti, vanjskotrgovinske politike, politike zapošljavanja, obrazovne politike, regionalne politike, a sve više i politike zaštite okoliša.</w:t>
      </w:r>
    </w:p>
    <w:p w:rsidR="009774E2" w:rsidRPr="005B480B" w:rsidRDefault="009774E2" w:rsidP="009774E2">
      <w:pPr>
        <w:pStyle w:val="NoSpacing"/>
        <w:spacing w:line="360" w:lineRule="auto"/>
        <w:ind w:left="360"/>
        <w:jc w:val="left"/>
        <w:rPr>
          <w:rFonts w:ascii="Arial" w:hAnsi="Arial" w:cs="Arial"/>
          <w:bCs/>
          <w:sz w:val="12"/>
          <w:szCs w:val="12"/>
          <w:u w:val="single"/>
        </w:rPr>
      </w:pPr>
    </w:p>
    <w:p w:rsidR="005B480B" w:rsidRPr="00A12E7E" w:rsidRDefault="005B480B" w:rsidP="005B480B">
      <w:pPr>
        <w:spacing w:line="360" w:lineRule="auto"/>
        <w:rPr>
          <w:rFonts w:cs="Arial"/>
        </w:rPr>
      </w:pPr>
      <w:r>
        <w:rPr>
          <w:rFonts w:cs="Arial"/>
        </w:rPr>
        <w:tab/>
      </w:r>
      <w:r w:rsidRPr="00A12E7E">
        <w:rPr>
          <w:rFonts w:cs="Arial"/>
        </w:rPr>
        <w:t>U svijetu se primjenjuju različiti modeli suradnje između znanosti, poduzetnika i države u poduzimanju mjera i aktivnosti radi povećanja konkurentnosti. Osnova tih modela je razvoj trostrane mreže (</w:t>
      </w:r>
      <w:r w:rsidRPr="005B480B">
        <w:rPr>
          <w:rFonts w:cs="Arial"/>
          <w:u w:val="single"/>
        </w:rPr>
        <w:t>Triple-Helix</w:t>
      </w:r>
      <w:r w:rsidRPr="00A12E7E">
        <w:rPr>
          <w:rFonts w:cs="Arial"/>
        </w:rPr>
        <w:t>) koju čine sveučilišta, država i industrija. Sveučilišta i istraživačke institucije kao izvorište stvaranja i širenja znanja povezuju se s industrijom radi komercijalizacije rezultata ispitivanja. Država inicira i financira istraživačko – razvojne projekte određujući glavne pravce sektorskog istraživanja i dajući financijsku potporu inovativnim poduzećima koja ulaze na tržište. Poduzeća koncentriraju svoje resurse na komercijalne istraživačko – razvojne djelatnosti radi stvaranja novih proizvoda i tehnologija.</w:t>
      </w:r>
    </w:p>
    <w:p w:rsidR="00120CF6" w:rsidRPr="00964DC0" w:rsidRDefault="00120CF6" w:rsidP="00A12E7E">
      <w:pPr>
        <w:spacing w:line="360" w:lineRule="auto"/>
        <w:rPr>
          <w:rFonts w:cs="Arial"/>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082744" w:rsidRDefault="00082744" w:rsidP="00082744">
      <w:pPr>
        <w:tabs>
          <w:tab w:val="left" w:pos="540"/>
        </w:tabs>
        <w:spacing w:line="360" w:lineRule="auto"/>
        <w:rPr>
          <w:b/>
          <w:i/>
          <w:sz w:val="28"/>
          <w:szCs w:val="28"/>
        </w:rPr>
      </w:pPr>
    </w:p>
    <w:p w:rsidR="007864FD" w:rsidRPr="007E7562" w:rsidRDefault="007864FD" w:rsidP="00082744">
      <w:pPr>
        <w:tabs>
          <w:tab w:val="left" w:pos="540"/>
        </w:tabs>
        <w:spacing w:line="360" w:lineRule="auto"/>
        <w:rPr>
          <w:b/>
          <w:i/>
        </w:rPr>
      </w:pPr>
    </w:p>
    <w:p w:rsidR="00B2723A" w:rsidRDefault="007E7562" w:rsidP="00B2723A">
      <w:pPr>
        <w:numPr>
          <w:ilvl w:val="0"/>
          <w:numId w:val="1"/>
        </w:numPr>
        <w:tabs>
          <w:tab w:val="clear" w:pos="720"/>
          <w:tab w:val="num" w:pos="360"/>
          <w:tab w:val="left" w:pos="540"/>
        </w:tabs>
        <w:spacing w:line="360" w:lineRule="auto"/>
        <w:ind w:left="360"/>
        <w:rPr>
          <w:b/>
          <w:i/>
        </w:rPr>
      </w:pPr>
      <w:r>
        <w:rPr>
          <w:b/>
          <w:i/>
          <w:sz w:val="28"/>
          <w:szCs w:val="28"/>
        </w:rPr>
        <w:lastRenderedPageBreak/>
        <w:t>Monetarna</w:t>
      </w:r>
      <w:r w:rsidR="007864FD">
        <w:rPr>
          <w:b/>
          <w:i/>
          <w:sz w:val="28"/>
          <w:szCs w:val="28"/>
        </w:rPr>
        <w:t xml:space="preserve"> politika</w:t>
      </w:r>
    </w:p>
    <w:p w:rsidR="007E6149" w:rsidRPr="00B2723A" w:rsidRDefault="007E6149" w:rsidP="00B2723A">
      <w:pPr>
        <w:tabs>
          <w:tab w:val="left" w:pos="540"/>
          <w:tab w:val="left" w:pos="1335"/>
        </w:tabs>
        <w:spacing w:line="360" w:lineRule="auto"/>
        <w:rPr>
          <w:b/>
          <w:i/>
          <w:sz w:val="16"/>
          <w:szCs w:val="16"/>
        </w:rPr>
      </w:pPr>
      <w:r>
        <w:tab/>
        <w:t xml:space="preserve"> </w:t>
      </w:r>
      <w:r w:rsidR="00B2723A">
        <w:tab/>
      </w:r>
    </w:p>
    <w:p w:rsidR="007E6149" w:rsidRDefault="005D3E7F" w:rsidP="009B4192">
      <w:pPr>
        <w:numPr>
          <w:ilvl w:val="1"/>
          <w:numId w:val="77"/>
        </w:numPr>
        <w:tabs>
          <w:tab w:val="clear" w:pos="1440"/>
          <w:tab w:val="left" w:pos="900"/>
        </w:tabs>
        <w:spacing w:line="360" w:lineRule="auto"/>
        <w:ind w:left="900"/>
        <w:rPr>
          <w:rFonts w:cs="Arial"/>
          <w:color w:val="000000"/>
          <w:u w:val="single"/>
        </w:rPr>
      </w:pPr>
      <w:r>
        <w:rPr>
          <w:rFonts w:cs="Arial"/>
          <w:color w:val="000000"/>
          <w:u w:val="single"/>
        </w:rPr>
        <w:t xml:space="preserve">Što je monetarna politika? </w:t>
      </w:r>
      <w:r w:rsidRPr="005D3E7F">
        <w:rPr>
          <w:rFonts w:cs="Arial"/>
          <w:color w:val="000000"/>
          <w:u w:val="single"/>
        </w:rPr>
        <w:t>Cilj monetarne politike</w:t>
      </w:r>
      <w:r>
        <w:rPr>
          <w:rFonts w:cs="Arial"/>
          <w:color w:val="000000"/>
          <w:u w:val="single"/>
        </w:rPr>
        <w:t xml:space="preserve"> i instrumenti</w:t>
      </w:r>
      <w:r w:rsidRPr="005D3E7F">
        <w:rPr>
          <w:rFonts w:cs="Arial"/>
          <w:color w:val="000000"/>
          <w:u w:val="single"/>
        </w:rPr>
        <w:t xml:space="preserve">. </w:t>
      </w:r>
      <w:r w:rsidR="007E6149" w:rsidRPr="005D3E7F">
        <w:rPr>
          <w:rFonts w:cs="Arial"/>
          <w:color w:val="000000"/>
          <w:u w:val="single"/>
        </w:rPr>
        <w:t>Objasni devizne aukcije.</w:t>
      </w:r>
    </w:p>
    <w:p w:rsidR="00926393" w:rsidRPr="00B2723A" w:rsidRDefault="00926393" w:rsidP="00926393">
      <w:pPr>
        <w:tabs>
          <w:tab w:val="left" w:pos="900"/>
        </w:tabs>
        <w:spacing w:line="360" w:lineRule="auto"/>
        <w:ind w:left="540"/>
        <w:rPr>
          <w:rFonts w:cs="Arial"/>
          <w:color w:val="000000"/>
          <w:sz w:val="16"/>
          <w:szCs w:val="16"/>
          <w:u w:val="single"/>
        </w:rPr>
      </w:pPr>
    </w:p>
    <w:p w:rsidR="005D3E7F" w:rsidRDefault="005D3E7F" w:rsidP="007E6149">
      <w:pPr>
        <w:spacing w:line="360" w:lineRule="auto"/>
      </w:pPr>
      <w:r>
        <w:rPr>
          <w:rFonts w:cs="Arial"/>
          <w:color w:val="000000"/>
        </w:rPr>
        <w:tab/>
      </w:r>
      <w:r w:rsidRPr="007E6149">
        <w:rPr>
          <w:u w:val="single"/>
        </w:rPr>
        <w:t>Monetarna politika</w:t>
      </w:r>
      <w:r>
        <w:t xml:space="preserve"> predstavlja skup procesa i načina na koji se donose odluke unutar monetarnog sustava. </w:t>
      </w:r>
    </w:p>
    <w:p w:rsidR="005D3E7F" w:rsidRPr="005D3E7F" w:rsidRDefault="005D3E7F" w:rsidP="007E6149">
      <w:pPr>
        <w:spacing w:line="360" w:lineRule="auto"/>
        <w:rPr>
          <w:sz w:val="8"/>
          <w:szCs w:val="8"/>
        </w:rPr>
      </w:pPr>
    </w:p>
    <w:p w:rsidR="005D3E7F" w:rsidRDefault="005D3E7F" w:rsidP="007E6149">
      <w:pPr>
        <w:spacing w:line="360" w:lineRule="auto"/>
        <w:rPr>
          <w:rFonts w:cs="Arial"/>
          <w:color w:val="000000"/>
        </w:rPr>
      </w:pPr>
      <w:r>
        <w:rPr>
          <w:rFonts w:cs="Arial"/>
          <w:color w:val="000000"/>
        </w:rPr>
        <w:tab/>
      </w:r>
      <w:r w:rsidR="007E6149" w:rsidRPr="007E6149">
        <w:rPr>
          <w:rFonts w:cs="Arial"/>
          <w:color w:val="000000"/>
        </w:rPr>
        <w:t>Cilj vođenja politike je postizanje skupa objekt</w:t>
      </w:r>
      <w:r>
        <w:rPr>
          <w:rFonts w:cs="Arial"/>
          <w:color w:val="000000"/>
        </w:rPr>
        <w:t xml:space="preserve">ivnih (realnih) </w:t>
      </w:r>
      <w:r w:rsidR="007E6149" w:rsidRPr="007E6149">
        <w:rPr>
          <w:rFonts w:cs="Arial"/>
          <w:color w:val="000000"/>
        </w:rPr>
        <w:t>ciljeva or</w:t>
      </w:r>
      <w:r w:rsidR="007E6149">
        <w:rPr>
          <w:rFonts w:cs="Arial"/>
          <w:color w:val="000000"/>
        </w:rPr>
        <w:t>i</w:t>
      </w:r>
      <w:r w:rsidR="007E6149" w:rsidRPr="007E6149">
        <w:rPr>
          <w:rFonts w:cs="Arial"/>
          <w:color w:val="000000"/>
        </w:rPr>
        <w:t>jentiranih prema ekonomskom rastu i stabilnosti cijena. U vođenju monetarne politike država, središnja banka ili monetarna vlast neke države ima tri instrumenta na raspolaganju:</w:t>
      </w:r>
    </w:p>
    <w:p w:rsidR="005D3E7F" w:rsidRPr="00B2723A" w:rsidRDefault="005D3E7F" w:rsidP="007E6149">
      <w:pPr>
        <w:spacing w:line="360" w:lineRule="auto"/>
        <w:rPr>
          <w:rFonts w:cs="Arial"/>
          <w:color w:val="000000"/>
          <w:sz w:val="12"/>
          <w:szCs w:val="12"/>
        </w:rPr>
      </w:pPr>
    </w:p>
    <w:p w:rsidR="005D3E7F" w:rsidRDefault="007E6149" w:rsidP="005D3E7F">
      <w:pPr>
        <w:numPr>
          <w:ilvl w:val="0"/>
          <w:numId w:val="78"/>
        </w:numPr>
        <w:spacing w:line="360" w:lineRule="auto"/>
        <w:rPr>
          <w:rFonts w:cs="Arial"/>
          <w:color w:val="000000"/>
        </w:rPr>
      </w:pPr>
      <w:r w:rsidRPr="007E6149">
        <w:rPr>
          <w:rFonts w:cs="Arial"/>
          <w:color w:val="000000"/>
        </w:rPr>
        <w:t>ponudu novca (količinu kovanica i novčanica u banka</w:t>
      </w:r>
      <w:r w:rsidR="005D3E7F">
        <w:rPr>
          <w:rFonts w:cs="Arial"/>
          <w:color w:val="000000"/>
        </w:rPr>
        <w:t>ma i opticaju)</w:t>
      </w:r>
    </w:p>
    <w:p w:rsidR="005D3E7F" w:rsidRDefault="007E6149" w:rsidP="005D3E7F">
      <w:pPr>
        <w:numPr>
          <w:ilvl w:val="0"/>
          <w:numId w:val="78"/>
        </w:numPr>
        <w:spacing w:line="360" w:lineRule="auto"/>
        <w:rPr>
          <w:rFonts w:cs="Arial"/>
          <w:color w:val="000000"/>
        </w:rPr>
      </w:pPr>
      <w:r w:rsidRPr="007E6149">
        <w:rPr>
          <w:rFonts w:cs="Arial"/>
          <w:color w:val="000000"/>
        </w:rPr>
        <w:t>dostupnosti novca (obveza</w:t>
      </w:r>
      <w:r w:rsidR="005D3E7F">
        <w:rPr>
          <w:rFonts w:cs="Arial"/>
          <w:color w:val="000000"/>
        </w:rPr>
        <w:t xml:space="preserve"> držanja rezervi likvidnosti)</w:t>
      </w:r>
    </w:p>
    <w:p w:rsidR="007E6149" w:rsidRPr="007E6149" w:rsidRDefault="005D3E7F" w:rsidP="005D3E7F">
      <w:pPr>
        <w:numPr>
          <w:ilvl w:val="0"/>
          <w:numId w:val="78"/>
        </w:numPr>
        <w:spacing w:line="360" w:lineRule="auto"/>
        <w:rPr>
          <w:rFonts w:cs="Arial"/>
          <w:color w:val="000000"/>
        </w:rPr>
      </w:pPr>
      <w:r>
        <w:rPr>
          <w:rFonts w:cs="Arial"/>
          <w:color w:val="000000"/>
        </w:rPr>
        <w:t>cijenu novca (kamatna stopa)</w:t>
      </w:r>
    </w:p>
    <w:p w:rsidR="007E6149" w:rsidRPr="00B2723A" w:rsidRDefault="007E6149" w:rsidP="007E6149">
      <w:pPr>
        <w:tabs>
          <w:tab w:val="left" w:pos="0"/>
        </w:tabs>
        <w:spacing w:line="360" w:lineRule="auto"/>
        <w:rPr>
          <w:sz w:val="16"/>
          <w:szCs w:val="16"/>
        </w:rPr>
      </w:pPr>
    </w:p>
    <w:p w:rsidR="00F97EAA" w:rsidRDefault="005D3E7F" w:rsidP="005D3E7F">
      <w:pPr>
        <w:spacing w:line="360" w:lineRule="auto"/>
        <w:rPr>
          <w:rFonts w:cs="Arial"/>
          <w:color w:val="000000"/>
        </w:rPr>
      </w:pPr>
      <w:r>
        <w:rPr>
          <w:rFonts w:cs="Arial"/>
          <w:color w:val="000000"/>
        </w:rPr>
        <w:tab/>
      </w:r>
      <w:r w:rsidR="00F97EAA" w:rsidRPr="00F97EAA">
        <w:rPr>
          <w:rFonts w:cs="Arial"/>
          <w:color w:val="000000"/>
          <w:u w:val="single"/>
        </w:rPr>
        <w:t>Instrumenti monetarne politike u RH su:</w:t>
      </w:r>
      <w:r w:rsidR="00F97EAA">
        <w:rPr>
          <w:rFonts w:cs="Arial"/>
          <w:color w:val="000000"/>
        </w:rPr>
        <w:t xml:space="preserve"> operacije na otvorenom tržištu, obvezne pričuve, posebne obvezne pričuve, devizne aukcije i ostali. </w:t>
      </w:r>
    </w:p>
    <w:p w:rsidR="00F97EAA" w:rsidRPr="00F97EAA" w:rsidRDefault="00F97EAA" w:rsidP="005D3E7F">
      <w:pPr>
        <w:spacing w:line="360" w:lineRule="auto"/>
        <w:rPr>
          <w:rFonts w:cs="Arial"/>
          <w:color w:val="000000"/>
          <w:sz w:val="8"/>
          <w:szCs w:val="8"/>
        </w:rPr>
      </w:pPr>
    </w:p>
    <w:p w:rsidR="005D3E7F" w:rsidRPr="007E6149" w:rsidRDefault="00F97EAA" w:rsidP="005D3E7F">
      <w:pPr>
        <w:spacing w:line="360" w:lineRule="auto"/>
        <w:rPr>
          <w:rFonts w:cs="Arial"/>
          <w:color w:val="000000"/>
        </w:rPr>
      </w:pPr>
      <w:r>
        <w:rPr>
          <w:rFonts w:cs="Arial"/>
          <w:color w:val="000000"/>
        </w:rPr>
        <w:tab/>
      </w:r>
      <w:r w:rsidR="005D3E7F" w:rsidRPr="005D3E7F">
        <w:rPr>
          <w:rFonts w:cs="Arial"/>
          <w:color w:val="000000"/>
          <w:u w:val="single"/>
        </w:rPr>
        <w:t>Devizne aukcije</w:t>
      </w:r>
      <w:r w:rsidR="005D3E7F" w:rsidRPr="007E6149">
        <w:rPr>
          <w:rFonts w:cs="Arial"/>
          <w:color w:val="000000"/>
        </w:rPr>
        <w:t xml:space="preserve"> se provode prema diskrecijskoj odluci HNB-a i u pravilu služe za držanje nominalnog tečaja eura u rasponu koji jamči stabilnost cijena. U pravilu su aprecijacijski pritisci (pad tečaja) povezani sa kupovinom deviza na aukcijama, a deprecijacijski pritisci (rast tečaja) su povezani sa prodajom deviza na tržištu. Na taj način HNB reagira na trendove na tržištu, pokušava ih poništiti i drži tečaj kune u nedeklariranom rasponu (tzv. „dirty floating“).</w:t>
      </w:r>
    </w:p>
    <w:p w:rsidR="007E6149" w:rsidRPr="00B2723A" w:rsidRDefault="007E6149" w:rsidP="007E6149">
      <w:pPr>
        <w:tabs>
          <w:tab w:val="left" w:pos="540"/>
        </w:tabs>
        <w:spacing w:line="360" w:lineRule="auto"/>
        <w:rPr>
          <w:b/>
        </w:rPr>
      </w:pPr>
    </w:p>
    <w:p w:rsidR="005D3E7F" w:rsidRPr="005D3E7F" w:rsidRDefault="005D3E7F" w:rsidP="009B4192">
      <w:pPr>
        <w:numPr>
          <w:ilvl w:val="1"/>
          <w:numId w:val="77"/>
        </w:numPr>
        <w:tabs>
          <w:tab w:val="clear" w:pos="1440"/>
          <w:tab w:val="left" w:pos="540"/>
          <w:tab w:val="num" w:pos="900"/>
        </w:tabs>
        <w:spacing w:line="360" w:lineRule="auto"/>
        <w:ind w:left="900"/>
        <w:rPr>
          <w:u w:val="single"/>
        </w:rPr>
      </w:pPr>
      <w:r w:rsidRPr="005D3E7F">
        <w:rPr>
          <w:u w:val="single"/>
        </w:rPr>
        <w:t>Ekspanzivna i restriktivna monetarna politika</w:t>
      </w:r>
    </w:p>
    <w:p w:rsidR="005D3E7F" w:rsidRPr="00B2723A" w:rsidRDefault="005D3E7F" w:rsidP="005D3E7F">
      <w:pPr>
        <w:tabs>
          <w:tab w:val="left" w:pos="540"/>
        </w:tabs>
        <w:spacing w:line="360" w:lineRule="auto"/>
        <w:ind w:left="540"/>
        <w:rPr>
          <w:sz w:val="16"/>
          <w:szCs w:val="16"/>
        </w:rPr>
      </w:pPr>
    </w:p>
    <w:p w:rsidR="00B2723A" w:rsidRPr="00F97EAA" w:rsidRDefault="005D3E7F" w:rsidP="005D3E7F">
      <w:pPr>
        <w:spacing w:line="360" w:lineRule="auto"/>
        <w:rPr>
          <w:rFonts w:cs="Arial"/>
        </w:rPr>
      </w:pPr>
      <w:r>
        <w:tab/>
        <w:t xml:space="preserve">Monetarna politika se smatra </w:t>
      </w:r>
      <w:r w:rsidRPr="005D3E7F">
        <w:rPr>
          <w:u w:val="single"/>
        </w:rPr>
        <w:t>ekspanzivnom</w:t>
      </w:r>
      <w:r>
        <w:t xml:space="preserve"> ako je usmjerena na povećanje ponude novca, a </w:t>
      </w:r>
      <w:r w:rsidRPr="005D3E7F">
        <w:rPr>
          <w:u w:val="single"/>
        </w:rPr>
        <w:t>restriktivnom</w:t>
      </w:r>
      <w:r>
        <w:t xml:space="preserve"> ako je usmjerena na smanjenje ponude novca. Ekspanzivna politika se upotrebljava za borbu protiv nezaposlenosti, npr. pomoću smanjenja kamatnih stopa, a restriktivna politika se upotrebljava za kontrolu inflacije, također pomoću kamatnih stopa.</w:t>
      </w:r>
    </w:p>
    <w:p w:rsidR="00926393" w:rsidRDefault="005D3E7F" w:rsidP="009B4192">
      <w:pPr>
        <w:numPr>
          <w:ilvl w:val="1"/>
          <w:numId w:val="77"/>
        </w:numPr>
        <w:tabs>
          <w:tab w:val="clear" w:pos="1440"/>
          <w:tab w:val="num" w:pos="720"/>
        </w:tabs>
        <w:spacing w:line="360" w:lineRule="auto"/>
        <w:ind w:left="720"/>
        <w:rPr>
          <w:rFonts w:cs="Arial"/>
          <w:u w:val="single"/>
        </w:rPr>
      </w:pPr>
      <w:r w:rsidRPr="005D3E7F">
        <w:rPr>
          <w:rFonts w:cs="Arial"/>
          <w:u w:val="single"/>
        </w:rPr>
        <w:lastRenderedPageBreak/>
        <w:t>Koja je parafiskalna uloga monetarne politike u obuzdavanju?</w:t>
      </w:r>
    </w:p>
    <w:p w:rsidR="00926393" w:rsidRPr="00B2723A" w:rsidRDefault="00926393" w:rsidP="00926393">
      <w:pPr>
        <w:spacing w:line="360" w:lineRule="auto"/>
        <w:ind w:left="360"/>
        <w:rPr>
          <w:rFonts w:cs="Arial"/>
          <w:sz w:val="16"/>
          <w:szCs w:val="16"/>
          <w:u w:val="single"/>
        </w:rPr>
      </w:pPr>
    </w:p>
    <w:p w:rsidR="005D3E7F" w:rsidRDefault="00926393" w:rsidP="005D3E7F">
      <w:pPr>
        <w:spacing w:line="360" w:lineRule="auto"/>
        <w:rPr>
          <w:rFonts w:cs="Arial"/>
        </w:rPr>
      </w:pPr>
      <w:r>
        <w:rPr>
          <w:rFonts w:cs="Arial"/>
        </w:rPr>
        <w:tab/>
      </w:r>
      <w:r w:rsidR="005D3E7F" w:rsidRPr="007E6149">
        <w:rPr>
          <w:rFonts w:cs="Arial"/>
        </w:rPr>
        <w:t xml:space="preserve">Trenutna monetarna politika koja daje isključivi prioritet borbi protiv inflacije ne štetu svih drugih ciljeva, pronalazi svoje teoretsko uporište u obuzdavanju arbitrarne moći središnje države da tiska novac za pokrivanje svojih troškova, da proizvoljno redistribuira dohodak, odnosno da prikuplja parafiskalne prihode bez demokratske odnosno parlamentarne kontrole. </w:t>
      </w:r>
      <w:r>
        <w:rPr>
          <w:rFonts w:cs="Arial"/>
        </w:rPr>
        <w:t xml:space="preserve">Prikupljanje poreza je dio fiskalne politike zajedno s državnom potrošnjom. Međutim, štampanjem novca država može sebi osigurati dodatan izvor prihoda. U tom slučaju monetarna ekspanzija rezultira inflacijom koja obezvređuje novac u vlasništvu građana i bez ikakve parlamentarne kontrole oporezuje građane. Stoga se nekontrolirano tiskanje novca i prikupljanje poreza putem „senioragea“ naziva </w:t>
      </w:r>
      <w:r w:rsidRPr="00926393">
        <w:rPr>
          <w:rFonts w:cs="Arial"/>
          <w:u w:val="single"/>
        </w:rPr>
        <w:t>parafiskalnom funkcijom</w:t>
      </w:r>
      <w:r>
        <w:rPr>
          <w:rFonts w:cs="Arial"/>
        </w:rPr>
        <w:t xml:space="preserve"> monetarne politike.</w:t>
      </w:r>
    </w:p>
    <w:p w:rsidR="00926393" w:rsidRPr="007E6149" w:rsidRDefault="00926393" w:rsidP="005D3E7F">
      <w:pPr>
        <w:spacing w:line="360" w:lineRule="auto"/>
        <w:rPr>
          <w:rFonts w:cs="Arial"/>
        </w:rPr>
      </w:pPr>
    </w:p>
    <w:p w:rsidR="00926393" w:rsidRPr="00926393" w:rsidRDefault="00926393" w:rsidP="009B4192">
      <w:pPr>
        <w:numPr>
          <w:ilvl w:val="1"/>
          <w:numId w:val="77"/>
        </w:numPr>
        <w:tabs>
          <w:tab w:val="clear" w:pos="1440"/>
          <w:tab w:val="num" w:pos="720"/>
        </w:tabs>
        <w:spacing w:line="360" w:lineRule="auto"/>
        <w:ind w:left="720"/>
        <w:rPr>
          <w:rFonts w:cs="Arial"/>
          <w:u w:val="single"/>
        </w:rPr>
      </w:pPr>
      <w:r w:rsidRPr="00926393">
        <w:rPr>
          <w:rFonts w:cs="Arial"/>
          <w:u w:val="single"/>
        </w:rPr>
        <w:t>Tko vodi fiskalnu</w:t>
      </w:r>
      <w:r>
        <w:rPr>
          <w:rFonts w:cs="Arial"/>
          <w:u w:val="single"/>
        </w:rPr>
        <w:t>,</w:t>
      </w:r>
      <w:r w:rsidRPr="00926393">
        <w:rPr>
          <w:rFonts w:cs="Arial"/>
          <w:u w:val="single"/>
        </w:rPr>
        <w:t xml:space="preserve"> a </w:t>
      </w:r>
      <w:r>
        <w:rPr>
          <w:rFonts w:cs="Arial"/>
          <w:u w:val="single"/>
        </w:rPr>
        <w:t>tko monetarnu politiku? K</w:t>
      </w:r>
      <w:r w:rsidRPr="00926393">
        <w:rPr>
          <w:rFonts w:cs="Arial"/>
          <w:u w:val="single"/>
        </w:rPr>
        <w:t>oja im je uloga i cilj?</w:t>
      </w:r>
    </w:p>
    <w:p w:rsidR="00926393" w:rsidRPr="00926393" w:rsidRDefault="00926393" w:rsidP="00926393">
      <w:pPr>
        <w:spacing w:line="360" w:lineRule="auto"/>
        <w:rPr>
          <w:rFonts w:cs="Arial"/>
          <w:sz w:val="16"/>
          <w:szCs w:val="16"/>
        </w:rPr>
      </w:pPr>
    </w:p>
    <w:p w:rsidR="00926393" w:rsidRDefault="00926393" w:rsidP="00926393">
      <w:pPr>
        <w:spacing w:line="360" w:lineRule="auto"/>
        <w:rPr>
          <w:rFonts w:cs="Arial"/>
        </w:rPr>
      </w:pPr>
      <w:r>
        <w:rPr>
          <w:rFonts w:cs="Arial"/>
        </w:rPr>
        <w:tab/>
      </w:r>
      <w:r w:rsidRPr="00926393">
        <w:rPr>
          <w:rFonts w:cs="Arial"/>
          <w:u w:val="single"/>
        </w:rPr>
        <w:t>Fiskalnu politiku</w:t>
      </w:r>
      <w:r w:rsidRPr="007E6149">
        <w:rPr>
          <w:rFonts w:cs="Arial"/>
        </w:rPr>
        <w:t xml:space="preserve"> vodi </w:t>
      </w:r>
      <w:r w:rsidRPr="00926393">
        <w:rPr>
          <w:rFonts w:cs="Arial"/>
          <w:i/>
        </w:rPr>
        <w:t>ministarstvo financija</w:t>
      </w:r>
      <w:r w:rsidRPr="007E6149">
        <w:rPr>
          <w:rFonts w:cs="Arial"/>
        </w:rPr>
        <w:t xml:space="preserve"> pomoću državne potrošnje i poreza, a </w:t>
      </w:r>
      <w:r w:rsidRPr="00926393">
        <w:rPr>
          <w:rFonts w:cs="Arial"/>
          <w:u w:val="single"/>
        </w:rPr>
        <w:t>monetarnu politiku</w:t>
      </w:r>
      <w:r w:rsidRPr="007E6149">
        <w:rPr>
          <w:rFonts w:cs="Arial"/>
        </w:rPr>
        <w:t xml:space="preserve"> vodi </w:t>
      </w:r>
      <w:r w:rsidRPr="00926393">
        <w:rPr>
          <w:rFonts w:cs="Arial"/>
          <w:i/>
        </w:rPr>
        <w:t>država, središnja banka ili monetarna vlast</w:t>
      </w:r>
      <w:r w:rsidRPr="007E6149">
        <w:rPr>
          <w:rFonts w:cs="Arial"/>
        </w:rPr>
        <w:t>. Uloga monetarne i fiskalne politike postaje znatno komple</w:t>
      </w:r>
      <w:r w:rsidR="00D7636A">
        <w:rPr>
          <w:rFonts w:cs="Arial"/>
        </w:rPr>
        <w:t>k</w:t>
      </w:r>
      <w:r w:rsidRPr="007E6149">
        <w:rPr>
          <w:rFonts w:cs="Arial"/>
        </w:rPr>
        <w:t xml:space="preserve">snija iz razloga što svaka ekspanzivna ili restriktivna mjera usmjerena na kontrolu inflacije nezaposlenosti ili dohotka, kao nusproizvod ima efekte na tečaj, uvoz, izvoz, a preko vanjskotrgovinske bilance i na vanjski dug zemlje. </w:t>
      </w:r>
    </w:p>
    <w:p w:rsidR="00D7636A" w:rsidRPr="00D7636A" w:rsidRDefault="00D7636A" w:rsidP="00926393">
      <w:pPr>
        <w:spacing w:line="360" w:lineRule="auto"/>
        <w:rPr>
          <w:rFonts w:cs="Arial"/>
          <w:sz w:val="12"/>
          <w:szCs w:val="12"/>
        </w:rPr>
      </w:pPr>
    </w:p>
    <w:p w:rsidR="00167CD5" w:rsidRDefault="00D7636A" w:rsidP="00167CD5">
      <w:pPr>
        <w:autoSpaceDE w:val="0"/>
        <w:autoSpaceDN w:val="0"/>
        <w:adjustRightInd w:val="0"/>
        <w:spacing w:line="360" w:lineRule="auto"/>
        <w:rPr>
          <w:rFonts w:cs="Arial"/>
        </w:rPr>
      </w:pPr>
      <w:r>
        <w:rPr>
          <w:rFonts w:cs="Arial"/>
        </w:rPr>
        <w:tab/>
      </w:r>
      <w:r w:rsidR="00926393">
        <w:rPr>
          <w:rFonts w:cs="Arial"/>
        </w:rPr>
        <w:t xml:space="preserve">U ovom trenutku, prema zakonu o HNB – u, </w:t>
      </w:r>
      <w:r w:rsidR="00926393" w:rsidRPr="00D7636A">
        <w:rPr>
          <w:rFonts w:cs="Arial"/>
          <w:u w:val="single"/>
        </w:rPr>
        <w:t>stabilnost cijena</w:t>
      </w:r>
      <w:r w:rsidR="00926393">
        <w:rPr>
          <w:rFonts w:cs="Arial"/>
        </w:rPr>
        <w:t xml:space="preserve">, odnosno </w:t>
      </w:r>
      <w:r w:rsidR="00926393" w:rsidRPr="00D7636A">
        <w:rPr>
          <w:rFonts w:cs="Arial"/>
          <w:u w:val="single"/>
        </w:rPr>
        <w:t>borba protiv inflacije</w:t>
      </w:r>
      <w:r w:rsidR="00926393">
        <w:rPr>
          <w:rFonts w:cs="Arial"/>
        </w:rPr>
        <w:t xml:space="preserve"> je definirana kao cilj s najvišim prioritetom kojega je monetarna politika dužna braniti svim raspoloživim sredstvima. Inflacija je prioritet i u slučaju kada to znači kratkoročno žrtvovanje svih ostalih ciljeva ekonomske politike kao što su puna zaposlenost, ekonomski rast, povećanje izvoza i smanjenje vanjskog duga.</w:t>
      </w:r>
      <w:r w:rsidRPr="00D7636A">
        <w:rPr>
          <w:rFonts w:cs="Arial"/>
        </w:rPr>
        <w:t xml:space="preserve"> </w:t>
      </w:r>
      <w:r w:rsidRPr="007E6149">
        <w:rPr>
          <w:rFonts w:cs="Arial"/>
        </w:rPr>
        <w:t>Glavni ciljevi kojima teži fiskalna politika su: puna zaposlenost, stabilnost cijena (niska inflacija), poboljšanje bilance plaćanja, poticanje proizvodnje i privrednog rasta, preraspodjela dohotka i bogatstva ili ostvarivanje eksterne ravnoteže.</w:t>
      </w:r>
    </w:p>
    <w:p w:rsidR="007E6149" w:rsidRPr="00167CD5" w:rsidRDefault="007E6149" w:rsidP="00167CD5">
      <w:pPr>
        <w:numPr>
          <w:ilvl w:val="1"/>
          <w:numId w:val="77"/>
        </w:numPr>
        <w:tabs>
          <w:tab w:val="clear" w:pos="1440"/>
          <w:tab w:val="num" w:pos="720"/>
        </w:tabs>
        <w:autoSpaceDE w:val="0"/>
        <w:autoSpaceDN w:val="0"/>
        <w:adjustRightInd w:val="0"/>
        <w:spacing w:line="360" w:lineRule="auto"/>
        <w:ind w:left="720"/>
        <w:rPr>
          <w:rFonts w:cs="Arial"/>
        </w:rPr>
      </w:pPr>
      <w:r w:rsidRPr="007E6149">
        <w:rPr>
          <w:rFonts w:cs="Arial"/>
          <w:u w:val="single"/>
        </w:rPr>
        <w:lastRenderedPageBreak/>
        <w:t>Na čemu se bazira tranzicijski model razvoja i kako kriza utječe na pridruživanje u EU i kako globalna kriza utječe na tranzicijski razvoj?</w:t>
      </w:r>
    </w:p>
    <w:p w:rsidR="00926393" w:rsidRPr="00926393" w:rsidRDefault="00926393" w:rsidP="00926393">
      <w:pPr>
        <w:spacing w:line="360" w:lineRule="auto"/>
        <w:ind w:left="540"/>
        <w:rPr>
          <w:rFonts w:cs="Arial"/>
          <w:sz w:val="16"/>
          <w:szCs w:val="16"/>
          <w:u w:val="single"/>
        </w:rPr>
      </w:pPr>
    </w:p>
    <w:p w:rsidR="00A56D18" w:rsidRDefault="007E6149" w:rsidP="007E6149">
      <w:pPr>
        <w:spacing w:line="360" w:lineRule="auto"/>
        <w:rPr>
          <w:rFonts w:cs="Arial"/>
        </w:rPr>
      </w:pPr>
      <w:r>
        <w:rPr>
          <w:rFonts w:cs="Arial"/>
        </w:rPr>
        <w:tab/>
      </w:r>
      <w:r w:rsidRPr="007E6149">
        <w:rPr>
          <w:rFonts w:cs="Arial"/>
          <w:u w:val="single"/>
        </w:rPr>
        <w:t>Tranzicijski model razvoja</w:t>
      </w:r>
      <w:r w:rsidRPr="007E6149">
        <w:rPr>
          <w:rFonts w:cs="Arial"/>
        </w:rPr>
        <w:t xml:space="preserve"> se bazira na stabilnim cijenama i financiranju rasta pomoću uvoza štednje. U kontekstu tranzicijskog modela razvoja očigledno je da će kao posljedica krize ponuda strane štednje u sljedećem razdoblju biti daleko manja a opreznost međunarodnih investitora daleko veća. Znamo li povrh toga da su se sve zemlje svijeta zadužile za antirecesijske programe više je nego očigledno da je očekivana buduća ponuda strane štednje daleko manja. </w:t>
      </w:r>
    </w:p>
    <w:p w:rsidR="00A56D18" w:rsidRPr="00A56D18" w:rsidRDefault="00A56D18" w:rsidP="007E6149">
      <w:pPr>
        <w:spacing w:line="360" w:lineRule="auto"/>
        <w:rPr>
          <w:rFonts w:cs="Arial"/>
          <w:sz w:val="8"/>
          <w:szCs w:val="8"/>
        </w:rPr>
      </w:pPr>
    </w:p>
    <w:p w:rsidR="00167CD5" w:rsidRDefault="00A56D18" w:rsidP="00167CD5">
      <w:pPr>
        <w:spacing w:line="360" w:lineRule="auto"/>
        <w:rPr>
          <w:rFonts w:cs="Arial"/>
        </w:rPr>
      </w:pPr>
      <w:r>
        <w:rPr>
          <w:rFonts w:cs="Arial"/>
        </w:rPr>
        <w:tab/>
      </w:r>
      <w:r w:rsidR="007E6149" w:rsidRPr="007E6149">
        <w:rPr>
          <w:rFonts w:cs="Arial"/>
        </w:rPr>
        <w:t>Globalna kriza za monetarnu politiku u Hrvatskoj definitivno znači manju ponudu štednje sve dok se ne oporavi svjetsko gospodarstvo. U tom kontekstu možemo očekivati prestanak aprecijacijskih pritisaka i napore HNB-a sa ciljem da spriječi pretjeranu volatilnost te</w:t>
      </w:r>
      <w:r w:rsidR="00001479">
        <w:rPr>
          <w:rFonts w:cs="Arial"/>
        </w:rPr>
        <w:t>čaja i sačuva stabilnost cijena.</w:t>
      </w:r>
    </w:p>
    <w:p w:rsidR="00167CD5" w:rsidRDefault="00167CD5" w:rsidP="00167CD5">
      <w:pPr>
        <w:spacing w:line="360" w:lineRule="auto"/>
        <w:rPr>
          <w:rFonts w:cs="Arial"/>
        </w:rPr>
      </w:pPr>
    </w:p>
    <w:p w:rsidR="00D7636A" w:rsidRPr="00167CD5" w:rsidRDefault="00D7636A" w:rsidP="00167CD5">
      <w:pPr>
        <w:numPr>
          <w:ilvl w:val="1"/>
          <w:numId w:val="77"/>
        </w:numPr>
        <w:tabs>
          <w:tab w:val="clear" w:pos="1440"/>
          <w:tab w:val="num" w:pos="720"/>
        </w:tabs>
        <w:spacing w:line="360" w:lineRule="auto"/>
        <w:ind w:left="720"/>
        <w:rPr>
          <w:rFonts w:cs="Arial"/>
        </w:rPr>
      </w:pPr>
      <w:r w:rsidRPr="00001479">
        <w:rPr>
          <w:rFonts w:cs="Arial"/>
          <w:bCs/>
          <w:iCs/>
          <w:u w:val="single"/>
        </w:rPr>
        <w:t>Monetarna politika prije stabilizacije</w:t>
      </w:r>
    </w:p>
    <w:p w:rsidR="00001479" w:rsidRPr="00001479" w:rsidRDefault="00001479" w:rsidP="00001479">
      <w:pPr>
        <w:autoSpaceDE w:val="0"/>
        <w:autoSpaceDN w:val="0"/>
        <w:adjustRightInd w:val="0"/>
        <w:spacing w:line="360" w:lineRule="auto"/>
        <w:ind w:left="360"/>
        <w:rPr>
          <w:rFonts w:cs="Arial"/>
          <w:bCs/>
          <w:iCs/>
          <w:sz w:val="16"/>
          <w:szCs w:val="16"/>
          <w:u w:val="single"/>
        </w:rPr>
      </w:pPr>
    </w:p>
    <w:p w:rsidR="00167CD5" w:rsidRDefault="00001479" w:rsidP="00167CD5">
      <w:pPr>
        <w:autoSpaceDE w:val="0"/>
        <w:autoSpaceDN w:val="0"/>
        <w:adjustRightInd w:val="0"/>
        <w:spacing w:line="360" w:lineRule="auto"/>
        <w:rPr>
          <w:rFonts w:cs="Arial"/>
        </w:rPr>
      </w:pPr>
      <w:r>
        <w:rPr>
          <w:rFonts w:cs="Arial"/>
        </w:rPr>
        <w:tab/>
      </w:r>
      <w:r w:rsidR="00D7636A" w:rsidRPr="00001479">
        <w:rPr>
          <w:rFonts w:cs="Arial"/>
          <w:u w:val="single"/>
        </w:rPr>
        <w:t>Stabilizacijski program</w:t>
      </w:r>
      <w:r w:rsidR="00D7636A" w:rsidRPr="00001479">
        <w:rPr>
          <w:rFonts w:cs="Arial"/>
        </w:rPr>
        <w:t xml:space="preserve"> je za razliku od prethodnih stabilizacija polučio početni uspjeh i do ljeta 1990. godine je inflacija dosegnula nultu stopu. Međutim, raspad države popraćen</w:t>
      </w:r>
      <w:r>
        <w:rPr>
          <w:rFonts w:cs="Arial"/>
        </w:rPr>
        <w:t xml:space="preserve"> </w:t>
      </w:r>
      <w:r w:rsidR="00D7636A" w:rsidRPr="00001479">
        <w:rPr>
          <w:rFonts w:cs="Arial"/>
        </w:rPr>
        <w:t>upadima Srbije u monetarni sustav zemlje rezultirali su ponovnim zahuktavanjem inflacije.</w:t>
      </w:r>
      <w:r>
        <w:rPr>
          <w:rFonts w:cs="Arial"/>
        </w:rPr>
        <w:t xml:space="preserve"> </w:t>
      </w:r>
      <w:r w:rsidR="00D7636A" w:rsidRPr="00001479">
        <w:rPr>
          <w:rFonts w:cs="Arial"/>
        </w:rPr>
        <w:t>Nedugo zatim je počeo rat, a u ljeto 1990. godine, savjet guvernera Narodne banke Jugoslavije je uskratio pravo NBH-u na povlačenje gotovog novca i pristup deviznom tržištu</w:t>
      </w:r>
      <w:r>
        <w:rPr>
          <w:rFonts w:cs="Arial"/>
        </w:rPr>
        <w:t xml:space="preserve"> </w:t>
      </w:r>
      <w:r w:rsidR="00D7636A" w:rsidRPr="00001479">
        <w:rPr>
          <w:rFonts w:cs="Arial"/>
        </w:rPr>
        <w:t>što je označilo raspad bivše zemlje i u monetarnom smislu.</w:t>
      </w:r>
      <w:r>
        <w:rPr>
          <w:rFonts w:cs="Arial"/>
        </w:rPr>
        <w:t xml:space="preserve"> </w:t>
      </w:r>
      <w:r w:rsidR="00D7636A" w:rsidRPr="00001479">
        <w:rPr>
          <w:rFonts w:cs="Arial"/>
        </w:rPr>
        <w:t>Ovo je ujedno i posljednji stabilizacijski program u SFRJ.</w:t>
      </w:r>
      <w:r>
        <w:rPr>
          <w:rFonts w:cs="Arial"/>
        </w:rPr>
        <w:t xml:space="preserve"> </w:t>
      </w:r>
      <w:r w:rsidR="00D7636A" w:rsidRPr="00001479">
        <w:rPr>
          <w:rFonts w:cs="Arial"/>
        </w:rPr>
        <w:t xml:space="preserve">Hrvatska se u potpunosti monetarno osamostalila 23. prosinca 1991. godine kada je hrvatski dinar (HRD) zamijenjen 1:1 za dinar bivše države. Uvođenje hrvatskog dinara i monetarno osamostaljenje Hrvatske rezultiralo je drugim stabilizacijskim programom. U vrijeme osamostaljenja </w:t>
      </w:r>
      <w:r w:rsidR="00D7636A" w:rsidRPr="00001479">
        <w:rPr>
          <w:rFonts w:cs="Arial"/>
          <w:u w:val="single"/>
        </w:rPr>
        <w:t>prioritetni cilj monetarne politike</w:t>
      </w:r>
      <w:r w:rsidR="00D7636A" w:rsidRPr="00001479">
        <w:rPr>
          <w:rFonts w:cs="Arial"/>
        </w:rPr>
        <w:t xml:space="preserve"> bio je </w:t>
      </w:r>
      <w:r w:rsidR="00D7636A" w:rsidRPr="00001479">
        <w:rPr>
          <w:rFonts w:cs="Arial"/>
          <w:i/>
        </w:rPr>
        <w:t>akumuliranje deviznih rezervi</w:t>
      </w:r>
      <w:r w:rsidR="00D7636A" w:rsidRPr="00001479">
        <w:rPr>
          <w:rFonts w:cs="Arial"/>
        </w:rPr>
        <w:t>. Država je u namjeri da dođe do deviznih rezervi konstantno nudila sve više HRD-a za strani novac , a nusproizvod je naravno bila dvoznamenkasta mjesečna stopa inflacije koja je konstantno ubrzavala.</w:t>
      </w:r>
    </w:p>
    <w:p w:rsidR="00D7636A" w:rsidRPr="00167CD5" w:rsidRDefault="00D7636A" w:rsidP="00167CD5">
      <w:pPr>
        <w:numPr>
          <w:ilvl w:val="1"/>
          <w:numId w:val="77"/>
        </w:numPr>
        <w:tabs>
          <w:tab w:val="clear" w:pos="1440"/>
          <w:tab w:val="num" w:pos="720"/>
        </w:tabs>
        <w:autoSpaceDE w:val="0"/>
        <w:autoSpaceDN w:val="0"/>
        <w:adjustRightInd w:val="0"/>
        <w:spacing w:line="360" w:lineRule="auto"/>
        <w:ind w:left="720"/>
        <w:rPr>
          <w:rFonts w:cs="Arial"/>
        </w:rPr>
      </w:pPr>
      <w:r w:rsidRPr="00001479">
        <w:rPr>
          <w:rFonts w:cs="Arial"/>
          <w:bCs/>
          <w:iCs/>
          <w:u w:val="single"/>
        </w:rPr>
        <w:lastRenderedPageBreak/>
        <w:t>Stabilizacija i razdoblje stabilnih cijena</w:t>
      </w:r>
    </w:p>
    <w:p w:rsidR="00001479" w:rsidRPr="00B2723A" w:rsidRDefault="00001479" w:rsidP="00001479">
      <w:pPr>
        <w:autoSpaceDE w:val="0"/>
        <w:autoSpaceDN w:val="0"/>
        <w:adjustRightInd w:val="0"/>
        <w:spacing w:line="360" w:lineRule="auto"/>
        <w:ind w:left="360"/>
        <w:rPr>
          <w:rFonts w:cs="Arial"/>
          <w:bCs/>
          <w:iCs/>
          <w:sz w:val="12"/>
          <w:szCs w:val="12"/>
          <w:u w:val="single"/>
        </w:rPr>
      </w:pPr>
    </w:p>
    <w:p w:rsidR="00001479" w:rsidRDefault="00001479" w:rsidP="00001479">
      <w:pPr>
        <w:autoSpaceDE w:val="0"/>
        <w:autoSpaceDN w:val="0"/>
        <w:adjustRightInd w:val="0"/>
        <w:spacing w:line="360" w:lineRule="auto"/>
        <w:rPr>
          <w:rFonts w:cs="Arial"/>
        </w:rPr>
      </w:pPr>
      <w:r>
        <w:rPr>
          <w:rFonts w:cs="Arial"/>
        </w:rPr>
        <w:tab/>
      </w:r>
      <w:r w:rsidR="00D7636A" w:rsidRPr="00001479">
        <w:rPr>
          <w:rFonts w:cs="Arial"/>
        </w:rPr>
        <w:t>U listopadu 1993. godine izvršen je stabilizacijski program koji je napokon uspio zaustaviti inflaciju i stvoriti preduvjete za ekonomski rast. Ključna razlika u odnosu na sve ostale stabilizacijske programe se bazirala na činjenici da je borba protiv inflacije postala apsolutni prioritet u odnosu na sve ostale ekonomske ciljeve. Za zaustavljanje inflatornih očekivanja bilo je potrebno samo z</w:t>
      </w:r>
      <w:r w:rsidR="00B2723A">
        <w:rPr>
          <w:rFonts w:cs="Arial"/>
        </w:rPr>
        <w:t xml:space="preserve">austaviti deprecijaciju tečaja. </w:t>
      </w:r>
      <w:r w:rsidR="00D7636A" w:rsidRPr="00001479">
        <w:rPr>
          <w:rFonts w:cs="Arial"/>
        </w:rPr>
        <w:t xml:space="preserve">U trenutku stabilizacije deklarirana je razina tečaja njemačke marke koja će se braniti na razini od 4444 </w:t>
      </w:r>
      <w:r w:rsidR="00DC0FE8">
        <w:rPr>
          <w:rFonts w:cs="Arial"/>
        </w:rPr>
        <w:t xml:space="preserve">HRD-a, odnosno 4,44 kn za 1 </w:t>
      </w:r>
      <w:r w:rsidR="00D7636A" w:rsidRPr="00001479">
        <w:rPr>
          <w:rFonts w:cs="Arial"/>
        </w:rPr>
        <w:t>njemačku marku.</w:t>
      </w:r>
      <w:r w:rsidR="00B2723A">
        <w:rPr>
          <w:rFonts w:cs="Arial"/>
        </w:rPr>
        <w:t xml:space="preserve"> </w:t>
      </w:r>
      <w:r>
        <w:rPr>
          <w:rFonts w:cs="Arial"/>
        </w:rPr>
        <w:t>U trenutku kada se očekivalo da će inercija inflacije, aprecijacijom</w:t>
      </w:r>
      <w:r w:rsidR="00DC0FE8">
        <w:rPr>
          <w:rFonts w:cs="Arial"/>
        </w:rPr>
        <w:t xml:space="preserve"> realnog tečaja prisiliti nosioce ekonomske politike na odustajanje od branjenja tečaja dogodila se aprecijacija tečaja njemačke marke od 9,1 %. tečaj je pao na razinu od 3,6 HRD za 1 njemačku marku. Aprecijacija tečaja marke je djelovala na smanjenje inflatornih očekivanja jer je umjesto slabljenja, kuna ojačala za 10% i na taj način pojeftinila sva uvozna dobra za isti iznos, te je aprecijacija automatski značila deflaciju.</w:t>
      </w:r>
    </w:p>
    <w:p w:rsidR="00DC0FE8" w:rsidRDefault="00DC0FE8" w:rsidP="00001479">
      <w:pPr>
        <w:autoSpaceDE w:val="0"/>
        <w:autoSpaceDN w:val="0"/>
        <w:adjustRightInd w:val="0"/>
        <w:spacing w:line="360" w:lineRule="auto"/>
        <w:rPr>
          <w:rFonts w:cs="Arial"/>
          <w:sz w:val="8"/>
          <w:szCs w:val="8"/>
        </w:rPr>
      </w:pPr>
    </w:p>
    <w:p w:rsidR="00167CD5" w:rsidRDefault="00DC0FE8" w:rsidP="00167CD5">
      <w:pPr>
        <w:autoSpaceDE w:val="0"/>
        <w:autoSpaceDN w:val="0"/>
        <w:adjustRightInd w:val="0"/>
        <w:spacing w:line="360" w:lineRule="auto"/>
        <w:rPr>
          <w:rFonts w:cs="Arial"/>
        </w:rPr>
      </w:pPr>
      <w:r>
        <w:rPr>
          <w:rFonts w:cs="Arial"/>
        </w:rPr>
        <w:tab/>
        <w:t xml:space="preserve">Tijekom uspješnog stabilizacijskog programa došlo je do gubitka </w:t>
      </w:r>
      <w:r w:rsidR="00B2723A">
        <w:rPr>
          <w:rFonts w:cs="Arial"/>
        </w:rPr>
        <w:t>konkurentnosti, a rezultat toga je deficit trgovinske bilance koji se djelomično pokrivao prihodima od izvoza usluga (promet i turizam), a ostatak je u pravilu pokriven vanjskim dugom tj. zaduživanjem države, banaka i poduzeća u inozemstvu (model rasta baziran na stranoj štednji).</w:t>
      </w:r>
    </w:p>
    <w:p w:rsidR="00167CD5" w:rsidRPr="00167CD5" w:rsidRDefault="00167CD5" w:rsidP="00167CD5">
      <w:pPr>
        <w:autoSpaceDE w:val="0"/>
        <w:autoSpaceDN w:val="0"/>
        <w:adjustRightInd w:val="0"/>
        <w:spacing w:line="360" w:lineRule="auto"/>
        <w:rPr>
          <w:rFonts w:cs="Arial"/>
          <w:sz w:val="16"/>
          <w:szCs w:val="16"/>
        </w:rPr>
      </w:pPr>
    </w:p>
    <w:p w:rsidR="007E6149" w:rsidRPr="00167CD5" w:rsidRDefault="007E6149" w:rsidP="00167CD5">
      <w:pPr>
        <w:numPr>
          <w:ilvl w:val="1"/>
          <w:numId w:val="77"/>
        </w:numPr>
        <w:tabs>
          <w:tab w:val="clear" w:pos="1440"/>
          <w:tab w:val="num" w:pos="720"/>
        </w:tabs>
        <w:autoSpaceDE w:val="0"/>
        <w:autoSpaceDN w:val="0"/>
        <w:adjustRightInd w:val="0"/>
        <w:spacing w:line="360" w:lineRule="auto"/>
        <w:ind w:left="720"/>
        <w:rPr>
          <w:rFonts w:cs="Arial"/>
        </w:rPr>
      </w:pPr>
      <w:r w:rsidRPr="00D7636A">
        <w:rPr>
          <w:rFonts w:cs="Arial"/>
          <w:u w:val="single"/>
        </w:rPr>
        <w:t>Koje su dobre</w:t>
      </w:r>
      <w:r w:rsidR="00D7636A" w:rsidRPr="00D7636A">
        <w:rPr>
          <w:rFonts w:cs="Arial"/>
          <w:u w:val="single"/>
        </w:rPr>
        <w:t>,</w:t>
      </w:r>
      <w:r w:rsidRPr="00D7636A">
        <w:rPr>
          <w:rFonts w:cs="Arial"/>
          <w:u w:val="single"/>
        </w:rPr>
        <w:t xml:space="preserve"> a koje loše strane modela baziranog na stranoj štednji?</w:t>
      </w:r>
    </w:p>
    <w:p w:rsidR="007E6149" w:rsidRPr="00B2723A" w:rsidRDefault="007E6149" w:rsidP="007E6149">
      <w:pPr>
        <w:spacing w:line="360" w:lineRule="auto"/>
        <w:rPr>
          <w:rFonts w:cs="Arial"/>
          <w:sz w:val="12"/>
          <w:szCs w:val="12"/>
        </w:rPr>
      </w:pPr>
    </w:p>
    <w:p w:rsidR="007E6149" w:rsidRDefault="00D7636A" w:rsidP="00B2723A">
      <w:pPr>
        <w:autoSpaceDE w:val="0"/>
        <w:autoSpaceDN w:val="0"/>
        <w:adjustRightInd w:val="0"/>
        <w:spacing w:line="360" w:lineRule="auto"/>
        <w:rPr>
          <w:rFonts w:cs="Arial"/>
        </w:rPr>
      </w:pPr>
      <w:r>
        <w:rPr>
          <w:rFonts w:cs="Arial"/>
        </w:rPr>
        <w:tab/>
      </w:r>
      <w:r w:rsidRPr="007E6149">
        <w:rPr>
          <w:rFonts w:cs="Arial"/>
        </w:rPr>
        <w:t xml:space="preserve">U pravilu međunarodni investitori ne pokazuju oklijevanje u refinanciranju zemlje sve dok je državni dug pod kontrolom, a privatni dug ima kolateral ili dok je zemlja spremna provoditi reforme koje jamče uspostavljanje mehanizma samouravnoteženja. Iz perspektive Hrvatske </w:t>
      </w:r>
      <w:r w:rsidRPr="00D7636A">
        <w:rPr>
          <w:rFonts w:cs="Arial"/>
          <w:u w:val="single"/>
        </w:rPr>
        <w:t>dobra strana</w:t>
      </w:r>
      <w:r w:rsidRPr="007E6149">
        <w:rPr>
          <w:rFonts w:cs="Arial"/>
        </w:rPr>
        <w:t xml:space="preserve"> modela rasta pomoću strane štednje je veći trenutni životni standard. </w:t>
      </w:r>
      <w:r w:rsidRPr="00D7636A">
        <w:rPr>
          <w:rFonts w:cs="Arial"/>
          <w:u w:val="single"/>
        </w:rPr>
        <w:t>Negativna strana</w:t>
      </w:r>
      <w:r w:rsidRPr="007E6149">
        <w:rPr>
          <w:rFonts w:cs="Arial"/>
        </w:rPr>
        <w:t xml:space="preserve"> je činjenica kako ulazak stranog kapitala u Hrvatsku znači da će u budućnosti, kada standard bude znatno veći, potrošnja građana biti manja nego što bi bila u suprotnom slučaju.</w:t>
      </w:r>
    </w:p>
    <w:p w:rsidR="00292109" w:rsidRPr="00B2723A" w:rsidRDefault="00292109" w:rsidP="00B2723A">
      <w:pPr>
        <w:autoSpaceDE w:val="0"/>
        <w:autoSpaceDN w:val="0"/>
        <w:adjustRightInd w:val="0"/>
        <w:spacing w:line="360" w:lineRule="auto"/>
        <w:rPr>
          <w:rFonts w:cs="Arial"/>
        </w:rPr>
      </w:pPr>
    </w:p>
    <w:p w:rsidR="00167CD5" w:rsidRDefault="007864FD" w:rsidP="00167CD5">
      <w:pPr>
        <w:numPr>
          <w:ilvl w:val="0"/>
          <w:numId w:val="1"/>
        </w:numPr>
        <w:tabs>
          <w:tab w:val="clear" w:pos="720"/>
          <w:tab w:val="num" w:pos="360"/>
          <w:tab w:val="left" w:pos="540"/>
        </w:tabs>
        <w:spacing w:line="360" w:lineRule="auto"/>
        <w:ind w:left="360"/>
        <w:rPr>
          <w:b/>
          <w:i/>
        </w:rPr>
      </w:pPr>
      <w:r>
        <w:rPr>
          <w:b/>
          <w:i/>
          <w:sz w:val="28"/>
          <w:szCs w:val="28"/>
        </w:rPr>
        <w:lastRenderedPageBreak/>
        <w:t>F</w:t>
      </w:r>
      <w:r w:rsidR="007E7562">
        <w:rPr>
          <w:b/>
          <w:i/>
          <w:sz w:val="28"/>
          <w:szCs w:val="28"/>
        </w:rPr>
        <w:t>iskalna politika</w:t>
      </w:r>
    </w:p>
    <w:p w:rsidR="00167CD5" w:rsidRPr="00167CD5" w:rsidRDefault="00167CD5" w:rsidP="00167CD5">
      <w:pPr>
        <w:tabs>
          <w:tab w:val="left" w:pos="540"/>
        </w:tabs>
        <w:spacing w:line="360" w:lineRule="auto"/>
        <w:rPr>
          <w:b/>
          <w:i/>
          <w:sz w:val="16"/>
          <w:szCs w:val="16"/>
        </w:rPr>
      </w:pPr>
    </w:p>
    <w:p w:rsidR="00167CD5" w:rsidRPr="00167CD5" w:rsidRDefault="00CD74EF" w:rsidP="00167CD5">
      <w:pPr>
        <w:numPr>
          <w:ilvl w:val="1"/>
          <w:numId w:val="77"/>
        </w:numPr>
        <w:tabs>
          <w:tab w:val="clear" w:pos="1440"/>
          <w:tab w:val="left" w:pos="720"/>
        </w:tabs>
        <w:spacing w:line="360" w:lineRule="auto"/>
        <w:ind w:left="720"/>
        <w:rPr>
          <w:b/>
          <w:i/>
        </w:rPr>
      </w:pPr>
      <w:r w:rsidRPr="00CD74EF">
        <w:rPr>
          <w:rFonts w:cs="Arial"/>
          <w:u w:val="single"/>
        </w:rPr>
        <w:t>Što je fiskalna poli</w:t>
      </w:r>
      <w:r w:rsidR="0012681F">
        <w:rPr>
          <w:rFonts w:cs="Arial"/>
          <w:u w:val="single"/>
        </w:rPr>
        <w:t xml:space="preserve">tika? </w:t>
      </w:r>
      <w:r w:rsidR="00C7421E">
        <w:rPr>
          <w:rFonts w:cs="Arial"/>
          <w:u w:val="single"/>
        </w:rPr>
        <w:t>Glavni ciljevi, funkcije</w:t>
      </w:r>
      <w:r w:rsidR="0012681F">
        <w:rPr>
          <w:rFonts w:cs="Arial"/>
          <w:u w:val="single"/>
        </w:rPr>
        <w:t xml:space="preserve"> i </w:t>
      </w:r>
      <w:r w:rsidRPr="00CD74EF">
        <w:rPr>
          <w:rFonts w:cs="Arial"/>
          <w:u w:val="single"/>
        </w:rPr>
        <w:t>instrumenti</w:t>
      </w:r>
      <w:r w:rsidR="00C7421E">
        <w:rPr>
          <w:rFonts w:cs="Arial"/>
          <w:u w:val="single"/>
        </w:rPr>
        <w:t xml:space="preserve"> fiskalne politike</w:t>
      </w:r>
      <w:r w:rsidR="00167CD5">
        <w:rPr>
          <w:rFonts w:cs="Arial"/>
          <w:u w:val="single"/>
        </w:rPr>
        <w:t>.</w:t>
      </w:r>
    </w:p>
    <w:p w:rsidR="0012681F" w:rsidRPr="00167CD5" w:rsidRDefault="00CD74EF" w:rsidP="00167CD5">
      <w:pPr>
        <w:tabs>
          <w:tab w:val="left" w:pos="720"/>
        </w:tabs>
        <w:spacing w:line="360" w:lineRule="auto"/>
        <w:ind w:left="360"/>
        <w:rPr>
          <w:b/>
          <w:i/>
        </w:rPr>
      </w:pPr>
      <w:r w:rsidRPr="007E6149">
        <w:rPr>
          <w:rFonts w:cs="Arial"/>
        </w:rPr>
        <w:br/>
      </w:r>
      <w:r>
        <w:rPr>
          <w:rFonts w:cs="Arial"/>
        </w:rPr>
        <w:tab/>
      </w:r>
      <w:r w:rsidR="0012681F">
        <w:rPr>
          <w:rFonts w:cs="Arial"/>
        </w:rPr>
        <w:t xml:space="preserve">Pod </w:t>
      </w:r>
      <w:r w:rsidR="0012681F" w:rsidRPr="0012681F">
        <w:rPr>
          <w:rFonts w:cs="Arial"/>
          <w:u w:val="single"/>
        </w:rPr>
        <w:t>fiskalnom politikom</w:t>
      </w:r>
      <w:r w:rsidR="0012681F">
        <w:rPr>
          <w:rFonts w:cs="Arial"/>
        </w:rPr>
        <w:t xml:space="preserve"> podrazumijeva se ponajprije upravljanje proračunskim prihodima i rashodima. </w:t>
      </w:r>
      <w:r w:rsidRPr="0012681F">
        <w:rPr>
          <w:rFonts w:cs="Arial"/>
        </w:rPr>
        <w:t>Fiskalnu politiku</w:t>
      </w:r>
      <w:r w:rsidRPr="007E6149">
        <w:rPr>
          <w:rFonts w:cs="Arial"/>
        </w:rPr>
        <w:t xml:space="preserve"> vodi </w:t>
      </w:r>
      <w:r w:rsidRPr="00926393">
        <w:rPr>
          <w:rFonts w:cs="Arial"/>
          <w:i/>
        </w:rPr>
        <w:t>ministarstvo financija</w:t>
      </w:r>
      <w:r w:rsidRPr="007E6149">
        <w:rPr>
          <w:rFonts w:cs="Arial"/>
        </w:rPr>
        <w:t xml:space="preserve"> pomoću državne potrošnje i poreza</w:t>
      </w:r>
      <w:r w:rsidR="0012681F">
        <w:rPr>
          <w:rFonts w:cs="Arial"/>
        </w:rPr>
        <w:t>.</w:t>
      </w:r>
      <w:r w:rsidRPr="00CD74EF">
        <w:rPr>
          <w:rFonts w:cs="Arial"/>
        </w:rPr>
        <w:t xml:space="preserve"> </w:t>
      </w:r>
    </w:p>
    <w:p w:rsidR="0012681F" w:rsidRPr="0012681F" w:rsidRDefault="0012681F" w:rsidP="00CD74EF">
      <w:pPr>
        <w:autoSpaceDE w:val="0"/>
        <w:autoSpaceDN w:val="0"/>
        <w:adjustRightInd w:val="0"/>
        <w:spacing w:line="360" w:lineRule="auto"/>
        <w:rPr>
          <w:rFonts w:cs="Arial"/>
          <w:sz w:val="8"/>
          <w:szCs w:val="8"/>
        </w:rPr>
      </w:pPr>
    </w:p>
    <w:p w:rsidR="0012681F" w:rsidRDefault="00CD74EF" w:rsidP="00CD74EF">
      <w:pPr>
        <w:autoSpaceDE w:val="0"/>
        <w:autoSpaceDN w:val="0"/>
        <w:adjustRightInd w:val="0"/>
        <w:spacing w:line="360" w:lineRule="auto"/>
        <w:rPr>
          <w:rFonts w:cs="Arial"/>
        </w:rPr>
      </w:pPr>
      <w:r w:rsidRPr="0012681F">
        <w:rPr>
          <w:rFonts w:cs="Arial"/>
          <w:u w:val="single"/>
        </w:rPr>
        <w:t>Glavni ciljevi</w:t>
      </w:r>
      <w:r w:rsidRPr="007E6149">
        <w:rPr>
          <w:rFonts w:cs="Arial"/>
        </w:rPr>
        <w:t xml:space="preserve"> kojima teži fiskalna politika su: </w:t>
      </w:r>
    </w:p>
    <w:p w:rsidR="0012681F" w:rsidRPr="00C7421E" w:rsidRDefault="0012681F" w:rsidP="00CD74EF">
      <w:pPr>
        <w:autoSpaceDE w:val="0"/>
        <w:autoSpaceDN w:val="0"/>
        <w:adjustRightInd w:val="0"/>
        <w:spacing w:line="360" w:lineRule="auto"/>
        <w:rPr>
          <w:rFonts w:cs="Arial"/>
          <w:sz w:val="12"/>
          <w:szCs w:val="12"/>
        </w:rPr>
      </w:pPr>
    </w:p>
    <w:p w:rsidR="0012681F" w:rsidRDefault="00CD74EF" w:rsidP="0012681F">
      <w:pPr>
        <w:numPr>
          <w:ilvl w:val="0"/>
          <w:numId w:val="79"/>
        </w:numPr>
        <w:autoSpaceDE w:val="0"/>
        <w:autoSpaceDN w:val="0"/>
        <w:adjustRightInd w:val="0"/>
        <w:spacing w:line="360" w:lineRule="auto"/>
        <w:rPr>
          <w:rFonts w:cs="Arial"/>
        </w:rPr>
      </w:pPr>
      <w:r w:rsidRPr="007E6149">
        <w:rPr>
          <w:rFonts w:cs="Arial"/>
        </w:rPr>
        <w:t xml:space="preserve">puna zaposlenost, </w:t>
      </w:r>
    </w:p>
    <w:p w:rsidR="00C7421E" w:rsidRPr="00C7421E" w:rsidRDefault="00C7421E" w:rsidP="00C7421E">
      <w:pPr>
        <w:autoSpaceDE w:val="0"/>
        <w:autoSpaceDN w:val="0"/>
        <w:adjustRightInd w:val="0"/>
        <w:spacing w:line="360" w:lineRule="auto"/>
        <w:ind w:left="360"/>
        <w:rPr>
          <w:rFonts w:cs="Arial"/>
          <w:sz w:val="8"/>
          <w:szCs w:val="8"/>
        </w:rPr>
      </w:pPr>
    </w:p>
    <w:p w:rsidR="0012681F" w:rsidRDefault="00CD74EF" w:rsidP="0012681F">
      <w:pPr>
        <w:numPr>
          <w:ilvl w:val="0"/>
          <w:numId w:val="79"/>
        </w:numPr>
        <w:autoSpaceDE w:val="0"/>
        <w:autoSpaceDN w:val="0"/>
        <w:adjustRightInd w:val="0"/>
        <w:spacing w:line="360" w:lineRule="auto"/>
        <w:rPr>
          <w:rFonts w:cs="Arial"/>
        </w:rPr>
      </w:pPr>
      <w:r w:rsidRPr="007E6149">
        <w:rPr>
          <w:rFonts w:cs="Arial"/>
        </w:rPr>
        <w:t xml:space="preserve">stabilnost cijena (niska inflacija), </w:t>
      </w:r>
    </w:p>
    <w:p w:rsidR="00C7421E" w:rsidRPr="00C7421E" w:rsidRDefault="00C7421E" w:rsidP="00C7421E">
      <w:pPr>
        <w:autoSpaceDE w:val="0"/>
        <w:autoSpaceDN w:val="0"/>
        <w:adjustRightInd w:val="0"/>
        <w:spacing w:line="360" w:lineRule="auto"/>
        <w:ind w:left="360"/>
        <w:rPr>
          <w:rFonts w:cs="Arial"/>
          <w:sz w:val="8"/>
          <w:szCs w:val="8"/>
        </w:rPr>
      </w:pPr>
    </w:p>
    <w:p w:rsidR="0012681F" w:rsidRDefault="00CD74EF" w:rsidP="0012681F">
      <w:pPr>
        <w:numPr>
          <w:ilvl w:val="0"/>
          <w:numId w:val="79"/>
        </w:numPr>
        <w:autoSpaceDE w:val="0"/>
        <w:autoSpaceDN w:val="0"/>
        <w:adjustRightInd w:val="0"/>
        <w:spacing w:line="360" w:lineRule="auto"/>
        <w:rPr>
          <w:rFonts w:cs="Arial"/>
        </w:rPr>
      </w:pPr>
      <w:r w:rsidRPr="007E6149">
        <w:rPr>
          <w:rFonts w:cs="Arial"/>
        </w:rPr>
        <w:t xml:space="preserve">poboljšanje bilance plaćanja, </w:t>
      </w:r>
    </w:p>
    <w:p w:rsidR="00C7421E" w:rsidRPr="00C7421E" w:rsidRDefault="00C7421E" w:rsidP="00C7421E">
      <w:pPr>
        <w:autoSpaceDE w:val="0"/>
        <w:autoSpaceDN w:val="0"/>
        <w:adjustRightInd w:val="0"/>
        <w:spacing w:line="360" w:lineRule="auto"/>
        <w:ind w:left="360"/>
        <w:rPr>
          <w:rFonts w:cs="Arial"/>
          <w:sz w:val="8"/>
          <w:szCs w:val="8"/>
        </w:rPr>
      </w:pPr>
    </w:p>
    <w:p w:rsidR="0012681F" w:rsidRDefault="00CD74EF" w:rsidP="0012681F">
      <w:pPr>
        <w:numPr>
          <w:ilvl w:val="0"/>
          <w:numId w:val="79"/>
        </w:numPr>
        <w:autoSpaceDE w:val="0"/>
        <w:autoSpaceDN w:val="0"/>
        <w:adjustRightInd w:val="0"/>
        <w:spacing w:line="360" w:lineRule="auto"/>
        <w:rPr>
          <w:rFonts w:cs="Arial"/>
        </w:rPr>
      </w:pPr>
      <w:r w:rsidRPr="007E6149">
        <w:rPr>
          <w:rFonts w:cs="Arial"/>
        </w:rPr>
        <w:t xml:space="preserve">poticanje proizvodnje i privrednog rasta, </w:t>
      </w:r>
    </w:p>
    <w:p w:rsidR="00C7421E" w:rsidRPr="00C7421E" w:rsidRDefault="00C7421E" w:rsidP="00C7421E">
      <w:pPr>
        <w:autoSpaceDE w:val="0"/>
        <w:autoSpaceDN w:val="0"/>
        <w:adjustRightInd w:val="0"/>
        <w:spacing w:line="360" w:lineRule="auto"/>
        <w:ind w:left="360"/>
        <w:rPr>
          <w:rFonts w:cs="Arial"/>
          <w:sz w:val="8"/>
          <w:szCs w:val="8"/>
        </w:rPr>
      </w:pPr>
    </w:p>
    <w:p w:rsidR="00CD74EF" w:rsidRDefault="00CD74EF" w:rsidP="0012681F">
      <w:pPr>
        <w:numPr>
          <w:ilvl w:val="0"/>
          <w:numId w:val="79"/>
        </w:numPr>
        <w:autoSpaceDE w:val="0"/>
        <w:autoSpaceDN w:val="0"/>
        <w:adjustRightInd w:val="0"/>
        <w:spacing w:line="360" w:lineRule="auto"/>
        <w:rPr>
          <w:rFonts w:cs="Arial"/>
        </w:rPr>
      </w:pPr>
      <w:r w:rsidRPr="007E6149">
        <w:rPr>
          <w:rFonts w:cs="Arial"/>
        </w:rPr>
        <w:t>preraspodjela dohotka i bogatstva ili ostvarivanje eksterne ravnoteže.</w:t>
      </w:r>
    </w:p>
    <w:p w:rsidR="0012681F" w:rsidRPr="00C7421E" w:rsidRDefault="0012681F" w:rsidP="0012681F">
      <w:pPr>
        <w:autoSpaceDE w:val="0"/>
        <w:autoSpaceDN w:val="0"/>
        <w:adjustRightInd w:val="0"/>
        <w:spacing w:line="360" w:lineRule="auto"/>
        <w:ind w:left="360"/>
        <w:rPr>
          <w:rFonts w:cs="Arial"/>
          <w:sz w:val="16"/>
          <w:szCs w:val="16"/>
        </w:rPr>
      </w:pPr>
    </w:p>
    <w:p w:rsidR="0012681F" w:rsidRDefault="0012681F" w:rsidP="00CD74EF">
      <w:pPr>
        <w:autoSpaceDE w:val="0"/>
        <w:autoSpaceDN w:val="0"/>
        <w:adjustRightInd w:val="0"/>
        <w:spacing w:line="360" w:lineRule="auto"/>
        <w:rPr>
          <w:rFonts w:cs="Arial"/>
        </w:rPr>
      </w:pPr>
      <w:r w:rsidRPr="0012681F">
        <w:rPr>
          <w:rFonts w:cs="Arial"/>
          <w:u w:val="single"/>
        </w:rPr>
        <w:t>Glavne funkcije</w:t>
      </w:r>
      <w:r w:rsidRPr="0012681F">
        <w:rPr>
          <w:rFonts w:cs="Arial"/>
        </w:rPr>
        <w:t xml:space="preserve"> fiskalne politike</w:t>
      </w:r>
      <w:r>
        <w:rPr>
          <w:rFonts w:cs="Arial"/>
        </w:rPr>
        <w:t xml:space="preserve"> su:</w:t>
      </w:r>
    </w:p>
    <w:p w:rsidR="0012681F" w:rsidRPr="00C7421E" w:rsidRDefault="0012681F" w:rsidP="00CD74EF">
      <w:pPr>
        <w:autoSpaceDE w:val="0"/>
        <w:autoSpaceDN w:val="0"/>
        <w:adjustRightInd w:val="0"/>
        <w:spacing w:line="360" w:lineRule="auto"/>
        <w:rPr>
          <w:rFonts w:cs="Arial"/>
          <w:sz w:val="12"/>
          <w:szCs w:val="12"/>
        </w:rPr>
      </w:pPr>
    </w:p>
    <w:p w:rsidR="0012681F" w:rsidRDefault="0012681F" w:rsidP="009B4192">
      <w:pPr>
        <w:numPr>
          <w:ilvl w:val="0"/>
          <w:numId w:val="80"/>
        </w:numPr>
        <w:tabs>
          <w:tab w:val="left" w:pos="720"/>
          <w:tab w:val="num" w:pos="1980"/>
        </w:tabs>
        <w:autoSpaceDE w:val="0"/>
        <w:autoSpaceDN w:val="0"/>
        <w:adjustRightInd w:val="0"/>
        <w:spacing w:line="360" w:lineRule="auto"/>
        <w:rPr>
          <w:rFonts w:cs="Arial"/>
        </w:rPr>
      </w:pPr>
      <w:r w:rsidRPr="0012681F">
        <w:rPr>
          <w:rFonts w:cs="Arial"/>
          <w:i/>
        </w:rPr>
        <w:t xml:space="preserve">alokacija </w:t>
      </w:r>
      <w:r>
        <w:rPr>
          <w:rFonts w:cs="Arial"/>
        </w:rPr>
        <w:t>– kojom se posredstvom državnog proračuna izdvajaju sredstva za javne potrebe (npr. nacionalna obrana, izgradnja auto – cesta…) iz ukupno raspoloživih sredstava i time obavlja njihova raspodjela na zajedničku i ostalu potrošnju. Alokativna funkcija se svodi na financiranje ponude javnih dobara i usluga.</w:t>
      </w:r>
    </w:p>
    <w:p w:rsidR="0012681F" w:rsidRPr="0012681F" w:rsidRDefault="0012681F" w:rsidP="0012681F">
      <w:pPr>
        <w:autoSpaceDE w:val="0"/>
        <w:autoSpaceDN w:val="0"/>
        <w:adjustRightInd w:val="0"/>
        <w:spacing w:line="360" w:lineRule="auto"/>
        <w:ind w:left="360"/>
        <w:rPr>
          <w:rFonts w:cs="Arial"/>
          <w:sz w:val="8"/>
          <w:szCs w:val="8"/>
        </w:rPr>
      </w:pPr>
    </w:p>
    <w:p w:rsidR="0012681F" w:rsidRPr="00B62E51" w:rsidRDefault="0012681F" w:rsidP="0012681F">
      <w:pPr>
        <w:numPr>
          <w:ilvl w:val="0"/>
          <w:numId w:val="80"/>
        </w:numPr>
        <w:autoSpaceDE w:val="0"/>
        <w:autoSpaceDN w:val="0"/>
        <w:adjustRightInd w:val="0"/>
        <w:spacing w:line="360" w:lineRule="auto"/>
        <w:rPr>
          <w:rFonts w:cs="Arial"/>
          <w:i/>
        </w:rPr>
      </w:pPr>
      <w:r w:rsidRPr="0012681F">
        <w:rPr>
          <w:rFonts w:cs="Arial"/>
          <w:i/>
        </w:rPr>
        <w:t>distribucija</w:t>
      </w:r>
      <w:r>
        <w:rPr>
          <w:rFonts w:cs="Arial"/>
        </w:rPr>
        <w:t xml:space="preserve"> – preraspodjela dohotka i bogatstva kojom se omogućava pravednija raspodjela u granicama koje su društvu prihvatljive što se osobito odnosi na ravnomjerniju socijalnu distribuciju javne potrošnje</w:t>
      </w:r>
      <w:r w:rsidR="00B62E51">
        <w:rPr>
          <w:rFonts w:cs="Arial"/>
        </w:rPr>
        <w:t xml:space="preserve">  </w:t>
      </w:r>
      <w:r>
        <w:rPr>
          <w:rFonts w:cs="Arial"/>
        </w:rPr>
        <w:t xml:space="preserve"> (npr. putem socijalne pomoći)</w:t>
      </w:r>
    </w:p>
    <w:p w:rsidR="00B62E51" w:rsidRPr="00B62E51" w:rsidRDefault="00B62E51" w:rsidP="00B62E51">
      <w:pPr>
        <w:autoSpaceDE w:val="0"/>
        <w:autoSpaceDN w:val="0"/>
        <w:adjustRightInd w:val="0"/>
        <w:spacing w:line="360" w:lineRule="auto"/>
        <w:ind w:left="360"/>
        <w:rPr>
          <w:rFonts w:cs="Arial"/>
          <w:sz w:val="8"/>
          <w:szCs w:val="8"/>
        </w:rPr>
      </w:pPr>
    </w:p>
    <w:p w:rsidR="0012681F" w:rsidRPr="00B62E51" w:rsidRDefault="0012681F" w:rsidP="0012681F">
      <w:pPr>
        <w:numPr>
          <w:ilvl w:val="0"/>
          <w:numId w:val="80"/>
        </w:numPr>
        <w:autoSpaceDE w:val="0"/>
        <w:autoSpaceDN w:val="0"/>
        <w:adjustRightInd w:val="0"/>
        <w:spacing w:line="360" w:lineRule="auto"/>
        <w:rPr>
          <w:rFonts w:cs="Arial"/>
          <w:i/>
        </w:rPr>
      </w:pPr>
      <w:r w:rsidRPr="0012681F">
        <w:rPr>
          <w:rFonts w:cs="Arial"/>
          <w:i/>
        </w:rPr>
        <w:t>stabilizacija</w:t>
      </w:r>
      <w:r w:rsidR="00B62E51">
        <w:rPr>
          <w:rFonts w:cs="Arial"/>
        </w:rPr>
        <w:t xml:space="preserve"> – u cilju održavanja visoke stope zaposlenosti, zadovoljavajućeg stupnja stabilnosti cijena, odgovarajuće stope privrednog rasta i rezultata u razmjeni s inozemstvom</w:t>
      </w:r>
    </w:p>
    <w:p w:rsidR="00B62E51" w:rsidRDefault="00B62E51" w:rsidP="00B62E51">
      <w:pPr>
        <w:autoSpaceDE w:val="0"/>
        <w:autoSpaceDN w:val="0"/>
        <w:adjustRightInd w:val="0"/>
        <w:spacing w:line="360" w:lineRule="auto"/>
        <w:rPr>
          <w:rFonts w:cs="Arial"/>
          <w:i/>
        </w:rPr>
      </w:pPr>
    </w:p>
    <w:p w:rsidR="00B62E51" w:rsidRDefault="00C7421E" w:rsidP="00C7421E">
      <w:pPr>
        <w:autoSpaceDE w:val="0"/>
        <w:autoSpaceDN w:val="0"/>
        <w:adjustRightInd w:val="0"/>
        <w:spacing w:line="360" w:lineRule="auto"/>
        <w:rPr>
          <w:rFonts w:cs="Arial"/>
        </w:rPr>
      </w:pPr>
      <w:r>
        <w:rPr>
          <w:rFonts w:cs="Arial"/>
        </w:rPr>
        <w:lastRenderedPageBreak/>
        <w:tab/>
        <w:t>Pri ostvarivanju svojih ciljeva fiskalna politika se služi određenim sredstvima odnosno instrumentima. Promjene u vrsti i visini javnih prihoda i rashoda provode se primjenom:</w:t>
      </w:r>
    </w:p>
    <w:p w:rsidR="00C7421E" w:rsidRDefault="00C7421E" w:rsidP="00C7421E">
      <w:pPr>
        <w:autoSpaceDE w:val="0"/>
        <w:autoSpaceDN w:val="0"/>
        <w:adjustRightInd w:val="0"/>
        <w:spacing w:line="360" w:lineRule="auto"/>
        <w:rPr>
          <w:rFonts w:cs="Arial"/>
          <w:sz w:val="8"/>
          <w:szCs w:val="8"/>
        </w:rPr>
      </w:pPr>
    </w:p>
    <w:p w:rsidR="00C7421E" w:rsidRPr="00C7421E" w:rsidRDefault="00C7421E" w:rsidP="00066247">
      <w:pPr>
        <w:numPr>
          <w:ilvl w:val="0"/>
          <w:numId w:val="82"/>
        </w:numPr>
        <w:autoSpaceDE w:val="0"/>
        <w:autoSpaceDN w:val="0"/>
        <w:adjustRightInd w:val="0"/>
        <w:spacing w:line="360" w:lineRule="auto"/>
        <w:rPr>
          <w:rFonts w:cs="Arial"/>
          <w:u w:val="single"/>
        </w:rPr>
      </w:pPr>
      <w:r w:rsidRPr="00066247">
        <w:rPr>
          <w:rFonts w:cs="Arial"/>
          <w:i/>
        </w:rPr>
        <w:t>automatskim stabilizatora</w:t>
      </w:r>
      <w:r>
        <w:rPr>
          <w:rFonts w:cs="Arial"/>
        </w:rPr>
        <w:t xml:space="preserve"> – pod automatskim stabilizatorom razumijevaju se oni javni prihodi i rashodi koji automatski, bez neposrednog utjecaja države, reagiraju na promjene u privatnoj sferi (npr. porez na dohodak)</w:t>
      </w:r>
    </w:p>
    <w:p w:rsidR="00C7421E" w:rsidRPr="00C7421E" w:rsidRDefault="00C7421E" w:rsidP="00C7421E">
      <w:pPr>
        <w:autoSpaceDE w:val="0"/>
        <w:autoSpaceDN w:val="0"/>
        <w:adjustRightInd w:val="0"/>
        <w:spacing w:line="360" w:lineRule="auto"/>
        <w:ind w:left="360"/>
        <w:rPr>
          <w:rFonts w:cs="Arial"/>
          <w:sz w:val="8"/>
          <w:szCs w:val="8"/>
        </w:rPr>
      </w:pPr>
    </w:p>
    <w:p w:rsidR="00C7421E" w:rsidRPr="00FC2777" w:rsidRDefault="00C7421E" w:rsidP="00066247">
      <w:pPr>
        <w:numPr>
          <w:ilvl w:val="0"/>
          <w:numId w:val="82"/>
        </w:numPr>
        <w:autoSpaceDE w:val="0"/>
        <w:autoSpaceDN w:val="0"/>
        <w:adjustRightInd w:val="0"/>
        <w:spacing w:line="360" w:lineRule="auto"/>
        <w:rPr>
          <w:rFonts w:cs="Arial"/>
          <w:u w:val="single"/>
        </w:rPr>
      </w:pPr>
      <w:r w:rsidRPr="00066247">
        <w:rPr>
          <w:rFonts w:cs="Arial"/>
          <w:i/>
        </w:rPr>
        <w:t>formule elastičnosti</w:t>
      </w:r>
      <w:r>
        <w:rPr>
          <w:rFonts w:cs="Arial"/>
        </w:rPr>
        <w:t xml:space="preserve"> </w:t>
      </w:r>
      <w:r w:rsidR="00FC2777">
        <w:rPr>
          <w:rFonts w:cs="Arial"/>
        </w:rPr>
        <w:t>–</w:t>
      </w:r>
      <w:r>
        <w:rPr>
          <w:rFonts w:cs="Arial"/>
        </w:rPr>
        <w:t xml:space="preserve"> </w:t>
      </w:r>
      <w:r w:rsidR="00FC2777">
        <w:rPr>
          <w:rFonts w:cs="Arial"/>
        </w:rPr>
        <w:t>pod formulom elastičnosti razumijevaju se mjere usmjerene na uklanjanje uzroka i posljedica poremećaja u gospodarstvu</w:t>
      </w:r>
    </w:p>
    <w:p w:rsidR="00FC2777" w:rsidRPr="00FC2777" w:rsidRDefault="00FC2777" w:rsidP="00FC2777">
      <w:pPr>
        <w:autoSpaceDE w:val="0"/>
        <w:autoSpaceDN w:val="0"/>
        <w:adjustRightInd w:val="0"/>
        <w:spacing w:line="360" w:lineRule="auto"/>
        <w:ind w:left="360"/>
        <w:rPr>
          <w:rFonts w:cs="Arial"/>
          <w:sz w:val="8"/>
          <w:szCs w:val="8"/>
          <w:u w:val="single"/>
        </w:rPr>
      </w:pPr>
    </w:p>
    <w:p w:rsidR="00C7421E" w:rsidRPr="00066247" w:rsidRDefault="00C7421E" w:rsidP="00066247">
      <w:pPr>
        <w:numPr>
          <w:ilvl w:val="0"/>
          <w:numId w:val="82"/>
        </w:numPr>
        <w:autoSpaceDE w:val="0"/>
        <w:autoSpaceDN w:val="0"/>
        <w:adjustRightInd w:val="0"/>
        <w:spacing w:line="360" w:lineRule="auto"/>
        <w:rPr>
          <w:rFonts w:cs="Arial"/>
          <w:u w:val="single"/>
        </w:rPr>
      </w:pPr>
      <w:r w:rsidRPr="00066247">
        <w:rPr>
          <w:rFonts w:cs="Arial"/>
          <w:i/>
        </w:rPr>
        <w:t>diskrecijskih mjera</w:t>
      </w:r>
      <w:r w:rsidR="00FC2777">
        <w:rPr>
          <w:rFonts w:cs="Arial"/>
        </w:rPr>
        <w:t xml:space="preserve"> </w:t>
      </w:r>
      <w:r w:rsidR="00066247">
        <w:rPr>
          <w:rFonts w:cs="Arial"/>
        </w:rPr>
        <w:t>–</w:t>
      </w:r>
      <w:r w:rsidR="00FC2777">
        <w:rPr>
          <w:rFonts w:cs="Arial"/>
        </w:rPr>
        <w:t xml:space="preserve"> </w:t>
      </w:r>
      <w:r w:rsidR="00066247">
        <w:rPr>
          <w:rFonts w:cs="Arial"/>
        </w:rPr>
        <w:t>ove mjere fiskalne politike su najvažnije. To su mjere koje nadležna državna tijela poduzimaju prema vlastitoj procjeni, a koje nisu unaprijed utvrđene</w:t>
      </w:r>
    </w:p>
    <w:p w:rsidR="00066247" w:rsidRDefault="00066247" w:rsidP="00066247">
      <w:pPr>
        <w:autoSpaceDE w:val="0"/>
        <w:autoSpaceDN w:val="0"/>
        <w:adjustRightInd w:val="0"/>
        <w:spacing w:line="360" w:lineRule="auto"/>
        <w:rPr>
          <w:rFonts w:cs="Arial"/>
          <w:sz w:val="16"/>
          <w:szCs w:val="16"/>
          <w:u w:val="single"/>
        </w:rPr>
      </w:pPr>
    </w:p>
    <w:p w:rsidR="00066247" w:rsidRPr="00066247" w:rsidRDefault="00066247" w:rsidP="009B4192">
      <w:pPr>
        <w:numPr>
          <w:ilvl w:val="1"/>
          <w:numId w:val="81"/>
        </w:numPr>
        <w:tabs>
          <w:tab w:val="clear" w:pos="1440"/>
          <w:tab w:val="num" w:pos="720"/>
        </w:tabs>
        <w:autoSpaceDE w:val="0"/>
        <w:autoSpaceDN w:val="0"/>
        <w:adjustRightInd w:val="0"/>
        <w:spacing w:line="360" w:lineRule="auto"/>
        <w:ind w:left="720"/>
        <w:rPr>
          <w:rFonts w:cs="Arial"/>
          <w:u w:val="single"/>
        </w:rPr>
      </w:pPr>
      <w:r w:rsidRPr="00066247">
        <w:rPr>
          <w:rFonts w:cs="Arial"/>
          <w:u w:val="single"/>
        </w:rPr>
        <w:t>Učinci fiskalne politike i njezina ograničenja</w:t>
      </w:r>
    </w:p>
    <w:p w:rsidR="00066247" w:rsidRDefault="00066247" w:rsidP="00066247">
      <w:pPr>
        <w:autoSpaceDE w:val="0"/>
        <w:autoSpaceDN w:val="0"/>
        <w:adjustRightInd w:val="0"/>
        <w:spacing w:line="360" w:lineRule="auto"/>
        <w:ind w:left="360"/>
        <w:rPr>
          <w:rFonts w:cs="Arial"/>
          <w:sz w:val="16"/>
          <w:szCs w:val="16"/>
        </w:rPr>
      </w:pPr>
    </w:p>
    <w:p w:rsidR="00066247" w:rsidRDefault="0065082A" w:rsidP="00066247">
      <w:pPr>
        <w:autoSpaceDE w:val="0"/>
        <w:autoSpaceDN w:val="0"/>
        <w:adjustRightInd w:val="0"/>
        <w:spacing w:line="360" w:lineRule="auto"/>
        <w:rPr>
          <w:rFonts w:cs="Arial"/>
        </w:rPr>
      </w:pPr>
      <w:r>
        <w:rPr>
          <w:rFonts w:cs="Arial"/>
        </w:rPr>
        <w:t>Razlikuju se dva temeljna učinka fiskalne politike:</w:t>
      </w:r>
    </w:p>
    <w:p w:rsidR="0065082A" w:rsidRDefault="0065082A" w:rsidP="00066247">
      <w:pPr>
        <w:autoSpaceDE w:val="0"/>
        <w:autoSpaceDN w:val="0"/>
        <w:adjustRightInd w:val="0"/>
        <w:spacing w:line="360" w:lineRule="auto"/>
        <w:rPr>
          <w:rFonts w:cs="Arial"/>
          <w:sz w:val="8"/>
          <w:szCs w:val="8"/>
        </w:rPr>
      </w:pPr>
    </w:p>
    <w:p w:rsidR="0065082A" w:rsidRPr="0065082A" w:rsidRDefault="0065082A" w:rsidP="0065082A">
      <w:pPr>
        <w:numPr>
          <w:ilvl w:val="0"/>
          <w:numId w:val="83"/>
        </w:numPr>
        <w:autoSpaceDE w:val="0"/>
        <w:autoSpaceDN w:val="0"/>
        <w:adjustRightInd w:val="0"/>
        <w:spacing w:line="360" w:lineRule="auto"/>
        <w:rPr>
          <w:rFonts w:cs="Arial"/>
          <w:i/>
        </w:rPr>
      </w:pPr>
      <w:r w:rsidRPr="0065082A">
        <w:rPr>
          <w:rFonts w:cs="Arial"/>
          <w:i/>
        </w:rPr>
        <w:t>ekspanzivni</w:t>
      </w:r>
      <w:r>
        <w:rPr>
          <w:rFonts w:cs="Arial"/>
        </w:rPr>
        <w:t xml:space="preserve"> (povećanje javne potrošnje i smanjenje poreza)</w:t>
      </w:r>
    </w:p>
    <w:p w:rsidR="0065082A" w:rsidRPr="0065082A" w:rsidRDefault="0065082A" w:rsidP="0065082A">
      <w:pPr>
        <w:numPr>
          <w:ilvl w:val="0"/>
          <w:numId w:val="83"/>
        </w:numPr>
        <w:autoSpaceDE w:val="0"/>
        <w:autoSpaceDN w:val="0"/>
        <w:adjustRightInd w:val="0"/>
        <w:spacing w:line="360" w:lineRule="auto"/>
        <w:rPr>
          <w:rFonts w:cs="Arial"/>
          <w:i/>
        </w:rPr>
      </w:pPr>
      <w:r w:rsidRPr="0065082A">
        <w:rPr>
          <w:rFonts w:cs="Arial"/>
          <w:i/>
        </w:rPr>
        <w:t>restriktivni</w:t>
      </w:r>
      <w:r>
        <w:rPr>
          <w:rFonts w:cs="Arial"/>
        </w:rPr>
        <w:t xml:space="preserve"> (smanjenje javne potrošnje i povećanje poreza)</w:t>
      </w:r>
    </w:p>
    <w:p w:rsidR="0012681F" w:rsidRPr="00D301B1" w:rsidRDefault="0012681F" w:rsidP="00CD74EF">
      <w:pPr>
        <w:autoSpaceDE w:val="0"/>
        <w:autoSpaceDN w:val="0"/>
        <w:adjustRightInd w:val="0"/>
        <w:spacing w:line="360" w:lineRule="auto"/>
        <w:rPr>
          <w:rFonts w:cs="Arial"/>
          <w:sz w:val="12"/>
          <w:szCs w:val="12"/>
        </w:rPr>
      </w:pPr>
    </w:p>
    <w:p w:rsidR="0065082A" w:rsidRDefault="0065082A" w:rsidP="00CD74EF">
      <w:pPr>
        <w:autoSpaceDE w:val="0"/>
        <w:autoSpaceDN w:val="0"/>
        <w:adjustRightInd w:val="0"/>
        <w:spacing w:line="360" w:lineRule="auto"/>
        <w:rPr>
          <w:rFonts w:cs="Arial"/>
        </w:rPr>
      </w:pPr>
      <w:r>
        <w:rPr>
          <w:rFonts w:cs="Arial"/>
        </w:rPr>
        <w:tab/>
      </w:r>
      <w:r w:rsidRPr="0065082A">
        <w:rPr>
          <w:rFonts w:cs="Arial"/>
          <w:u w:val="single"/>
        </w:rPr>
        <w:t>Ekspanzivnu fiskalnu politiku</w:t>
      </w:r>
      <w:r>
        <w:rPr>
          <w:rFonts w:cs="Arial"/>
        </w:rPr>
        <w:t xml:space="preserve"> država najčešće koristi onda kad misli da gospodarstvo ne raste dovoljno brzo ili je nezaposlenost previsoka. Npr. država povećava broj zaposlenih, mirovine, invalidnine kao i razna socijalna davanja, zatim investicijsku aktivnost, broj i vrste raznih poreznih i drugih oslobođenja i olakšica. </w:t>
      </w:r>
      <w:r w:rsidR="00D301B1">
        <w:rPr>
          <w:rFonts w:cs="Arial"/>
        </w:rPr>
        <w:t>Na taj način smanjuje porezno opterećenje pri plaćanju drugih dadžbina. Time će s povećati ekonomska i kupovna snaga, rezultat koji iz toga proizlazi jest veća zaposlenost i ekonomski rast.</w:t>
      </w:r>
    </w:p>
    <w:p w:rsidR="0065082A" w:rsidRPr="00D301B1" w:rsidRDefault="0065082A" w:rsidP="00CD74EF">
      <w:pPr>
        <w:autoSpaceDE w:val="0"/>
        <w:autoSpaceDN w:val="0"/>
        <w:adjustRightInd w:val="0"/>
        <w:spacing w:line="360" w:lineRule="auto"/>
        <w:rPr>
          <w:rFonts w:cs="Arial"/>
          <w:sz w:val="8"/>
          <w:szCs w:val="8"/>
        </w:rPr>
      </w:pPr>
    </w:p>
    <w:p w:rsidR="002246EB" w:rsidRPr="007E6149" w:rsidRDefault="0065082A" w:rsidP="007E6149">
      <w:pPr>
        <w:spacing w:line="360" w:lineRule="auto"/>
        <w:rPr>
          <w:rFonts w:cs="Arial"/>
        </w:rPr>
      </w:pPr>
      <w:r>
        <w:rPr>
          <w:rFonts w:cs="Arial"/>
        </w:rPr>
        <w:tab/>
      </w:r>
      <w:r w:rsidR="002246EB" w:rsidRPr="0065082A">
        <w:rPr>
          <w:rFonts w:cs="Arial"/>
          <w:u w:val="single"/>
        </w:rPr>
        <w:t>Restriktivna fiskalna politika</w:t>
      </w:r>
      <w:r w:rsidR="002246EB" w:rsidRPr="007E6149">
        <w:rPr>
          <w:rFonts w:cs="Arial"/>
        </w:rPr>
        <w:t xml:space="preserve"> više se koristi kad je prisutna visoka inflacija, jer smanjuje količinu raspoloživog novca u gospodarstvu za nove kupovine, te tako smanjujući potrošnju tj. potražnju istovremeno vrši pritisak na cijene. Prije svega je usmjerena na smanjenje prihoda i rashoda javnog sektora. </w:t>
      </w:r>
    </w:p>
    <w:p w:rsidR="00D301B1" w:rsidRDefault="00D301B1" w:rsidP="007E6149">
      <w:pPr>
        <w:spacing w:line="360" w:lineRule="auto"/>
        <w:rPr>
          <w:rFonts w:cs="Arial"/>
        </w:rPr>
      </w:pPr>
    </w:p>
    <w:p w:rsidR="00D301B1" w:rsidRDefault="00D301B1" w:rsidP="007E6149">
      <w:pPr>
        <w:spacing w:line="360" w:lineRule="auto"/>
        <w:rPr>
          <w:rFonts w:cs="Arial"/>
        </w:rPr>
      </w:pPr>
      <w:r>
        <w:rPr>
          <w:rFonts w:cs="Arial"/>
        </w:rPr>
        <w:lastRenderedPageBreak/>
        <w:tab/>
        <w:t>Fiskalna politika ima i niz ograničenja. Naime, porezom država ostvaruje svoj monopolni položaj u raspodjeli nacionalnog dohotka radi podmirivanja državnih rashoda. No, porezom utječe i na gospodarski rast i zaposlenost odnosno na ključne makroekonomske ciljeve kojima se osigurava stabilnost i razvitak. Stoga je u provođenju stabilizacijskih programa nužna kombinirana uloga monetarne i fiskalne politike koja je usmjerena na stabilnost cijena i stabilnost domaće valute.</w:t>
      </w:r>
    </w:p>
    <w:p w:rsidR="00D301B1" w:rsidRDefault="00D301B1" w:rsidP="007E6149">
      <w:pPr>
        <w:spacing w:line="360" w:lineRule="auto"/>
        <w:rPr>
          <w:rFonts w:cs="Arial"/>
          <w:sz w:val="16"/>
          <w:szCs w:val="16"/>
        </w:rPr>
      </w:pPr>
    </w:p>
    <w:p w:rsidR="00D301B1" w:rsidRPr="00D301B1" w:rsidRDefault="00D301B1" w:rsidP="009B4192">
      <w:pPr>
        <w:numPr>
          <w:ilvl w:val="1"/>
          <w:numId w:val="81"/>
        </w:numPr>
        <w:tabs>
          <w:tab w:val="clear" w:pos="1440"/>
          <w:tab w:val="num" w:pos="720"/>
        </w:tabs>
        <w:spacing w:line="360" w:lineRule="auto"/>
        <w:ind w:left="720"/>
        <w:rPr>
          <w:rFonts w:cs="Arial"/>
          <w:u w:val="single"/>
        </w:rPr>
      </w:pPr>
      <w:r w:rsidRPr="00D301B1">
        <w:rPr>
          <w:rFonts w:cs="Arial"/>
          <w:u w:val="single"/>
        </w:rPr>
        <w:t>Državni proračun</w:t>
      </w:r>
    </w:p>
    <w:p w:rsidR="00D301B1" w:rsidRDefault="00D301B1" w:rsidP="00D301B1">
      <w:pPr>
        <w:spacing w:line="360" w:lineRule="auto"/>
        <w:rPr>
          <w:rFonts w:cs="Arial"/>
          <w:sz w:val="16"/>
          <w:szCs w:val="16"/>
        </w:rPr>
      </w:pPr>
    </w:p>
    <w:p w:rsidR="00D301B1" w:rsidRDefault="00C647BA" w:rsidP="00D301B1">
      <w:pPr>
        <w:spacing w:line="360" w:lineRule="auto"/>
        <w:rPr>
          <w:rFonts w:cs="Arial"/>
        </w:rPr>
      </w:pPr>
      <w:r>
        <w:rPr>
          <w:rFonts w:cs="Arial"/>
        </w:rPr>
        <w:tab/>
        <w:t>Glavni fiskalni instrument u svakoj državi je državni proračun. Državni proračun je akt kojim se procjenjuju prihodi i primici, te utvrđuju rashodi i izdaci države za jednu godinu, u skladu sa zakonom, a donosi ga Hrvatski sabor. U malim zemljama poput Hrvatske, veliki je proračun prepreka razvoju. Razlikujemo dvije vrste proračuna:</w:t>
      </w:r>
    </w:p>
    <w:p w:rsidR="00C647BA" w:rsidRDefault="00C647BA" w:rsidP="00D301B1">
      <w:pPr>
        <w:spacing w:line="360" w:lineRule="auto"/>
        <w:rPr>
          <w:rFonts w:cs="Arial"/>
          <w:sz w:val="8"/>
          <w:szCs w:val="8"/>
        </w:rPr>
      </w:pPr>
    </w:p>
    <w:p w:rsidR="00C647BA" w:rsidRDefault="00C647BA" w:rsidP="00C647BA">
      <w:pPr>
        <w:numPr>
          <w:ilvl w:val="0"/>
          <w:numId w:val="84"/>
        </w:numPr>
        <w:spacing w:line="360" w:lineRule="auto"/>
        <w:rPr>
          <w:rFonts w:cs="Arial"/>
        </w:rPr>
      </w:pPr>
      <w:r w:rsidRPr="00C647BA">
        <w:rPr>
          <w:rFonts w:cs="Arial"/>
          <w:u w:val="single"/>
        </w:rPr>
        <w:t>uravnoteženi</w:t>
      </w:r>
      <w:r>
        <w:rPr>
          <w:rFonts w:cs="Arial"/>
        </w:rPr>
        <w:t xml:space="preserve"> – kada su prihodi jednaki rashodima</w:t>
      </w:r>
    </w:p>
    <w:p w:rsidR="00C647BA" w:rsidRPr="00C647BA" w:rsidRDefault="00C647BA" w:rsidP="00C647BA">
      <w:pPr>
        <w:spacing w:line="360" w:lineRule="auto"/>
        <w:ind w:left="360"/>
        <w:rPr>
          <w:rFonts w:cs="Arial"/>
          <w:sz w:val="8"/>
          <w:szCs w:val="8"/>
        </w:rPr>
      </w:pPr>
    </w:p>
    <w:p w:rsidR="00C647BA" w:rsidRDefault="00C647BA" w:rsidP="00C647BA">
      <w:pPr>
        <w:numPr>
          <w:ilvl w:val="0"/>
          <w:numId w:val="84"/>
        </w:numPr>
        <w:spacing w:line="360" w:lineRule="auto"/>
        <w:rPr>
          <w:rFonts w:cs="Arial"/>
        </w:rPr>
      </w:pPr>
      <w:r w:rsidRPr="00C647BA">
        <w:rPr>
          <w:rFonts w:cs="Arial"/>
          <w:u w:val="single"/>
        </w:rPr>
        <w:t>neuravnoteženi</w:t>
      </w:r>
      <w:r>
        <w:rPr>
          <w:rFonts w:cs="Arial"/>
        </w:rPr>
        <w:t xml:space="preserve"> – kada su prihodi veći od rashoda (proračunski suficit) ili kada su prihodi manji od rashoda (proračunski deficit)</w:t>
      </w:r>
    </w:p>
    <w:p w:rsidR="00C647BA" w:rsidRPr="00C647BA" w:rsidRDefault="00C647BA" w:rsidP="00C647BA">
      <w:pPr>
        <w:spacing w:line="360" w:lineRule="auto"/>
        <w:ind w:left="360"/>
        <w:rPr>
          <w:rFonts w:cs="Arial"/>
          <w:sz w:val="12"/>
          <w:szCs w:val="12"/>
        </w:rPr>
      </w:pPr>
    </w:p>
    <w:p w:rsidR="00D301B1" w:rsidRDefault="00C647BA" w:rsidP="007E6149">
      <w:pPr>
        <w:spacing w:line="360" w:lineRule="auto"/>
        <w:rPr>
          <w:rFonts w:cs="Arial"/>
        </w:rPr>
      </w:pPr>
      <w:r>
        <w:rPr>
          <w:rFonts w:cs="Arial"/>
        </w:rPr>
        <w:t>Proračunski deficit:</w:t>
      </w:r>
    </w:p>
    <w:p w:rsidR="007457B3" w:rsidRPr="007457B3" w:rsidRDefault="007457B3" w:rsidP="007E6149">
      <w:pPr>
        <w:spacing w:line="360" w:lineRule="auto"/>
        <w:rPr>
          <w:rFonts w:cs="Arial"/>
          <w:sz w:val="8"/>
          <w:szCs w:val="8"/>
        </w:rPr>
      </w:pPr>
    </w:p>
    <w:p w:rsidR="00C647BA" w:rsidRDefault="00C647BA" w:rsidP="009B4192">
      <w:pPr>
        <w:numPr>
          <w:ilvl w:val="1"/>
          <w:numId w:val="84"/>
        </w:numPr>
        <w:tabs>
          <w:tab w:val="clear" w:pos="1440"/>
          <w:tab w:val="num" w:pos="720"/>
        </w:tabs>
        <w:spacing w:line="360" w:lineRule="auto"/>
        <w:ind w:left="720"/>
        <w:rPr>
          <w:rFonts w:cs="Arial"/>
        </w:rPr>
      </w:pPr>
      <w:r>
        <w:rPr>
          <w:rFonts w:cs="Arial"/>
        </w:rPr>
        <w:t>može biti važan instrument ekonomske politike</w:t>
      </w:r>
    </w:p>
    <w:p w:rsidR="00C647BA" w:rsidRDefault="00C647BA" w:rsidP="009B4192">
      <w:pPr>
        <w:numPr>
          <w:ilvl w:val="1"/>
          <w:numId w:val="84"/>
        </w:numPr>
        <w:tabs>
          <w:tab w:val="clear" w:pos="1440"/>
          <w:tab w:val="num" w:pos="720"/>
        </w:tabs>
        <w:spacing w:line="360" w:lineRule="auto"/>
        <w:ind w:left="720"/>
        <w:rPr>
          <w:rFonts w:cs="Arial"/>
        </w:rPr>
      </w:pPr>
      <w:r>
        <w:rPr>
          <w:rFonts w:cs="Arial"/>
        </w:rPr>
        <w:t>može nastati na tekućim javnim prihodima i rashodima, to jest na tekućem dijelu proračuna kao razlika tekućih prihoda i rashoda</w:t>
      </w:r>
    </w:p>
    <w:p w:rsidR="00C647BA" w:rsidRDefault="00C647BA" w:rsidP="009B4192">
      <w:pPr>
        <w:numPr>
          <w:ilvl w:val="1"/>
          <w:numId w:val="84"/>
        </w:numPr>
        <w:tabs>
          <w:tab w:val="clear" w:pos="1440"/>
          <w:tab w:val="num" w:pos="720"/>
        </w:tabs>
        <w:spacing w:line="360" w:lineRule="auto"/>
        <w:ind w:left="720"/>
        <w:rPr>
          <w:rFonts w:cs="Arial"/>
        </w:rPr>
      </w:pPr>
      <w:r>
        <w:rPr>
          <w:rFonts w:cs="Arial"/>
        </w:rPr>
        <w:t>može nastati kao razlika kapitalnih prihoda i rashoda na tzv. proračunu kapitala</w:t>
      </w:r>
    </w:p>
    <w:p w:rsidR="007457B3" w:rsidRDefault="007457B3" w:rsidP="007457B3">
      <w:pPr>
        <w:spacing w:line="360" w:lineRule="auto"/>
        <w:rPr>
          <w:rFonts w:cs="Arial"/>
          <w:sz w:val="8"/>
          <w:szCs w:val="8"/>
        </w:rPr>
      </w:pPr>
    </w:p>
    <w:p w:rsidR="007457B3" w:rsidRDefault="007457B3" w:rsidP="007457B3">
      <w:pPr>
        <w:spacing w:line="360" w:lineRule="auto"/>
        <w:rPr>
          <w:rFonts w:cs="Arial"/>
        </w:rPr>
      </w:pPr>
      <w:r>
        <w:rPr>
          <w:rFonts w:cs="Arial"/>
        </w:rPr>
        <w:t>Financira se najčešće na dva načina:</w:t>
      </w:r>
    </w:p>
    <w:p w:rsidR="007457B3" w:rsidRDefault="007457B3" w:rsidP="007457B3">
      <w:pPr>
        <w:spacing w:line="360" w:lineRule="auto"/>
        <w:rPr>
          <w:rFonts w:cs="Arial"/>
          <w:sz w:val="8"/>
          <w:szCs w:val="8"/>
        </w:rPr>
      </w:pPr>
    </w:p>
    <w:p w:rsidR="007457B3" w:rsidRDefault="007457B3" w:rsidP="007457B3">
      <w:pPr>
        <w:numPr>
          <w:ilvl w:val="0"/>
          <w:numId w:val="85"/>
        </w:numPr>
        <w:spacing w:line="360" w:lineRule="auto"/>
        <w:rPr>
          <w:rFonts w:cs="Arial"/>
        </w:rPr>
      </w:pPr>
      <w:r>
        <w:rPr>
          <w:rFonts w:cs="Arial"/>
        </w:rPr>
        <w:t>prodaja imovine (npr. prihodi od privatizacije)</w:t>
      </w:r>
    </w:p>
    <w:p w:rsidR="007457B3" w:rsidRPr="007457B3" w:rsidRDefault="007457B3" w:rsidP="007457B3">
      <w:pPr>
        <w:numPr>
          <w:ilvl w:val="0"/>
          <w:numId w:val="85"/>
        </w:numPr>
        <w:spacing w:line="360" w:lineRule="auto"/>
        <w:rPr>
          <w:rFonts w:cs="Arial"/>
        </w:rPr>
      </w:pPr>
      <w:r>
        <w:rPr>
          <w:rFonts w:cs="Arial"/>
        </w:rPr>
        <w:t>zaduživanje (kratkoročno i dugoročno)</w:t>
      </w:r>
    </w:p>
    <w:p w:rsidR="007457B3" w:rsidRDefault="007457B3" w:rsidP="007457B3">
      <w:pPr>
        <w:spacing w:line="360" w:lineRule="auto"/>
        <w:ind w:left="1080"/>
        <w:rPr>
          <w:rFonts w:cs="Arial"/>
        </w:rPr>
      </w:pPr>
    </w:p>
    <w:p w:rsidR="007457B3" w:rsidRDefault="007457B3" w:rsidP="007457B3">
      <w:pPr>
        <w:spacing w:line="360" w:lineRule="auto"/>
        <w:ind w:left="1080"/>
        <w:rPr>
          <w:rFonts w:cs="Arial"/>
        </w:rPr>
      </w:pPr>
    </w:p>
    <w:p w:rsidR="00AE701F" w:rsidRDefault="007457B3" w:rsidP="00AE701F">
      <w:pPr>
        <w:numPr>
          <w:ilvl w:val="1"/>
          <w:numId w:val="85"/>
        </w:numPr>
        <w:tabs>
          <w:tab w:val="clear" w:pos="1440"/>
          <w:tab w:val="num" w:pos="720"/>
        </w:tabs>
        <w:spacing w:line="360" w:lineRule="auto"/>
        <w:ind w:left="720"/>
        <w:rPr>
          <w:rFonts w:cs="Arial"/>
        </w:rPr>
      </w:pPr>
      <w:r w:rsidRPr="007457B3">
        <w:rPr>
          <w:rFonts w:cs="Arial"/>
          <w:u w:val="single"/>
        </w:rPr>
        <w:lastRenderedPageBreak/>
        <w:t>Navedi fiskalne kriterije konver</w:t>
      </w:r>
      <w:r w:rsidR="00102750">
        <w:rPr>
          <w:rFonts w:cs="Arial"/>
          <w:u w:val="single"/>
        </w:rPr>
        <w:t xml:space="preserve">gencije </w:t>
      </w:r>
      <w:r>
        <w:rPr>
          <w:rFonts w:cs="Arial"/>
          <w:u w:val="single"/>
        </w:rPr>
        <w:t>i gdje se nalazi Hrvatska</w:t>
      </w:r>
      <w:r w:rsidRPr="007457B3">
        <w:rPr>
          <w:rFonts w:cs="Arial"/>
          <w:u w:val="single"/>
        </w:rPr>
        <w:t xml:space="preserve"> u pogledu ispunjenja</w:t>
      </w:r>
      <w:r w:rsidR="00102750">
        <w:rPr>
          <w:rFonts w:cs="Arial"/>
          <w:u w:val="single"/>
        </w:rPr>
        <w:t xml:space="preserve"> financijskih </w:t>
      </w:r>
      <w:r>
        <w:rPr>
          <w:rFonts w:cs="Arial"/>
          <w:u w:val="single"/>
        </w:rPr>
        <w:t>kriterija iz Maastrichta</w:t>
      </w:r>
    </w:p>
    <w:p w:rsidR="00AE701F" w:rsidRPr="00AE701F" w:rsidRDefault="00AE701F" w:rsidP="00AE701F">
      <w:pPr>
        <w:spacing w:line="360" w:lineRule="auto"/>
        <w:ind w:left="360"/>
        <w:rPr>
          <w:rFonts w:cs="Arial"/>
          <w:sz w:val="16"/>
          <w:szCs w:val="16"/>
        </w:rPr>
      </w:pPr>
    </w:p>
    <w:p w:rsidR="00102750" w:rsidRDefault="00102750" w:rsidP="00AE701F">
      <w:pPr>
        <w:spacing w:line="360" w:lineRule="auto"/>
        <w:ind w:left="360"/>
        <w:rPr>
          <w:rFonts w:cs="Arial"/>
        </w:rPr>
      </w:pPr>
      <w:r w:rsidRPr="009D78D2">
        <w:rPr>
          <w:rFonts w:cs="Arial"/>
          <w:u w:val="single"/>
        </w:rPr>
        <w:t>Pet temeljnih ekonomskih kriterija konvergencije</w:t>
      </w:r>
      <w:r>
        <w:rPr>
          <w:rFonts w:cs="Arial"/>
        </w:rPr>
        <w:t>:</w:t>
      </w:r>
    </w:p>
    <w:p w:rsidR="00102750" w:rsidRPr="00AE701F" w:rsidRDefault="00102750" w:rsidP="00102750">
      <w:pPr>
        <w:tabs>
          <w:tab w:val="left" w:pos="0"/>
        </w:tabs>
        <w:spacing w:line="360" w:lineRule="auto"/>
        <w:rPr>
          <w:rFonts w:cs="Arial"/>
          <w:sz w:val="8"/>
          <w:szCs w:val="8"/>
        </w:rPr>
      </w:pPr>
    </w:p>
    <w:p w:rsidR="009D78D2" w:rsidRDefault="009D78D2" w:rsidP="009D78D2">
      <w:pPr>
        <w:numPr>
          <w:ilvl w:val="0"/>
          <w:numId w:val="86"/>
        </w:numPr>
        <w:tabs>
          <w:tab w:val="left" w:pos="0"/>
        </w:tabs>
        <w:spacing w:line="360" w:lineRule="auto"/>
        <w:rPr>
          <w:rStyle w:val="postbody"/>
          <w:rFonts w:cs="Arial"/>
        </w:rPr>
      </w:pPr>
      <w:r w:rsidRPr="009D78D2">
        <w:rPr>
          <w:rStyle w:val="postbody"/>
          <w:rFonts w:cs="Arial"/>
          <w:u w:val="single"/>
        </w:rPr>
        <w:t>stabilnost cijena</w:t>
      </w:r>
      <w:r w:rsidRPr="00102750">
        <w:rPr>
          <w:rStyle w:val="postbody"/>
          <w:rFonts w:cs="Arial"/>
        </w:rPr>
        <w:t xml:space="preserve"> - stopa inflacije ne smije prelaziti 1,5% bod prosječne stope inflacije triju država članica sa najmanjom inflacijom;</w:t>
      </w:r>
    </w:p>
    <w:p w:rsidR="009D78D2" w:rsidRPr="009D78D2" w:rsidRDefault="009D78D2" w:rsidP="009D78D2">
      <w:pPr>
        <w:tabs>
          <w:tab w:val="left" w:pos="0"/>
        </w:tabs>
        <w:spacing w:line="360" w:lineRule="auto"/>
        <w:ind w:left="360"/>
        <w:rPr>
          <w:rStyle w:val="postbody"/>
          <w:rFonts w:cs="Arial"/>
          <w:sz w:val="8"/>
          <w:szCs w:val="8"/>
        </w:rPr>
      </w:pPr>
    </w:p>
    <w:p w:rsidR="009D78D2" w:rsidRDefault="009D78D2" w:rsidP="009D78D2">
      <w:pPr>
        <w:numPr>
          <w:ilvl w:val="0"/>
          <w:numId w:val="86"/>
        </w:numPr>
        <w:tabs>
          <w:tab w:val="left" w:pos="0"/>
        </w:tabs>
        <w:spacing w:line="360" w:lineRule="auto"/>
        <w:rPr>
          <w:rStyle w:val="postbody"/>
          <w:rFonts w:cs="Arial"/>
        </w:rPr>
      </w:pPr>
      <w:r w:rsidRPr="009D78D2">
        <w:rPr>
          <w:rStyle w:val="postbody"/>
          <w:rFonts w:cs="Arial"/>
          <w:u w:val="single"/>
        </w:rPr>
        <w:t>kamatne stope</w:t>
      </w:r>
      <w:r w:rsidRPr="00102750">
        <w:rPr>
          <w:rStyle w:val="postbody"/>
          <w:rFonts w:cs="Arial"/>
        </w:rPr>
        <w:t xml:space="preserve"> - prosječna dugoročna nominalna kamatna stopa ne smije biti viša od 2% boda u odnosu na kamatne stope triju zemalja Unije s najnižom stopom inflacije;</w:t>
      </w:r>
    </w:p>
    <w:p w:rsidR="009D78D2" w:rsidRPr="009D78D2" w:rsidRDefault="009D78D2" w:rsidP="009D78D2">
      <w:pPr>
        <w:tabs>
          <w:tab w:val="left" w:pos="0"/>
        </w:tabs>
        <w:spacing w:line="360" w:lineRule="auto"/>
        <w:ind w:left="360"/>
        <w:rPr>
          <w:rStyle w:val="postbody"/>
          <w:rFonts w:cs="Arial"/>
          <w:sz w:val="8"/>
          <w:szCs w:val="8"/>
        </w:rPr>
      </w:pPr>
    </w:p>
    <w:p w:rsidR="009D78D2" w:rsidRDefault="009D78D2" w:rsidP="009D78D2">
      <w:pPr>
        <w:numPr>
          <w:ilvl w:val="0"/>
          <w:numId w:val="86"/>
        </w:numPr>
        <w:tabs>
          <w:tab w:val="left" w:pos="0"/>
        </w:tabs>
        <w:spacing w:line="360" w:lineRule="auto"/>
        <w:rPr>
          <w:rStyle w:val="postbody"/>
          <w:rFonts w:cs="Arial"/>
        </w:rPr>
      </w:pPr>
      <w:r w:rsidRPr="009D78D2">
        <w:rPr>
          <w:rStyle w:val="postbody"/>
          <w:rFonts w:cs="Arial"/>
          <w:u w:val="single"/>
        </w:rPr>
        <w:t>deficiti proračuna opće države</w:t>
      </w:r>
      <w:r w:rsidRPr="00102750">
        <w:rPr>
          <w:rStyle w:val="postbody"/>
          <w:rFonts w:cs="Arial"/>
        </w:rPr>
        <w:t xml:space="preserve"> – udio proračunskog deficita opće države u BDP-u ne smije prelaziti 3%;</w:t>
      </w:r>
    </w:p>
    <w:p w:rsidR="009D78D2" w:rsidRPr="009D78D2" w:rsidRDefault="009D78D2" w:rsidP="009D78D2">
      <w:pPr>
        <w:tabs>
          <w:tab w:val="left" w:pos="0"/>
        </w:tabs>
        <w:spacing w:line="360" w:lineRule="auto"/>
        <w:ind w:left="360"/>
        <w:rPr>
          <w:rStyle w:val="postbody"/>
          <w:rFonts w:cs="Arial"/>
          <w:sz w:val="8"/>
          <w:szCs w:val="8"/>
        </w:rPr>
      </w:pPr>
    </w:p>
    <w:p w:rsidR="009D78D2" w:rsidRDefault="009D78D2" w:rsidP="009D78D2">
      <w:pPr>
        <w:numPr>
          <w:ilvl w:val="0"/>
          <w:numId w:val="86"/>
        </w:numPr>
        <w:tabs>
          <w:tab w:val="left" w:pos="0"/>
        </w:tabs>
        <w:spacing w:line="360" w:lineRule="auto"/>
        <w:rPr>
          <w:rStyle w:val="postbody"/>
          <w:rFonts w:cs="Arial"/>
        </w:rPr>
      </w:pPr>
      <w:r w:rsidRPr="009D78D2">
        <w:rPr>
          <w:rStyle w:val="postbody"/>
          <w:rFonts w:cs="Arial"/>
          <w:u w:val="single"/>
        </w:rPr>
        <w:t>državni dug</w:t>
      </w:r>
      <w:r w:rsidRPr="00102750">
        <w:rPr>
          <w:rStyle w:val="postbody"/>
          <w:rFonts w:cs="Arial"/>
        </w:rPr>
        <w:t xml:space="preserve"> – udio bruto duga opće države u BDP-u ne smije prijeći 60%;</w:t>
      </w:r>
    </w:p>
    <w:p w:rsidR="009D78D2" w:rsidRPr="009D78D2" w:rsidRDefault="009D78D2" w:rsidP="009D78D2">
      <w:pPr>
        <w:tabs>
          <w:tab w:val="left" w:pos="0"/>
        </w:tabs>
        <w:spacing w:line="360" w:lineRule="auto"/>
        <w:ind w:left="360"/>
        <w:rPr>
          <w:rStyle w:val="postbody"/>
          <w:rFonts w:cs="Arial"/>
          <w:sz w:val="8"/>
          <w:szCs w:val="8"/>
        </w:rPr>
      </w:pPr>
    </w:p>
    <w:p w:rsidR="009D78D2" w:rsidRDefault="009D78D2" w:rsidP="009D78D2">
      <w:pPr>
        <w:numPr>
          <w:ilvl w:val="0"/>
          <w:numId w:val="86"/>
        </w:numPr>
        <w:spacing w:line="360" w:lineRule="auto"/>
        <w:rPr>
          <w:rFonts w:cs="Arial"/>
        </w:rPr>
      </w:pPr>
      <w:r w:rsidRPr="009D78D2">
        <w:rPr>
          <w:rStyle w:val="postbody"/>
          <w:rFonts w:cs="Arial"/>
          <w:u w:val="single"/>
        </w:rPr>
        <w:t>stabilnost tečaja</w:t>
      </w:r>
      <w:r w:rsidRPr="00102750">
        <w:rPr>
          <w:rStyle w:val="postbody"/>
          <w:rFonts w:cs="Arial"/>
        </w:rPr>
        <w:t xml:space="preserve"> - nacionalna valuta ne smije devalvirati u prethodne dvije godine i mora se nalaziti unutar tečajnih raspona utvrđenih Europskim monetarnim sustavom (± 2,25%).</w:t>
      </w:r>
    </w:p>
    <w:p w:rsidR="009D78D2" w:rsidRPr="00AE701F" w:rsidRDefault="009D78D2" w:rsidP="009D78D2">
      <w:pPr>
        <w:spacing w:line="360" w:lineRule="auto"/>
        <w:rPr>
          <w:rFonts w:cs="Arial"/>
          <w:sz w:val="16"/>
          <w:szCs w:val="16"/>
        </w:rPr>
      </w:pPr>
    </w:p>
    <w:p w:rsidR="00AE701F" w:rsidRPr="00AE701F" w:rsidRDefault="009D78D2" w:rsidP="009D78D2">
      <w:pPr>
        <w:spacing w:line="360" w:lineRule="auto"/>
        <w:rPr>
          <w:rFonts w:cs="Arial"/>
          <w:sz w:val="12"/>
          <w:szCs w:val="12"/>
        </w:rPr>
      </w:pPr>
      <w:r w:rsidRPr="009D78D2">
        <w:rPr>
          <w:rFonts w:cs="Arial"/>
          <w:u w:val="single"/>
        </w:rPr>
        <w:t>Analitička raščlamba fiskalnih kriterija konvergencije</w:t>
      </w:r>
      <w:r w:rsidRPr="009D78D2">
        <w:rPr>
          <w:rFonts w:cs="Arial"/>
        </w:rPr>
        <w:br/>
      </w:r>
      <w:r>
        <w:rPr>
          <w:rFonts w:cs="Arial"/>
        </w:rPr>
        <w:tab/>
      </w:r>
    </w:p>
    <w:p w:rsidR="00AE701F" w:rsidRPr="00AE701F" w:rsidRDefault="00AE701F" w:rsidP="009D78D2">
      <w:pPr>
        <w:spacing w:line="360" w:lineRule="auto"/>
        <w:rPr>
          <w:rFonts w:cs="Arial"/>
          <w:sz w:val="8"/>
          <w:szCs w:val="8"/>
        </w:rPr>
      </w:pPr>
      <w:r>
        <w:rPr>
          <w:rStyle w:val="postbody"/>
          <w:rFonts w:cs="Arial"/>
        </w:rPr>
        <w:tab/>
      </w:r>
      <w:r w:rsidR="00102750" w:rsidRPr="00102750">
        <w:rPr>
          <w:rStyle w:val="postbody"/>
          <w:rFonts w:cs="Arial"/>
        </w:rPr>
        <w:t xml:space="preserve">Najprije se analizira </w:t>
      </w:r>
      <w:r w:rsidR="00102750" w:rsidRPr="00102750">
        <w:rPr>
          <w:rStyle w:val="postbody"/>
          <w:rFonts w:cs="Arial"/>
          <w:i/>
        </w:rPr>
        <w:t>udovoljavanje kriteriju proračunskog deficita</w:t>
      </w:r>
      <w:r w:rsidR="00102750" w:rsidRPr="00102750">
        <w:rPr>
          <w:rStyle w:val="postbody"/>
          <w:rFonts w:cs="Arial"/>
        </w:rPr>
        <w:t>. U svim zemljama EU uočava se trend njegova smanjenja te konvergencija prema kriteriju od 3% BDP-a. Najveći problem sa ispunjavanjem navedenog kriterija prisutan je u Mađarskoj. Hrvatska je smanjila svoj ukupni deficit opće države s 4,0% BDP-a u 2005. na 2,3% BDP-a u 2007. godini. Tako se Hrvatska u 2007. godini u usporedbi s ostalim zemljama, nalazila među zemljama s višim razinama deficita opće države od prosjeka EU-27.</w:t>
      </w:r>
      <w:r w:rsidR="00102750" w:rsidRPr="00102750">
        <w:rPr>
          <w:rFonts w:cs="Arial"/>
        </w:rPr>
        <w:br/>
      </w:r>
      <w:r w:rsidR="009D78D2">
        <w:rPr>
          <w:rFonts w:cs="Arial"/>
        </w:rPr>
        <w:tab/>
      </w:r>
    </w:p>
    <w:p w:rsidR="00102750" w:rsidRPr="00102750" w:rsidRDefault="00AE701F" w:rsidP="009D78D2">
      <w:pPr>
        <w:spacing w:line="360" w:lineRule="auto"/>
        <w:rPr>
          <w:rStyle w:val="postbody"/>
          <w:rFonts w:cs="Arial"/>
        </w:rPr>
      </w:pPr>
      <w:r>
        <w:rPr>
          <w:rStyle w:val="postbody"/>
          <w:rFonts w:cs="Arial"/>
        </w:rPr>
        <w:tab/>
      </w:r>
      <w:r w:rsidR="00102750" w:rsidRPr="00102750">
        <w:rPr>
          <w:rStyle w:val="postbody"/>
          <w:rFonts w:cs="Arial"/>
        </w:rPr>
        <w:t xml:space="preserve">Analizira se </w:t>
      </w:r>
      <w:r w:rsidR="00102750" w:rsidRPr="00102750">
        <w:rPr>
          <w:rStyle w:val="postbody"/>
          <w:rFonts w:cs="Arial"/>
          <w:i/>
        </w:rPr>
        <w:t>udovoljavanje kriterija javnog duga.</w:t>
      </w:r>
      <w:r w:rsidR="00102750" w:rsidRPr="00102750">
        <w:rPr>
          <w:rStyle w:val="postbody"/>
          <w:rFonts w:cs="Arial"/>
        </w:rPr>
        <w:t xml:space="preserve"> Primjećuju se opadajući trendovi u promatranom razdoblju u svim zemljama (uz izuzetak Mađarske). Hrvatska je u promatranom razdoblju uspjela smanjiti razinu javnoga duga za gotovo 5% što je prije svega rezultat pozitivnih učinaka smanjenja ukupnog </w:t>
      </w:r>
      <w:r w:rsidR="00102750" w:rsidRPr="00102750">
        <w:rPr>
          <w:rStyle w:val="postbody"/>
          <w:rFonts w:cs="Arial"/>
        </w:rPr>
        <w:lastRenderedPageBreak/>
        <w:t>deficita opće države koji je posljedica fiskalne konsolidacije koja je započela 2004. godine.</w:t>
      </w:r>
    </w:p>
    <w:p w:rsidR="00102750" w:rsidRPr="00191DCA" w:rsidRDefault="00102750" w:rsidP="00102750">
      <w:pPr>
        <w:autoSpaceDE w:val="0"/>
        <w:autoSpaceDN w:val="0"/>
        <w:adjustRightInd w:val="0"/>
        <w:spacing w:line="360" w:lineRule="auto"/>
        <w:rPr>
          <w:rStyle w:val="postbody"/>
          <w:rFonts w:cs="Arial"/>
        </w:rPr>
      </w:pPr>
    </w:p>
    <w:p w:rsidR="002246EB" w:rsidRPr="00CA32F7" w:rsidRDefault="00CA32F7" w:rsidP="00CA32F7">
      <w:pPr>
        <w:numPr>
          <w:ilvl w:val="1"/>
          <w:numId w:val="81"/>
        </w:numPr>
        <w:tabs>
          <w:tab w:val="clear" w:pos="1440"/>
          <w:tab w:val="num" w:pos="720"/>
        </w:tabs>
        <w:spacing w:line="360" w:lineRule="auto"/>
        <w:ind w:left="720"/>
        <w:rPr>
          <w:rFonts w:cs="Arial"/>
          <w:color w:val="000000"/>
          <w:u w:val="single"/>
        </w:rPr>
      </w:pPr>
      <w:r w:rsidRPr="00CA32F7">
        <w:rPr>
          <w:rFonts w:cs="Arial"/>
          <w:color w:val="000000"/>
          <w:u w:val="single"/>
        </w:rPr>
        <w:t>T</w:t>
      </w:r>
      <w:r w:rsidR="002246EB" w:rsidRPr="00CA32F7">
        <w:rPr>
          <w:rFonts w:cs="Arial"/>
          <w:color w:val="000000"/>
          <w:u w:val="single"/>
        </w:rPr>
        <w:t>ri razine proračuna</w:t>
      </w:r>
      <w:r w:rsidRPr="00CA32F7">
        <w:rPr>
          <w:rFonts w:cs="Arial"/>
          <w:color w:val="000000"/>
          <w:u w:val="single"/>
        </w:rPr>
        <w:t xml:space="preserve"> javne potrošnje. </w:t>
      </w:r>
      <w:r>
        <w:rPr>
          <w:rFonts w:cs="Arial"/>
          <w:color w:val="000000"/>
          <w:u w:val="single"/>
        </w:rPr>
        <w:t>K</w:t>
      </w:r>
      <w:r w:rsidR="002246EB" w:rsidRPr="00CA32F7">
        <w:rPr>
          <w:rFonts w:cs="Arial"/>
          <w:color w:val="000000"/>
          <w:u w:val="single"/>
        </w:rPr>
        <w:t>onsoli</w:t>
      </w:r>
      <w:r>
        <w:rPr>
          <w:rFonts w:cs="Arial"/>
          <w:color w:val="000000"/>
          <w:u w:val="single"/>
        </w:rPr>
        <w:t xml:space="preserve">diran proračun središnje i </w:t>
      </w:r>
      <w:r w:rsidR="002246EB" w:rsidRPr="00CA32F7">
        <w:rPr>
          <w:rFonts w:cs="Arial"/>
          <w:color w:val="000000"/>
          <w:u w:val="single"/>
        </w:rPr>
        <w:t>opće države. Navedite omjer prihoda i rashoda konsolidiranog proračuna opće države prema razinam</w:t>
      </w:r>
      <w:r>
        <w:rPr>
          <w:rFonts w:cs="Arial"/>
          <w:color w:val="000000"/>
          <w:u w:val="single"/>
        </w:rPr>
        <w:t>a državne vlasti za 2007.</w:t>
      </w:r>
      <w:r w:rsidR="002246EB" w:rsidRPr="00CA32F7">
        <w:rPr>
          <w:rFonts w:cs="Arial"/>
          <w:color w:val="000000"/>
          <w:u w:val="single"/>
        </w:rPr>
        <w:t xml:space="preserve">, te kretanje prihoda i rashoda državnog proračuna u razdoblju od 2003. do 2007. godine. </w:t>
      </w:r>
    </w:p>
    <w:p w:rsidR="002246EB" w:rsidRPr="00191DCA" w:rsidRDefault="002246EB" w:rsidP="00DF7326">
      <w:pPr>
        <w:spacing w:line="360" w:lineRule="auto"/>
        <w:rPr>
          <w:rFonts w:cs="Arial"/>
          <w:color w:val="FF6600"/>
          <w:sz w:val="16"/>
          <w:szCs w:val="16"/>
        </w:rPr>
      </w:pPr>
    </w:p>
    <w:p w:rsidR="002B4714" w:rsidRDefault="002246EB" w:rsidP="007E6149">
      <w:pPr>
        <w:spacing w:line="360" w:lineRule="auto"/>
        <w:rPr>
          <w:rFonts w:cs="Arial"/>
          <w:color w:val="000000"/>
        </w:rPr>
      </w:pPr>
      <w:r w:rsidRPr="002B4714">
        <w:rPr>
          <w:rFonts w:cs="Arial"/>
          <w:color w:val="000000"/>
        </w:rPr>
        <w:t>Javna potrošnja</w:t>
      </w:r>
      <w:r w:rsidRPr="007E6149">
        <w:rPr>
          <w:rFonts w:cs="Arial"/>
          <w:color w:val="000000"/>
        </w:rPr>
        <w:t xml:space="preserve"> u RH financira s putem tri razine proračuna: </w:t>
      </w:r>
    </w:p>
    <w:p w:rsidR="002B4714" w:rsidRPr="002B4714" w:rsidRDefault="002B4714" w:rsidP="007E6149">
      <w:pPr>
        <w:spacing w:line="360" w:lineRule="auto"/>
        <w:rPr>
          <w:rFonts w:cs="Arial"/>
          <w:color w:val="000000"/>
          <w:sz w:val="12"/>
          <w:szCs w:val="12"/>
        </w:rPr>
      </w:pPr>
    </w:p>
    <w:p w:rsidR="002B4714" w:rsidRDefault="002B4714" w:rsidP="002B4714">
      <w:pPr>
        <w:numPr>
          <w:ilvl w:val="2"/>
          <w:numId w:val="81"/>
        </w:numPr>
        <w:tabs>
          <w:tab w:val="clear" w:pos="2160"/>
          <w:tab w:val="num" w:pos="1080"/>
        </w:tabs>
        <w:spacing w:line="360" w:lineRule="auto"/>
        <w:ind w:left="1080"/>
        <w:rPr>
          <w:rFonts w:cs="Arial"/>
          <w:color w:val="000000"/>
        </w:rPr>
      </w:pPr>
      <w:r>
        <w:rPr>
          <w:rFonts w:cs="Arial"/>
          <w:color w:val="000000"/>
        </w:rPr>
        <w:t>državni proračun (ph i rh proračunskih korisnika)</w:t>
      </w:r>
    </w:p>
    <w:p w:rsidR="002B4714" w:rsidRDefault="002246EB" w:rsidP="002B4714">
      <w:pPr>
        <w:numPr>
          <w:ilvl w:val="2"/>
          <w:numId w:val="81"/>
        </w:numPr>
        <w:tabs>
          <w:tab w:val="clear" w:pos="2160"/>
          <w:tab w:val="num" w:pos="1080"/>
        </w:tabs>
        <w:spacing w:line="360" w:lineRule="auto"/>
        <w:ind w:left="1080"/>
        <w:rPr>
          <w:rFonts w:cs="Arial"/>
          <w:color w:val="000000"/>
        </w:rPr>
      </w:pPr>
      <w:r w:rsidRPr="007E6149">
        <w:rPr>
          <w:rFonts w:cs="Arial"/>
          <w:color w:val="000000"/>
        </w:rPr>
        <w:t>pror</w:t>
      </w:r>
      <w:r w:rsidR="002B4714">
        <w:rPr>
          <w:rFonts w:cs="Arial"/>
          <w:color w:val="000000"/>
        </w:rPr>
        <w:t>ačun izvanproračunskih fondova (</w:t>
      </w:r>
      <w:r w:rsidR="00191DCA">
        <w:rPr>
          <w:rFonts w:cs="Arial"/>
          <w:color w:val="000000"/>
        </w:rPr>
        <w:t>HZZ, HZZO, Hrvatske vode…</w:t>
      </w:r>
      <w:r w:rsidR="002B4714">
        <w:rPr>
          <w:rFonts w:cs="Arial"/>
          <w:color w:val="000000"/>
        </w:rPr>
        <w:t>)</w:t>
      </w:r>
    </w:p>
    <w:p w:rsidR="002246EB" w:rsidRDefault="002246EB" w:rsidP="002B4714">
      <w:pPr>
        <w:numPr>
          <w:ilvl w:val="2"/>
          <w:numId w:val="81"/>
        </w:numPr>
        <w:tabs>
          <w:tab w:val="clear" w:pos="2160"/>
          <w:tab w:val="num" w:pos="1080"/>
        </w:tabs>
        <w:spacing w:line="360" w:lineRule="auto"/>
        <w:ind w:left="1080"/>
        <w:rPr>
          <w:rFonts w:cs="Arial"/>
          <w:color w:val="000000"/>
        </w:rPr>
      </w:pPr>
      <w:r w:rsidRPr="007E6149">
        <w:rPr>
          <w:rFonts w:cs="Arial"/>
          <w:color w:val="000000"/>
        </w:rPr>
        <w:t>proračun jedinica lokalne i p</w:t>
      </w:r>
      <w:r w:rsidR="002B4714">
        <w:rPr>
          <w:rFonts w:cs="Arial"/>
          <w:color w:val="000000"/>
        </w:rPr>
        <w:t>odručne (regionalne) samouprave (županije, općine i gradovi, te Grad Zagreb)</w:t>
      </w:r>
    </w:p>
    <w:p w:rsidR="002B4714" w:rsidRPr="002B4714" w:rsidRDefault="002B4714" w:rsidP="002B4714">
      <w:pPr>
        <w:spacing w:line="360" w:lineRule="auto"/>
        <w:ind w:left="720"/>
        <w:rPr>
          <w:rFonts w:cs="Arial"/>
          <w:color w:val="000000"/>
          <w:sz w:val="16"/>
          <w:szCs w:val="16"/>
        </w:rPr>
      </w:pPr>
    </w:p>
    <w:p w:rsidR="002B4714" w:rsidRDefault="002B4714" w:rsidP="00D7636A">
      <w:pPr>
        <w:autoSpaceDE w:val="0"/>
        <w:autoSpaceDN w:val="0"/>
        <w:adjustRightInd w:val="0"/>
        <w:spacing w:line="360" w:lineRule="auto"/>
        <w:rPr>
          <w:rFonts w:cs="Arial"/>
          <w:lang w:eastAsia="hr-HR"/>
        </w:rPr>
      </w:pPr>
      <w:r>
        <w:rPr>
          <w:rFonts w:cs="Arial"/>
          <w:i/>
          <w:color w:val="000000"/>
        </w:rPr>
        <w:tab/>
      </w:r>
      <w:r w:rsidR="002246EB" w:rsidRPr="002B4714">
        <w:rPr>
          <w:rFonts w:cs="Arial"/>
          <w:i/>
          <w:color w:val="000000"/>
        </w:rPr>
        <w:t>Konsolidirani proračun središnje države</w:t>
      </w:r>
      <w:r w:rsidR="002246EB" w:rsidRPr="007E6149">
        <w:rPr>
          <w:rFonts w:cs="Arial"/>
          <w:color w:val="000000"/>
        </w:rPr>
        <w:t xml:space="preserve"> je zbroj primitaka i izdataka državnog proračuna i proračuna izvanproračunskih fondova. Dalje je potrebno konsolidirati proračun središnje države s proračunom lokalnih jedinica. </w:t>
      </w:r>
      <w:r w:rsidR="002246EB" w:rsidRPr="002B4714">
        <w:rPr>
          <w:rFonts w:cs="Arial"/>
          <w:i/>
          <w:color w:val="000000"/>
        </w:rPr>
        <w:t>Konsolidirani proračun opće države</w:t>
      </w:r>
      <w:r w:rsidR="002246EB" w:rsidRPr="007E6149">
        <w:rPr>
          <w:rFonts w:cs="Arial"/>
          <w:color w:val="000000"/>
        </w:rPr>
        <w:t xml:space="preserve"> rezultat je konsolidacije između svih triju djelova: državnog proračuna, proračuna izvanproračunskih fondova i proračuna jedinica lokalne i područne (regionalne) samouprave.</w:t>
      </w:r>
      <w:r w:rsidR="00D7636A" w:rsidRPr="00D7636A">
        <w:rPr>
          <w:rFonts w:cs="Arial"/>
          <w:lang w:eastAsia="hr-HR"/>
        </w:rPr>
        <w:t xml:space="preserve"> </w:t>
      </w:r>
    </w:p>
    <w:p w:rsidR="00A620E0" w:rsidRPr="00191DCA" w:rsidRDefault="00A620E0" w:rsidP="00D7636A">
      <w:pPr>
        <w:autoSpaceDE w:val="0"/>
        <w:autoSpaceDN w:val="0"/>
        <w:adjustRightInd w:val="0"/>
        <w:spacing w:line="360" w:lineRule="auto"/>
        <w:rPr>
          <w:rFonts w:cs="Arial"/>
          <w:sz w:val="16"/>
          <w:szCs w:val="16"/>
          <w:lang w:eastAsia="hr-HR"/>
        </w:rPr>
      </w:pPr>
    </w:p>
    <w:p w:rsidR="00A620E0" w:rsidRDefault="00A620E0" w:rsidP="007E6149">
      <w:pPr>
        <w:spacing w:line="360" w:lineRule="auto"/>
        <w:rPr>
          <w:rFonts w:cs="Arial"/>
          <w:color w:val="000000"/>
          <w:u w:val="single"/>
        </w:rPr>
      </w:pPr>
      <w:r w:rsidRPr="00A620E0">
        <w:rPr>
          <w:rFonts w:cs="Arial"/>
          <w:color w:val="000000"/>
          <w:u w:val="single"/>
        </w:rPr>
        <w:t xml:space="preserve">Prihodi i rashodi proračuna opće države prema razinama </w:t>
      </w:r>
      <w:r w:rsidR="002246EB" w:rsidRPr="00A620E0">
        <w:rPr>
          <w:rFonts w:cs="Arial"/>
          <w:color w:val="000000"/>
          <w:u w:val="single"/>
        </w:rPr>
        <w:t>državne vlasti</w:t>
      </w:r>
      <w:r>
        <w:rPr>
          <w:rFonts w:cs="Arial"/>
          <w:color w:val="000000"/>
          <w:u w:val="single"/>
        </w:rPr>
        <w:t xml:space="preserve"> 2007.g.</w:t>
      </w:r>
    </w:p>
    <w:p w:rsidR="00A620E0" w:rsidRPr="00A620E0" w:rsidRDefault="00A620E0" w:rsidP="007E6149">
      <w:pPr>
        <w:spacing w:line="360" w:lineRule="auto"/>
        <w:rPr>
          <w:rFonts w:cs="Arial"/>
          <w:color w:val="000000"/>
          <w:sz w:val="16"/>
          <w:szCs w:val="16"/>
          <w:u w:val="single"/>
        </w:rPr>
      </w:pPr>
    </w:p>
    <w:p w:rsidR="00A620E0" w:rsidRDefault="00191DCA" w:rsidP="007E6149">
      <w:pPr>
        <w:spacing w:line="360" w:lineRule="auto"/>
        <w:rPr>
          <w:rFonts w:cs="Arial"/>
          <w:color w:val="000000"/>
        </w:rPr>
      </w:pPr>
      <w:r>
        <w:rPr>
          <w:rFonts w:cs="Arial"/>
          <w:color w:val="000000"/>
        </w:rPr>
        <w:tab/>
      </w:r>
      <w:r w:rsidR="00A620E0">
        <w:rPr>
          <w:rFonts w:cs="Arial"/>
          <w:color w:val="000000"/>
        </w:rPr>
        <w:t>Σ prihodi = 126,7 m</w:t>
      </w:r>
      <w:r>
        <w:rPr>
          <w:rFonts w:cs="Arial"/>
          <w:color w:val="000000"/>
        </w:rPr>
        <w:t>i</w:t>
      </w:r>
      <w:r w:rsidR="00A620E0">
        <w:rPr>
          <w:rFonts w:cs="Arial"/>
          <w:color w:val="000000"/>
        </w:rPr>
        <w:t>l</w:t>
      </w:r>
      <w:r>
        <w:rPr>
          <w:rFonts w:cs="Arial"/>
          <w:color w:val="000000"/>
        </w:rPr>
        <w:t>ija</w:t>
      </w:r>
      <w:r w:rsidR="00A620E0">
        <w:rPr>
          <w:rFonts w:cs="Arial"/>
          <w:color w:val="000000"/>
        </w:rPr>
        <w:t>rd</w:t>
      </w:r>
      <w:r>
        <w:rPr>
          <w:rFonts w:cs="Arial"/>
          <w:color w:val="000000"/>
        </w:rPr>
        <w:t>i</w:t>
      </w:r>
      <w:r w:rsidR="00A620E0">
        <w:rPr>
          <w:rFonts w:cs="Arial"/>
          <w:color w:val="000000"/>
        </w:rPr>
        <w:t xml:space="preserve"> HRK</w:t>
      </w:r>
      <w:r w:rsidR="002246EB" w:rsidRPr="007E6149">
        <w:rPr>
          <w:rFonts w:cs="Arial"/>
          <w:color w:val="000000"/>
        </w:rPr>
        <w:t xml:space="preserve"> </w:t>
      </w:r>
      <w:r w:rsidR="00A620E0">
        <w:rPr>
          <w:rFonts w:cs="Arial"/>
          <w:color w:val="000000"/>
        </w:rPr>
        <w:t>(</w:t>
      </w:r>
      <w:r w:rsidR="002246EB" w:rsidRPr="007E6149">
        <w:rPr>
          <w:rFonts w:cs="Arial"/>
          <w:color w:val="000000"/>
        </w:rPr>
        <w:t>85,4% prihoda odnosi na državni proračun, 10,5% na jedinice lokalne i regionalne (područne) samouprave, a preostalih 3,9</w:t>
      </w:r>
      <w:r w:rsidR="00A620E0">
        <w:rPr>
          <w:rFonts w:cs="Arial"/>
          <w:color w:val="000000"/>
        </w:rPr>
        <w:t>% na izvanproračunske korisnike)</w:t>
      </w:r>
    </w:p>
    <w:p w:rsidR="00A620E0" w:rsidRPr="00191DCA" w:rsidRDefault="00A620E0" w:rsidP="007E6149">
      <w:pPr>
        <w:spacing w:line="360" w:lineRule="auto"/>
        <w:rPr>
          <w:rFonts w:cs="Arial"/>
          <w:color w:val="000000"/>
          <w:sz w:val="12"/>
          <w:szCs w:val="12"/>
        </w:rPr>
      </w:pPr>
    </w:p>
    <w:p w:rsidR="002246EB" w:rsidRDefault="00191DCA" w:rsidP="007E6149">
      <w:pPr>
        <w:spacing w:line="360" w:lineRule="auto"/>
        <w:rPr>
          <w:rFonts w:cs="Arial"/>
          <w:color w:val="000000"/>
        </w:rPr>
      </w:pPr>
      <w:r>
        <w:rPr>
          <w:rFonts w:cs="Arial"/>
          <w:color w:val="000000"/>
        </w:rPr>
        <w:tab/>
      </w:r>
      <w:r w:rsidR="00A620E0">
        <w:rPr>
          <w:rFonts w:cs="Arial"/>
          <w:color w:val="000000"/>
        </w:rPr>
        <w:t>Σ rashodi</w:t>
      </w:r>
      <w:r w:rsidR="002246EB" w:rsidRPr="007E6149">
        <w:rPr>
          <w:rFonts w:cs="Arial"/>
          <w:color w:val="000000"/>
        </w:rPr>
        <w:t xml:space="preserve"> </w:t>
      </w:r>
      <w:r w:rsidR="00A620E0">
        <w:rPr>
          <w:rFonts w:cs="Arial"/>
          <w:color w:val="000000"/>
        </w:rPr>
        <w:t>= 118,7 m</w:t>
      </w:r>
      <w:r>
        <w:rPr>
          <w:rFonts w:cs="Arial"/>
          <w:color w:val="000000"/>
        </w:rPr>
        <w:t>i</w:t>
      </w:r>
      <w:r w:rsidR="00A620E0">
        <w:rPr>
          <w:rFonts w:cs="Arial"/>
          <w:color w:val="000000"/>
        </w:rPr>
        <w:t>l</w:t>
      </w:r>
      <w:r>
        <w:rPr>
          <w:rFonts w:cs="Arial"/>
          <w:color w:val="000000"/>
        </w:rPr>
        <w:t>ija</w:t>
      </w:r>
      <w:r w:rsidR="00A620E0">
        <w:rPr>
          <w:rFonts w:cs="Arial"/>
          <w:color w:val="000000"/>
        </w:rPr>
        <w:t>rd</w:t>
      </w:r>
      <w:r>
        <w:rPr>
          <w:rFonts w:cs="Arial"/>
          <w:color w:val="000000"/>
        </w:rPr>
        <w:t>i</w:t>
      </w:r>
      <w:r w:rsidR="00A620E0">
        <w:rPr>
          <w:rFonts w:cs="Arial"/>
          <w:color w:val="000000"/>
        </w:rPr>
        <w:t xml:space="preserve"> HRK (</w:t>
      </w:r>
      <w:r w:rsidR="002246EB" w:rsidRPr="007E6149">
        <w:rPr>
          <w:rFonts w:cs="Arial"/>
          <w:color w:val="000000"/>
        </w:rPr>
        <w:t xml:space="preserve">najveći udio opet se </w:t>
      </w:r>
      <w:r w:rsidR="00A620E0">
        <w:rPr>
          <w:rFonts w:cs="Arial"/>
          <w:color w:val="000000"/>
        </w:rPr>
        <w:t>odnosi na državni proračun 85%</w:t>
      </w:r>
      <w:r w:rsidR="002246EB" w:rsidRPr="007E6149">
        <w:rPr>
          <w:rFonts w:cs="Arial"/>
          <w:color w:val="000000"/>
        </w:rPr>
        <w:t>, proračun jedinica lokalne i re</w:t>
      </w:r>
      <w:r w:rsidR="00A620E0">
        <w:rPr>
          <w:rFonts w:cs="Arial"/>
          <w:color w:val="000000"/>
        </w:rPr>
        <w:t>gionalne (područne) samouprave 9,9%,</w:t>
      </w:r>
      <w:r w:rsidR="002246EB" w:rsidRPr="007E6149">
        <w:rPr>
          <w:rFonts w:cs="Arial"/>
          <w:color w:val="000000"/>
        </w:rPr>
        <w:t xml:space="preserve"> te najmanji udio na i</w:t>
      </w:r>
      <w:r w:rsidR="00A620E0">
        <w:rPr>
          <w:rFonts w:cs="Arial"/>
          <w:color w:val="000000"/>
        </w:rPr>
        <w:t>zvanproračunske korisnike 5,1%)</w:t>
      </w:r>
    </w:p>
    <w:p w:rsidR="00A620E0" w:rsidRDefault="00A620E0" w:rsidP="007E6149">
      <w:pPr>
        <w:spacing w:line="360" w:lineRule="auto"/>
        <w:rPr>
          <w:rFonts w:cs="Arial"/>
          <w:color w:val="000000"/>
          <w:sz w:val="16"/>
          <w:szCs w:val="16"/>
        </w:rPr>
      </w:pPr>
    </w:p>
    <w:p w:rsidR="00191DCA" w:rsidRDefault="00191DCA" w:rsidP="007E6149">
      <w:pPr>
        <w:spacing w:line="360" w:lineRule="auto"/>
        <w:rPr>
          <w:rFonts w:cs="Arial"/>
          <w:color w:val="000000"/>
          <w:sz w:val="16"/>
          <w:szCs w:val="16"/>
        </w:rPr>
      </w:pPr>
    </w:p>
    <w:p w:rsidR="00191DCA" w:rsidRDefault="00191DCA" w:rsidP="007E6149">
      <w:pPr>
        <w:spacing w:line="360" w:lineRule="auto"/>
        <w:rPr>
          <w:rFonts w:cs="Arial"/>
          <w:color w:val="000000"/>
          <w:sz w:val="16"/>
          <w:szCs w:val="16"/>
        </w:rPr>
      </w:pPr>
    </w:p>
    <w:p w:rsidR="00191DCA" w:rsidRDefault="00191DCA" w:rsidP="007E6149">
      <w:pPr>
        <w:spacing w:line="360" w:lineRule="auto"/>
        <w:rPr>
          <w:rFonts w:cs="Arial"/>
          <w:color w:val="000000"/>
          <w:sz w:val="16"/>
          <w:szCs w:val="16"/>
        </w:rPr>
      </w:pPr>
    </w:p>
    <w:p w:rsidR="00191DCA" w:rsidRDefault="00A620E0" w:rsidP="007E6149">
      <w:pPr>
        <w:spacing w:line="360" w:lineRule="auto"/>
        <w:rPr>
          <w:rFonts w:cs="Arial"/>
          <w:color w:val="000000"/>
          <w:u w:val="single"/>
        </w:rPr>
      </w:pPr>
      <w:r w:rsidRPr="00A620E0">
        <w:rPr>
          <w:rFonts w:cs="Arial"/>
          <w:color w:val="000000"/>
          <w:u w:val="single"/>
        </w:rPr>
        <w:lastRenderedPageBreak/>
        <w:t>Struktura prihoda i rashoda državnog proračuna</w:t>
      </w:r>
      <w:r w:rsidR="007761A5">
        <w:rPr>
          <w:rFonts w:cs="Arial"/>
          <w:color w:val="000000"/>
          <w:u w:val="single"/>
        </w:rPr>
        <w:t xml:space="preserve"> od 2003. do 2007. godine</w:t>
      </w:r>
    </w:p>
    <w:p w:rsidR="00191DCA" w:rsidRPr="00191DCA" w:rsidRDefault="00191DCA" w:rsidP="007E6149">
      <w:pPr>
        <w:spacing w:line="360" w:lineRule="auto"/>
        <w:rPr>
          <w:rFonts w:cs="Arial"/>
          <w:color w:val="000000"/>
          <w:sz w:val="16"/>
          <w:szCs w:val="16"/>
          <w:u w:val="single"/>
        </w:rPr>
      </w:pPr>
    </w:p>
    <w:p w:rsidR="00191DCA" w:rsidRDefault="00191DCA" w:rsidP="00191DCA">
      <w:pPr>
        <w:autoSpaceDE w:val="0"/>
        <w:autoSpaceDN w:val="0"/>
        <w:adjustRightInd w:val="0"/>
        <w:spacing w:line="360" w:lineRule="auto"/>
        <w:rPr>
          <w:rFonts w:cs="Arial"/>
          <w:lang w:eastAsia="hr-HR"/>
        </w:rPr>
      </w:pPr>
      <w:r>
        <w:rPr>
          <w:rFonts w:cs="Arial"/>
          <w:lang w:eastAsia="hr-HR"/>
        </w:rPr>
        <w:t>Prihodi državnog proračuna:</w:t>
      </w:r>
    </w:p>
    <w:p w:rsidR="00191DCA" w:rsidRDefault="00191DCA" w:rsidP="00191DCA">
      <w:pPr>
        <w:autoSpaceDE w:val="0"/>
        <w:autoSpaceDN w:val="0"/>
        <w:adjustRightInd w:val="0"/>
        <w:spacing w:line="360" w:lineRule="auto"/>
        <w:rPr>
          <w:rFonts w:cs="Arial"/>
          <w:sz w:val="8"/>
          <w:szCs w:val="8"/>
          <w:lang w:eastAsia="hr-HR"/>
        </w:rPr>
      </w:pP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porezni prihodi</w:t>
      </w: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porez na dodanu vrijednost</w:t>
      </w: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trošarine</w:t>
      </w: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doprinosi za socijalno osiguranje</w:t>
      </w:r>
    </w:p>
    <w:p w:rsidR="00191DCA" w:rsidRPr="007761A5" w:rsidRDefault="00191DCA" w:rsidP="00191DCA">
      <w:pPr>
        <w:autoSpaceDE w:val="0"/>
        <w:autoSpaceDN w:val="0"/>
        <w:adjustRightInd w:val="0"/>
        <w:spacing w:line="360" w:lineRule="auto"/>
        <w:ind w:left="360"/>
        <w:rPr>
          <w:rFonts w:cs="Arial"/>
          <w:sz w:val="16"/>
          <w:szCs w:val="16"/>
          <w:lang w:eastAsia="hr-HR"/>
        </w:rPr>
      </w:pPr>
    </w:p>
    <w:p w:rsidR="00191DCA" w:rsidRDefault="00191DCA" w:rsidP="00191DCA">
      <w:pPr>
        <w:autoSpaceDE w:val="0"/>
        <w:autoSpaceDN w:val="0"/>
        <w:adjustRightInd w:val="0"/>
        <w:spacing w:line="360" w:lineRule="auto"/>
        <w:rPr>
          <w:rFonts w:cs="Arial"/>
          <w:lang w:eastAsia="hr-HR"/>
        </w:rPr>
      </w:pPr>
      <w:r>
        <w:rPr>
          <w:rFonts w:cs="Arial"/>
          <w:lang w:eastAsia="hr-HR"/>
        </w:rPr>
        <w:t>Rashodi državnog proračuna:</w:t>
      </w:r>
    </w:p>
    <w:p w:rsidR="00191DCA" w:rsidRDefault="00191DCA" w:rsidP="00191DCA">
      <w:pPr>
        <w:autoSpaceDE w:val="0"/>
        <w:autoSpaceDN w:val="0"/>
        <w:adjustRightInd w:val="0"/>
        <w:spacing w:line="360" w:lineRule="auto"/>
        <w:rPr>
          <w:rFonts w:cs="Arial"/>
          <w:sz w:val="8"/>
          <w:szCs w:val="8"/>
          <w:lang w:eastAsia="hr-HR"/>
        </w:rPr>
      </w:pP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financiranje vojske i policije</w:t>
      </w: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obrazovanje i znanost</w:t>
      </w:r>
    </w:p>
    <w:p w:rsidR="00191DCA" w:rsidRDefault="00191DCA" w:rsidP="00191DCA">
      <w:pPr>
        <w:numPr>
          <w:ilvl w:val="0"/>
          <w:numId w:val="11"/>
        </w:numPr>
        <w:autoSpaceDE w:val="0"/>
        <w:autoSpaceDN w:val="0"/>
        <w:adjustRightInd w:val="0"/>
        <w:spacing w:line="360" w:lineRule="auto"/>
        <w:rPr>
          <w:rFonts w:cs="Arial"/>
          <w:lang w:eastAsia="hr-HR"/>
        </w:rPr>
      </w:pPr>
      <w:r>
        <w:rPr>
          <w:rFonts w:cs="Arial"/>
          <w:lang w:eastAsia="hr-HR"/>
        </w:rPr>
        <w:t>izgradnja cesta</w:t>
      </w:r>
    </w:p>
    <w:p w:rsidR="00191DCA" w:rsidRPr="002B4714" w:rsidRDefault="00191DCA" w:rsidP="00191DCA">
      <w:pPr>
        <w:numPr>
          <w:ilvl w:val="0"/>
          <w:numId w:val="11"/>
        </w:numPr>
        <w:autoSpaceDE w:val="0"/>
        <w:autoSpaceDN w:val="0"/>
        <w:adjustRightInd w:val="0"/>
        <w:spacing w:line="360" w:lineRule="auto"/>
        <w:rPr>
          <w:rFonts w:cs="Arial"/>
          <w:lang w:eastAsia="hr-HR"/>
        </w:rPr>
      </w:pPr>
      <w:r>
        <w:rPr>
          <w:rFonts w:cs="Arial"/>
          <w:lang w:eastAsia="hr-HR"/>
        </w:rPr>
        <w:t>razne pomoći</w:t>
      </w:r>
    </w:p>
    <w:p w:rsidR="00191DCA" w:rsidRPr="00325C5C" w:rsidRDefault="00191DCA" w:rsidP="007E6149">
      <w:pPr>
        <w:spacing w:line="360" w:lineRule="auto"/>
        <w:rPr>
          <w:rFonts w:cs="Arial"/>
          <w:color w:val="000000"/>
          <w:sz w:val="12"/>
          <w:szCs w:val="12"/>
          <w:u w:val="single"/>
        </w:rPr>
      </w:pPr>
    </w:p>
    <w:p w:rsidR="00191DCA" w:rsidRDefault="00191DCA" w:rsidP="007E6149">
      <w:pPr>
        <w:spacing w:line="360" w:lineRule="auto"/>
        <w:rPr>
          <w:rFonts w:cs="Arial"/>
          <w:color w:val="000000"/>
        </w:rPr>
      </w:pPr>
      <w:r>
        <w:rPr>
          <w:rFonts w:cs="Arial"/>
          <w:color w:val="000000"/>
        </w:rPr>
        <w:t xml:space="preserve">Σ prihodi - </w:t>
      </w:r>
      <w:r w:rsidR="002246EB" w:rsidRPr="007E6149">
        <w:rPr>
          <w:rFonts w:cs="Arial"/>
          <w:color w:val="000000"/>
        </w:rPr>
        <w:t>porasli su za 30 mil</w:t>
      </w:r>
      <w:r>
        <w:rPr>
          <w:rFonts w:cs="Arial"/>
          <w:color w:val="000000"/>
        </w:rPr>
        <w:t>ijardi kuna odnosno gotovo 40%</w:t>
      </w:r>
    </w:p>
    <w:p w:rsidR="00191DCA" w:rsidRPr="00191DCA" w:rsidRDefault="00191DCA" w:rsidP="007E6149">
      <w:pPr>
        <w:spacing w:line="360" w:lineRule="auto"/>
        <w:rPr>
          <w:rFonts w:cs="Arial"/>
          <w:color w:val="000000"/>
          <w:sz w:val="8"/>
          <w:szCs w:val="8"/>
        </w:rPr>
      </w:pPr>
    </w:p>
    <w:p w:rsidR="002246EB" w:rsidRDefault="00191DCA" w:rsidP="007E6149">
      <w:pPr>
        <w:spacing w:line="360" w:lineRule="auto"/>
        <w:rPr>
          <w:rFonts w:cs="Arial"/>
          <w:color w:val="000000"/>
        </w:rPr>
      </w:pPr>
      <w:r>
        <w:rPr>
          <w:rFonts w:cs="Arial"/>
          <w:color w:val="000000"/>
        </w:rPr>
        <w:t>Σ rashodi</w:t>
      </w:r>
      <w:r w:rsidRPr="007E6149">
        <w:rPr>
          <w:rFonts w:cs="Arial"/>
          <w:color w:val="000000"/>
        </w:rPr>
        <w:t xml:space="preserve"> </w:t>
      </w:r>
      <w:r>
        <w:rPr>
          <w:rFonts w:cs="Arial"/>
          <w:color w:val="000000"/>
        </w:rPr>
        <w:t xml:space="preserve">- </w:t>
      </w:r>
      <w:r w:rsidR="002246EB" w:rsidRPr="007E6149">
        <w:rPr>
          <w:rFonts w:cs="Arial"/>
          <w:color w:val="000000"/>
        </w:rPr>
        <w:t>porast od 27,5 milijard</w:t>
      </w:r>
      <w:r>
        <w:rPr>
          <w:rFonts w:cs="Arial"/>
          <w:color w:val="000000"/>
        </w:rPr>
        <w:t>i HRK u promatranih pet godina</w:t>
      </w:r>
    </w:p>
    <w:p w:rsidR="00191DCA" w:rsidRPr="007761A5" w:rsidRDefault="00191DCA" w:rsidP="007E6149">
      <w:pPr>
        <w:spacing w:line="360" w:lineRule="auto"/>
        <w:rPr>
          <w:rFonts w:cs="Arial"/>
          <w:color w:val="000000"/>
          <w:sz w:val="16"/>
          <w:szCs w:val="16"/>
        </w:rPr>
      </w:pPr>
    </w:p>
    <w:p w:rsidR="00191DCA" w:rsidRPr="007E6149" w:rsidRDefault="007761A5" w:rsidP="007E6149">
      <w:pPr>
        <w:spacing w:line="360" w:lineRule="auto"/>
        <w:rPr>
          <w:rFonts w:cs="Arial"/>
          <w:color w:val="000000"/>
        </w:rPr>
      </w:pPr>
      <w:r>
        <w:rPr>
          <w:rFonts w:cs="Arial"/>
          <w:color w:val="000000"/>
        </w:rPr>
        <w:tab/>
      </w:r>
      <w:r w:rsidR="00191DCA">
        <w:rPr>
          <w:rFonts w:cs="Arial"/>
          <w:color w:val="000000"/>
        </w:rPr>
        <w:t xml:space="preserve">Na temelju analize strukture prihoda i rashoda proračuna moguće je zaključiti da najveći dio prihoda proračuna čine prihodi od poreza, a najveći dio u rashodima </w:t>
      </w:r>
      <w:r>
        <w:rPr>
          <w:rFonts w:cs="Arial"/>
          <w:color w:val="000000"/>
        </w:rPr>
        <w:t xml:space="preserve">plaće (25,5 %) </w:t>
      </w:r>
      <w:r w:rsidR="00191DCA">
        <w:rPr>
          <w:rFonts w:cs="Arial"/>
          <w:color w:val="000000"/>
        </w:rPr>
        <w:t>i socijalne naknade</w:t>
      </w:r>
      <w:r>
        <w:rPr>
          <w:rFonts w:cs="Arial"/>
          <w:color w:val="000000"/>
        </w:rPr>
        <w:t xml:space="preserve"> (44,6%).</w:t>
      </w:r>
    </w:p>
    <w:p w:rsidR="007761A5" w:rsidRPr="00325C5C" w:rsidRDefault="007761A5" w:rsidP="007E6149">
      <w:pPr>
        <w:spacing w:line="360" w:lineRule="auto"/>
        <w:rPr>
          <w:rFonts w:cs="Arial"/>
          <w:sz w:val="16"/>
          <w:szCs w:val="16"/>
        </w:rPr>
      </w:pPr>
    </w:p>
    <w:p w:rsidR="002246EB" w:rsidRDefault="007761A5" w:rsidP="007761A5">
      <w:pPr>
        <w:numPr>
          <w:ilvl w:val="1"/>
          <w:numId w:val="81"/>
        </w:numPr>
        <w:tabs>
          <w:tab w:val="clear" w:pos="1440"/>
          <w:tab w:val="num" w:pos="720"/>
        </w:tabs>
        <w:spacing w:line="360" w:lineRule="auto"/>
        <w:ind w:left="720"/>
        <w:rPr>
          <w:rFonts w:cs="Arial"/>
          <w:u w:val="single"/>
        </w:rPr>
      </w:pPr>
      <w:r w:rsidRPr="007761A5">
        <w:rPr>
          <w:rFonts w:cs="Arial"/>
          <w:u w:val="single"/>
        </w:rPr>
        <w:t>Državni i javni dug</w:t>
      </w:r>
    </w:p>
    <w:p w:rsidR="007761A5" w:rsidRDefault="007761A5" w:rsidP="007761A5">
      <w:pPr>
        <w:spacing w:line="360" w:lineRule="auto"/>
        <w:ind w:left="360"/>
        <w:rPr>
          <w:rFonts w:cs="Arial"/>
          <w:sz w:val="16"/>
          <w:szCs w:val="16"/>
          <w:u w:val="single"/>
        </w:rPr>
      </w:pPr>
    </w:p>
    <w:p w:rsidR="00325C5C" w:rsidRDefault="001E2BFF" w:rsidP="007761A5">
      <w:pPr>
        <w:spacing w:line="360" w:lineRule="auto"/>
        <w:rPr>
          <w:rFonts w:cs="Arial"/>
        </w:rPr>
      </w:pPr>
      <w:r>
        <w:rPr>
          <w:rFonts w:cs="Arial"/>
        </w:rPr>
        <w:tab/>
      </w:r>
      <w:r w:rsidR="007761A5" w:rsidRPr="001E2BFF">
        <w:rPr>
          <w:rFonts w:cs="Arial"/>
          <w:u w:val="single"/>
        </w:rPr>
        <w:t>Državni dug</w:t>
      </w:r>
      <w:r w:rsidR="007761A5">
        <w:rPr>
          <w:rFonts w:cs="Arial"/>
        </w:rPr>
        <w:t xml:space="preserve"> </w:t>
      </w:r>
      <w:r>
        <w:rPr>
          <w:rFonts w:cs="Arial"/>
        </w:rPr>
        <w:t xml:space="preserve">je </w:t>
      </w:r>
      <w:r w:rsidR="007761A5">
        <w:rPr>
          <w:rFonts w:cs="Arial"/>
        </w:rPr>
        <w:t>dug konsolidiranog proračuna RH odnosno dug opće države.</w:t>
      </w:r>
      <w:r>
        <w:rPr>
          <w:rFonts w:cs="Arial"/>
        </w:rPr>
        <w:t xml:space="preserve"> U</w:t>
      </w:r>
      <w:r w:rsidR="007761A5">
        <w:rPr>
          <w:rFonts w:cs="Arial"/>
        </w:rPr>
        <w:t xml:space="preserve">z dodatak državnih </w:t>
      </w:r>
      <w:r>
        <w:rPr>
          <w:rFonts w:cs="Arial"/>
        </w:rPr>
        <w:t xml:space="preserve">jamstava, državni dug definiran je kao </w:t>
      </w:r>
      <w:r w:rsidRPr="001E2BFF">
        <w:rPr>
          <w:rFonts w:cs="Arial"/>
          <w:u w:val="single"/>
        </w:rPr>
        <w:t>javni dug</w:t>
      </w:r>
      <w:r>
        <w:rPr>
          <w:rFonts w:cs="Arial"/>
        </w:rPr>
        <w:t xml:space="preserve">. Javni dug može se definirati kao akumulirana pozajmljena novčana sredstva države, odnosno suma svih potraživanja koja prema javnom sektoru imaju njegovi vjerovnici u određenom trenutku. </w:t>
      </w:r>
    </w:p>
    <w:p w:rsidR="00325C5C" w:rsidRPr="00325C5C" w:rsidRDefault="00325C5C" w:rsidP="007761A5">
      <w:pPr>
        <w:spacing w:line="360" w:lineRule="auto"/>
        <w:rPr>
          <w:rFonts w:cs="Arial"/>
          <w:sz w:val="8"/>
          <w:szCs w:val="8"/>
        </w:rPr>
      </w:pPr>
    </w:p>
    <w:p w:rsidR="007761A5" w:rsidRPr="007761A5" w:rsidRDefault="00325C5C" w:rsidP="007761A5">
      <w:pPr>
        <w:spacing w:line="360" w:lineRule="auto"/>
        <w:rPr>
          <w:rFonts w:cs="Arial"/>
        </w:rPr>
      </w:pPr>
      <w:r>
        <w:rPr>
          <w:rFonts w:cs="Arial"/>
        </w:rPr>
        <w:tab/>
      </w:r>
      <w:r w:rsidR="001E2BFF">
        <w:rPr>
          <w:rFonts w:cs="Arial"/>
        </w:rPr>
        <w:t>Javni dug države u 1994. godini je bio pretežito domaćeg podrijetla</w:t>
      </w:r>
      <w:r w:rsidR="00E452EE">
        <w:rPr>
          <w:rFonts w:cs="Arial"/>
        </w:rPr>
        <w:t xml:space="preserve"> (96%), dok je struktura do 2002. potpuno promijenjena u korist inozemnog duga. Situacija se mijenja 2005. godine u korist povećanja komponente domaćeg duga</w:t>
      </w:r>
      <w:r w:rsidR="001E2BFF">
        <w:rPr>
          <w:rFonts w:cs="Arial"/>
        </w:rPr>
        <w:tab/>
      </w:r>
    </w:p>
    <w:p w:rsidR="00292109" w:rsidRPr="007E7562" w:rsidRDefault="00292109" w:rsidP="00292109">
      <w:pPr>
        <w:tabs>
          <w:tab w:val="left" w:pos="540"/>
        </w:tabs>
        <w:spacing w:line="360" w:lineRule="auto"/>
        <w:rPr>
          <w:b/>
          <w:i/>
        </w:rPr>
      </w:pPr>
    </w:p>
    <w:p w:rsidR="00BC5240" w:rsidRPr="00ED2322" w:rsidRDefault="00ED2322" w:rsidP="00ED2322">
      <w:pPr>
        <w:numPr>
          <w:ilvl w:val="0"/>
          <w:numId w:val="1"/>
        </w:numPr>
        <w:tabs>
          <w:tab w:val="clear" w:pos="720"/>
          <w:tab w:val="num" w:pos="360"/>
          <w:tab w:val="left" w:pos="540"/>
        </w:tabs>
        <w:spacing w:line="360" w:lineRule="auto"/>
        <w:ind w:left="360"/>
        <w:jc w:val="center"/>
      </w:pPr>
      <w:r>
        <w:rPr>
          <w:b/>
          <w:i/>
          <w:sz w:val="28"/>
          <w:szCs w:val="28"/>
        </w:rPr>
        <w:lastRenderedPageBreak/>
        <w:t>Socijalna infrastruktura i razvitak hrvatskog gospodarstva: Obrazovanje i znanost, zdravstvo i javna uprava</w:t>
      </w:r>
    </w:p>
    <w:p w:rsidR="00ED2322" w:rsidRPr="00991C93" w:rsidRDefault="00ED2322" w:rsidP="00991C93">
      <w:pPr>
        <w:tabs>
          <w:tab w:val="left" w:pos="540"/>
        </w:tabs>
        <w:spacing w:line="360" w:lineRule="auto"/>
        <w:rPr>
          <w:sz w:val="16"/>
          <w:szCs w:val="16"/>
        </w:rPr>
      </w:pPr>
    </w:p>
    <w:p w:rsidR="00991C93" w:rsidRDefault="00991C93" w:rsidP="00991C93">
      <w:pPr>
        <w:numPr>
          <w:ilvl w:val="1"/>
          <w:numId w:val="81"/>
        </w:numPr>
        <w:tabs>
          <w:tab w:val="clear" w:pos="1440"/>
          <w:tab w:val="left" w:pos="720"/>
        </w:tabs>
        <w:spacing w:line="360" w:lineRule="auto"/>
        <w:ind w:left="720"/>
        <w:rPr>
          <w:u w:val="single"/>
        </w:rPr>
      </w:pPr>
      <w:r w:rsidRPr="00991C93">
        <w:rPr>
          <w:u w:val="single"/>
        </w:rPr>
        <w:t>Socijalna infrastruktura. Zašto se javlja potreba državne intervencije?</w:t>
      </w:r>
    </w:p>
    <w:p w:rsidR="00991C93" w:rsidRPr="00991C93" w:rsidRDefault="00991C93" w:rsidP="00991C93">
      <w:pPr>
        <w:tabs>
          <w:tab w:val="left" w:pos="720"/>
        </w:tabs>
        <w:spacing w:line="360" w:lineRule="auto"/>
        <w:ind w:left="360"/>
        <w:rPr>
          <w:sz w:val="16"/>
          <w:szCs w:val="16"/>
          <w:u w:val="single"/>
        </w:rPr>
      </w:pPr>
    </w:p>
    <w:p w:rsidR="0090613D" w:rsidRDefault="0090613D" w:rsidP="0090613D">
      <w:pPr>
        <w:spacing w:line="360" w:lineRule="auto"/>
      </w:pPr>
      <w:r>
        <w:tab/>
        <w:t>U</w:t>
      </w:r>
      <w:r w:rsidR="00BC5240" w:rsidRPr="00BC5240">
        <w:t>z privrednu infrastrukturu sve veće značenje za ukupan razvoj</w:t>
      </w:r>
      <w:r w:rsidRPr="0090613D">
        <w:t xml:space="preserve"> </w:t>
      </w:r>
      <w:r w:rsidRPr="00BC5240">
        <w:t>ima</w:t>
      </w:r>
      <w:r>
        <w:t xml:space="preserve"> socijalna infrastruktura.</w:t>
      </w:r>
      <w:r w:rsidR="00BC5240" w:rsidRPr="00BC5240">
        <w:t xml:space="preserve"> </w:t>
      </w:r>
      <w:r>
        <w:t>Ona obuhvaća niz djelatnosti koje se izdvajaju po svom sadržaju i funkcijama</w:t>
      </w:r>
      <w:r w:rsidR="00BC5240" w:rsidRPr="00BC5240">
        <w:t>: obrazovanje, zdravstvo, znanost, kultura,</w:t>
      </w:r>
      <w:r>
        <w:t xml:space="preserve"> očuvanje javnog reda i poretka. P</w:t>
      </w:r>
      <w:r w:rsidR="00BC5240" w:rsidRPr="00BC5240">
        <w:t>rimarni zadatak nije definiran na podru</w:t>
      </w:r>
      <w:r>
        <w:t>čju stvaranja ekonomskog viška</w:t>
      </w:r>
      <w:r w:rsidR="00ED2322">
        <w:t xml:space="preserve">, već kvalitetno zadovoljavanje temeljnih ljudskih potreba za obrazovanjem i zdravljem. </w:t>
      </w:r>
      <w:r w:rsidRPr="0090613D">
        <w:rPr>
          <w:i/>
        </w:rPr>
        <w:t>Univerzalnost</w:t>
      </w:r>
      <w:r w:rsidRPr="00BC5240">
        <w:t xml:space="preserve"> </w:t>
      </w:r>
      <w:r w:rsidR="00ED2322">
        <w:t xml:space="preserve">socijalne infrastrukture </w:t>
      </w:r>
      <w:r w:rsidRPr="00BC5240">
        <w:t>se očituje u nekoliko smjerova:</w:t>
      </w:r>
    </w:p>
    <w:p w:rsidR="0090613D" w:rsidRPr="0090613D" w:rsidRDefault="0090613D" w:rsidP="0090613D">
      <w:pPr>
        <w:spacing w:line="360" w:lineRule="auto"/>
        <w:rPr>
          <w:sz w:val="8"/>
          <w:szCs w:val="8"/>
        </w:rPr>
      </w:pPr>
    </w:p>
    <w:p w:rsidR="0090613D" w:rsidRDefault="0090613D" w:rsidP="0090613D">
      <w:pPr>
        <w:numPr>
          <w:ilvl w:val="1"/>
          <w:numId w:val="11"/>
        </w:numPr>
        <w:spacing w:line="360" w:lineRule="auto"/>
      </w:pPr>
      <w:r w:rsidRPr="00BC5240">
        <w:t>efekti se usluga socijalne infr</w:t>
      </w:r>
      <w:r>
        <w:t>astrukture</w:t>
      </w:r>
      <w:r w:rsidRPr="00BC5240">
        <w:t xml:space="preserve"> ne mogu internalizirati</w:t>
      </w:r>
      <w:r>
        <w:t xml:space="preserve"> na razini pojedinog korisnika</w:t>
      </w:r>
    </w:p>
    <w:p w:rsidR="0090613D" w:rsidRDefault="0090613D" w:rsidP="0090613D">
      <w:pPr>
        <w:numPr>
          <w:ilvl w:val="1"/>
          <w:numId w:val="11"/>
        </w:numPr>
        <w:spacing w:line="360" w:lineRule="auto"/>
      </w:pPr>
      <w:r w:rsidRPr="00BC5240">
        <w:t xml:space="preserve">za funkcioniranje sustava zainteresirani su gotovi </w:t>
      </w:r>
      <w:r>
        <w:t>svi stanovnici pojedine zemlje</w:t>
      </w:r>
    </w:p>
    <w:p w:rsidR="0090613D" w:rsidRDefault="0090613D" w:rsidP="0090613D">
      <w:pPr>
        <w:numPr>
          <w:ilvl w:val="1"/>
          <w:numId w:val="11"/>
        </w:numPr>
        <w:spacing w:line="360" w:lineRule="auto"/>
      </w:pPr>
      <w:r>
        <w:t>t</w:t>
      </w:r>
      <w:r w:rsidRPr="00BC5240">
        <w:t>rajni je cilj nositelja ekonomske politike dostupnost usluga većini stanovnika.</w:t>
      </w:r>
    </w:p>
    <w:p w:rsidR="0090613D" w:rsidRPr="00991C93" w:rsidRDefault="0090613D" w:rsidP="0090613D">
      <w:pPr>
        <w:spacing w:line="360" w:lineRule="auto"/>
        <w:ind w:left="1080"/>
        <w:rPr>
          <w:sz w:val="12"/>
          <w:szCs w:val="12"/>
        </w:rPr>
      </w:pPr>
    </w:p>
    <w:p w:rsidR="0090613D" w:rsidRDefault="00ED2322" w:rsidP="0090613D">
      <w:pPr>
        <w:spacing w:line="360" w:lineRule="auto"/>
      </w:pPr>
      <w:r>
        <w:rPr>
          <w:i/>
        </w:rPr>
        <w:tab/>
      </w:r>
      <w:r w:rsidRPr="00ED2322">
        <w:rPr>
          <w:i/>
        </w:rPr>
        <w:t>Komplementarnost</w:t>
      </w:r>
      <w:r w:rsidR="0090613D" w:rsidRPr="00BC5240">
        <w:t xml:space="preserve"> pojedinih segmenata javlja se u činjenici da se tek komplementarnim djelovanjem tih djelatnosti postiže optimalni ekonomski i</w:t>
      </w:r>
      <w:r w:rsidR="0090613D" w:rsidRPr="0090613D">
        <w:t xml:space="preserve"> </w:t>
      </w:r>
      <w:r w:rsidR="0090613D" w:rsidRPr="00BC5240">
        <w:t>socijalni razvoj.</w:t>
      </w:r>
      <w:r w:rsidRPr="00ED2322">
        <w:t xml:space="preserve"> </w:t>
      </w:r>
      <w:r>
        <w:t>Sinergijsko djelovanje</w:t>
      </w:r>
      <w:r w:rsidRPr="00BC5240">
        <w:t xml:space="preserve"> npr. obrazovanja i zdravstva rezultirat će povoljnim efektima u slučaju očuvanja i unapređenja zdravlja siromašnih u odnosu na nekoordinirane i parcijalne akcije u spomenutim djelatnostima.</w:t>
      </w:r>
    </w:p>
    <w:p w:rsidR="00ED2322" w:rsidRPr="00991C93" w:rsidRDefault="00ED2322" w:rsidP="0090613D">
      <w:pPr>
        <w:spacing w:line="360" w:lineRule="auto"/>
        <w:rPr>
          <w:sz w:val="12"/>
          <w:szCs w:val="12"/>
        </w:rPr>
      </w:pPr>
    </w:p>
    <w:p w:rsidR="00ED2322" w:rsidRPr="00ED2322" w:rsidRDefault="00ED2322" w:rsidP="0090613D">
      <w:pPr>
        <w:spacing w:line="360" w:lineRule="auto"/>
      </w:pPr>
      <w:r>
        <w:tab/>
        <w:t>Funkcija zdravstvene zaštite ili pak obrazovne djelatnosti jest očuvanje zdravlja stanovništva (a time i produljenje života), odnosno podizanje obrazovne razine stanovništva (a time i podizanje globalne produktivnosti rada).</w:t>
      </w:r>
    </w:p>
    <w:p w:rsidR="00ED2322" w:rsidRPr="00991C93" w:rsidRDefault="00ED2322" w:rsidP="0090613D">
      <w:pPr>
        <w:spacing w:line="360" w:lineRule="auto"/>
        <w:rPr>
          <w:sz w:val="12"/>
          <w:szCs w:val="12"/>
        </w:rPr>
      </w:pPr>
    </w:p>
    <w:p w:rsidR="0090613D" w:rsidRDefault="0090613D" w:rsidP="00ED2322">
      <w:pPr>
        <w:spacing w:line="360" w:lineRule="auto"/>
      </w:pPr>
      <w:r>
        <w:tab/>
        <w:t>P</w:t>
      </w:r>
      <w:r w:rsidR="00BC5240" w:rsidRPr="00BC5240">
        <w:t xml:space="preserve">roblemi razvoja </w:t>
      </w:r>
      <w:r>
        <w:t xml:space="preserve">ovih </w:t>
      </w:r>
      <w:r w:rsidR="00BC5240" w:rsidRPr="00BC5240">
        <w:t xml:space="preserve">djelatnosti očituju se u nemogućnosti pronalaženja optimalnog modela njihova financiranja, stoga je nužna </w:t>
      </w:r>
      <w:r w:rsidRPr="00991C93">
        <w:rPr>
          <w:u w:val="single"/>
        </w:rPr>
        <w:t>državna intervencija</w:t>
      </w:r>
      <w:r>
        <w:t xml:space="preserve"> </w:t>
      </w:r>
      <w:r w:rsidR="00BC5240" w:rsidRPr="00BC5240">
        <w:sym w:font="Wingdings" w:char="F0E0"/>
      </w:r>
      <w:r>
        <w:t xml:space="preserve"> </w:t>
      </w:r>
      <w:r w:rsidR="00BC5240" w:rsidRPr="00BC5240">
        <w:t>tržište se u slučaju djelovanja socijalne infrastrukture ne može javiti kao odgovarajući alokator financijskih sredstava jer ne ispunjava dobro s</w:t>
      </w:r>
      <w:r w:rsidR="00ED2322">
        <w:t xml:space="preserve">voju ulogu u </w:t>
      </w:r>
      <w:r w:rsidR="00ED2322">
        <w:lastRenderedPageBreak/>
        <w:t xml:space="preserve">slučaju postojanja </w:t>
      </w:r>
      <w:r>
        <w:t>javnog dobra</w:t>
      </w:r>
      <w:r w:rsidR="00ED2322">
        <w:t xml:space="preserve">, </w:t>
      </w:r>
      <w:r>
        <w:t>eksternalija</w:t>
      </w:r>
      <w:r w:rsidR="00ED2322">
        <w:t xml:space="preserve">, </w:t>
      </w:r>
      <w:r w:rsidRPr="00BC5240">
        <w:t>monopolnog položaja</w:t>
      </w:r>
      <w:r w:rsidR="00ED2322">
        <w:t xml:space="preserve"> pojedinih segmenata, te </w:t>
      </w:r>
      <w:r w:rsidRPr="00BC5240">
        <w:t>pitanja pravednosti</w:t>
      </w:r>
      <w:r w:rsidR="00ED2322">
        <w:t>.</w:t>
      </w:r>
    </w:p>
    <w:p w:rsidR="00EA1188" w:rsidRDefault="00EA1188" w:rsidP="00ED2322">
      <w:pPr>
        <w:spacing w:line="360" w:lineRule="auto"/>
        <w:ind w:left="360"/>
      </w:pPr>
    </w:p>
    <w:p w:rsidR="00EA1188" w:rsidRPr="00EA1188" w:rsidRDefault="00EA1188" w:rsidP="00ED2322">
      <w:pPr>
        <w:spacing w:line="360" w:lineRule="auto"/>
        <w:ind w:left="360"/>
        <w:rPr>
          <w:sz w:val="8"/>
          <w:szCs w:val="8"/>
        </w:rPr>
      </w:pPr>
    </w:p>
    <w:p w:rsidR="00BC5240" w:rsidRPr="00991C93" w:rsidRDefault="00991C93" w:rsidP="0090613D">
      <w:pPr>
        <w:spacing w:line="360" w:lineRule="auto"/>
        <w:rPr>
          <w:b/>
          <w:i/>
          <w:sz w:val="28"/>
          <w:szCs w:val="28"/>
        </w:rPr>
      </w:pPr>
      <w:r w:rsidRPr="00991C93">
        <w:rPr>
          <w:b/>
          <w:i/>
          <w:sz w:val="28"/>
          <w:szCs w:val="28"/>
        </w:rPr>
        <w:t>Obrazovanje i znanost</w:t>
      </w:r>
    </w:p>
    <w:p w:rsidR="00991C93" w:rsidRPr="00991C93" w:rsidRDefault="00991C93" w:rsidP="0090613D">
      <w:pPr>
        <w:spacing w:line="360" w:lineRule="auto"/>
        <w:rPr>
          <w:sz w:val="16"/>
          <w:szCs w:val="16"/>
        </w:rPr>
      </w:pPr>
    </w:p>
    <w:p w:rsidR="00134941" w:rsidRDefault="00ED2322" w:rsidP="00134941">
      <w:pPr>
        <w:numPr>
          <w:ilvl w:val="1"/>
          <w:numId w:val="81"/>
        </w:numPr>
        <w:tabs>
          <w:tab w:val="clear" w:pos="1440"/>
          <w:tab w:val="num" w:pos="720"/>
        </w:tabs>
        <w:spacing w:line="360" w:lineRule="auto"/>
        <w:ind w:left="720"/>
      </w:pPr>
      <w:r w:rsidRPr="00134941">
        <w:rPr>
          <w:u w:val="single"/>
        </w:rPr>
        <w:t>P</w:t>
      </w:r>
      <w:r w:rsidR="00BC5240" w:rsidRPr="00134941">
        <w:rPr>
          <w:u w:val="single"/>
        </w:rPr>
        <w:t xml:space="preserve">roblem </w:t>
      </w:r>
      <w:r w:rsidRPr="00134941">
        <w:rPr>
          <w:u w:val="single"/>
        </w:rPr>
        <w:t>funkcionalne (ne)pismenosti</w:t>
      </w:r>
    </w:p>
    <w:p w:rsidR="00134941" w:rsidRPr="00134941" w:rsidRDefault="00134941" w:rsidP="00134941">
      <w:pPr>
        <w:spacing w:line="360" w:lineRule="auto"/>
        <w:ind w:left="360"/>
        <w:rPr>
          <w:sz w:val="16"/>
          <w:szCs w:val="16"/>
        </w:rPr>
      </w:pPr>
    </w:p>
    <w:p w:rsidR="00134941" w:rsidRDefault="00134941" w:rsidP="0090613D">
      <w:pPr>
        <w:spacing w:line="360" w:lineRule="auto"/>
      </w:pPr>
      <w:r>
        <w:tab/>
      </w:r>
      <w:r w:rsidR="003E2802">
        <w:t>Desetljećima je prisutan problem (ne)pismenosti odraslog stanovništva. Prije šezdesetak godina p</w:t>
      </w:r>
      <w:r w:rsidR="003E2802" w:rsidRPr="00BC5240">
        <w:t>ostotak nepismenog odraslog stano</w:t>
      </w:r>
      <w:r w:rsidR="003E2802">
        <w:t xml:space="preserve">vništva u ukupnom stanovništvu se kretao na razini od blizu deset posto, dok je </w:t>
      </w:r>
      <w:r w:rsidR="003E2802" w:rsidRPr="00BC5240">
        <w:t xml:space="preserve">danas </w:t>
      </w:r>
      <w:r w:rsidR="003E2802">
        <w:t xml:space="preserve">značajno niži (nešto preko 1%). </w:t>
      </w:r>
      <w:r>
        <w:t>S</w:t>
      </w:r>
      <w:r w:rsidR="00BC5240" w:rsidRPr="00BC5240">
        <w:t xml:space="preserve">vugdje prisutne gospodarske i tehnološke promjene od zaposlenih traže tzv. </w:t>
      </w:r>
      <w:r w:rsidRPr="00134941">
        <w:rPr>
          <w:u w:val="single"/>
        </w:rPr>
        <w:t>p</w:t>
      </w:r>
      <w:r w:rsidR="00BC5240" w:rsidRPr="00134941">
        <w:rPr>
          <w:u w:val="single"/>
        </w:rPr>
        <w:t>rag minimalnih sposobnosti</w:t>
      </w:r>
      <w:r>
        <w:t xml:space="preserve"> koji uključuje:</w:t>
      </w:r>
    </w:p>
    <w:p w:rsidR="00134941" w:rsidRPr="00134941" w:rsidRDefault="00134941" w:rsidP="0090613D">
      <w:pPr>
        <w:spacing w:line="360" w:lineRule="auto"/>
        <w:rPr>
          <w:sz w:val="8"/>
          <w:szCs w:val="8"/>
        </w:rPr>
      </w:pPr>
    </w:p>
    <w:p w:rsidR="00134941" w:rsidRDefault="00134941" w:rsidP="006B17FE">
      <w:pPr>
        <w:numPr>
          <w:ilvl w:val="0"/>
          <w:numId w:val="88"/>
        </w:numPr>
        <w:tabs>
          <w:tab w:val="clear" w:pos="720"/>
          <w:tab w:val="left" w:pos="1260"/>
        </w:tabs>
        <w:spacing w:line="360" w:lineRule="auto"/>
        <w:ind w:left="1260"/>
      </w:pPr>
      <w:r>
        <w:t>informatičku pismenost</w:t>
      </w:r>
    </w:p>
    <w:p w:rsidR="00134941" w:rsidRDefault="00134941" w:rsidP="006B17FE">
      <w:pPr>
        <w:numPr>
          <w:ilvl w:val="0"/>
          <w:numId w:val="88"/>
        </w:numPr>
        <w:tabs>
          <w:tab w:val="clear" w:pos="720"/>
          <w:tab w:val="left" w:pos="1260"/>
        </w:tabs>
        <w:spacing w:line="360" w:lineRule="auto"/>
        <w:ind w:left="1260"/>
      </w:pPr>
      <w:r>
        <w:t>znanje stranog jezika</w:t>
      </w:r>
    </w:p>
    <w:p w:rsidR="00134941" w:rsidRDefault="00134941" w:rsidP="006B17FE">
      <w:pPr>
        <w:numPr>
          <w:ilvl w:val="0"/>
          <w:numId w:val="88"/>
        </w:numPr>
        <w:tabs>
          <w:tab w:val="clear" w:pos="720"/>
          <w:tab w:val="left" w:pos="1260"/>
        </w:tabs>
        <w:spacing w:line="360" w:lineRule="auto"/>
        <w:ind w:left="1260"/>
      </w:pPr>
      <w:r>
        <w:t>kulturnu samostalnost</w:t>
      </w:r>
    </w:p>
    <w:p w:rsidR="00134941" w:rsidRPr="003E2802" w:rsidRDefault="00134941" w:rsidP="00134941">
      <w:pPr>
        <w:spacing w:line="360" w:lineRule="auto"/>
        <w:ind w:left="360"/>
        <w:rPr>
          <w:sz w:val="12"/>
          <w:szCs w:val="12"/>
        </w:rPr>
      </w:pPr>
    </w:p>
    <w:p w:rsidR="00BC5240" w:rsidRDefault="003E2802" w:rsidP="00134941">
      <w:pPr>
        <w:spacing w:line="360" w:lineRule="auto"/>
      </w:pPr>
      <w:r>
        <w:tab/>
        <w:t>P</w:t>
      </w:r>
      <w:r w:rsidR="00BC5240" w:rsidRPr="00BC5240">
        <w:t>rocjenjuje se da svega 20% Hrvata koristi Internet i da posjeduje relativno slabu prostornu i profesionalnu pokretljivost; više od 45% odraslih osoba ima samo osn</w:t>
      </w:r>
      <w:r>
        <w:t>ovnu školu ili čak niti završenu.</w:t>
      </w:r>
      <w:r w:rsidR="00BC5240" w:rsidRPr="00BC5240">
        <w:t xml:space="preserve"> </w:t>
      </w:r>
      <w:r>
        <w:t>U</w:t>
      </w:r>
      <w:r w:rsidR="00BC5240" w:rsidRPr="00BC5240">
        <w:t xml:space="preserve"> </w:t>
      </w:r>
      <w:r>
        <w:t>RH</w:t>
      </w:r>
      <w:r w:rsidR="00BC5240" w:rsidRPr="00BC5240">
        <w:t xml:space="preserve"> je velik problem mali postotak visokoobrazovanog stanovništva, no u ovom području se bilježi dinamičan rast</w:t>
      </w:r>
      <w:r>
        <w:t xml:space="preserve"> </w:t>
      </w:r>
      <w:r w:rsidR="00BC5240" w:rsidRPr="00BC5240">
        <w:t>i razvoj.</w:t>
      </w:r>
      <w:r w:rsidR="00134941" w:rsidRPr="00134941">
        <w:t xml:space="preserve"> </w:t>
      </w:r>
    </w:p>
    <w:p w:rsidR="00E069EA" w:rsidRPr="00BC5240" w:rsidRDefault="00E069EA" w:rsidP="00134941">
      <w:pPr>
        <w:spacing w:line="360" w:lineRule="auto"/>
      </w:pPr>
    </w:p>
    <w:p w:rsidR="00BC5240" w:rsidRPr="005B51EE" w:rsidRDefault="005B51EE" w:rsidP="005B51EE">
      <w:pPr>
        <w:numPr>
          <w:ilvl w:val="1"/>
          <w:numId w:val="81"/>
        </w:numPr>
        <w:tabs>
          <w:tab w:val="clear" w:pos="1440"/>
          <w:tab w:val="left" w:pos="720"/>
        </w:tabs>
        <w:spacing w:line="360" w:lineRule="auto"/>
        <w:ind w:left="720"/>
        <w:rPr>
          <w:u w:val="single"/>
        </w:rPr>
      </w:pPr>
      <w:r>
        <w:rPr>
          <w:u w:val="single"/>
        </w:rPr>
        <w:t>B</w:t>
      </w:r>
      <w:r w:rsidRPr="005B51EE">
        <w:rPr>
          <w:u w:val="single"/>
        </w:rPr>
        <w:t>itne sastavnice obrazovnog sustava Hrvatske</w:t>
      </w:r>
      <w:r>
        <w:t xml:space="preserve"> su:</w:t>
      </w:r>
    </w:p>
    <w:p w:rsidR="005B51EE" w:rsidRDefault="005B51EE" w:rsidP="005B51EE">
      <w:pPr>
        <w:spacing w:line="360" w:lineRule="auto"/>
        <w:ind w:left="360"/>
        <w:rPr>
          <w:u w:val="single"/>
        </w:rPr>
      </w:pPr>
    </w:p>
    <w:p w:rsidR="005B51EE" w:rsidRPr="005B51EE" w:rsidRDefault="005B51EE" w:rsidP="006B17FE">
      <w:pPr>
        <w:numPr>
          <w:ilvl w:val="0"/>
          <w:numId w:val="89"/>
        </w:numPr>
        <w:tabs>
          <w:tab w:val="clear" w:pos="720"/>
          <w:tab w:val="num" w:pos="1080"/>
        </w:tabs>
        <w:spacing w:line="360" w:lineRule="auto"/>
        <w:ind w:left="1080"/>
        <w:rPr>
          <w:i/>
        </w:rPr>
      </w:pPr>
      <w:r w:rsidRPr="005B51EE">
        <w:rPr>
          <w:i/>
        </w:rPr>
        <w:t>ljudski</w:t>
      </w:r>
      <w:r>
        <w:t xml:space="preserve"> (učenička / studentska populacija i broj zaposlenih)</w:t>
      </w:r>
    </w:p>
    <w:p w:rsidR="005B51EE" w:rsidRPr="005B51EE" w:rsidRDefault="005B51EE" w:rsidP="006B17FE">
      <w:pPr>
        <w:numPr>
          <w:ilvl w:val="0"/>
          <w:numId w:val="89"/>
        </w:numPr>
        <w:tabs>
          <w:tab w:val="clear" w:pos="720"/>
          <w:tab w:val="num" w:pos="1080"/>
        </w:tabs>
        <w:spacing w:line="360" w:lineRule="auto"/>
        <w:ind w:left="1080"/>
        <w:rPr>
          <w:i/>
        </w:rPr>
      </w:pPr>
      <w:r>
        <w:rPr>
          <w:i/>
        </w:rPr>
        <w:t>prostorni/</w:t>
      </w:r>
      <w:r w:rsidRPr="005B51EE">
        <w:rPr>
          <w:i/>
        </w:rPr>
        <w:t>materijalni</w:t>
      </w:r>
      <w:r>
        <w:t xml:space="preserve"> (građevinski objekti i njihova komunalna opremljenost)</w:t>
      </w:r>
    </w:p>
    <w:p w:rsidR="009C3DB3" w:rsidRPr="009C3DB3" w:rsidRDefault="005B51EE" w:rsidP="006B17FE">
      <w:pPr>
        <w:numPr>
          <w:ilvl w:val="0"/>
          <w:numId w:val="89"/>
        </w:numPr>
        <w:tabs>
          <w:tab w:val="clear" w:pos="720"/>
          <w:tab w:val="num" w:pos="1080"/>
        </w:tabs>
        <w:spacing w:line="360" w:lineRule="auto"/>
        <w:ind w:left="1080"/>
        <w:rPr>
          <w:i/>
        </w:rPr>
      </w:pPr>
      <w:r w:rsidRPr="005B51EE">
        <w:rPr>
          <w:i/>
        </w:rPr>
        <w:t>financijski potencijali</w:t>
      </w:r>
      <w:r w:rsidR="0032115C">
        <w:t xml:space="preserve"> </w:t>
      </w:r>
      <w:r w:rsidR="009C3DB3">
        <w:t>(nužnost planiranja financijskih sredstava koja se moraju javiti kao faktor izgradnje novih i rekonstrukcije postojećih kapaciteta)</w:t>
      </w:r>
    </w:p>
    <w:p w:rsidR="009C3DB3" w:rsidRDefault="009C3DB3" w:rsidP="009C3DB3">
      <w:pPr>
        <w:spacing w:line="360" w:lineRule="auto"/>
        <w:ind w:left="720"/>
        <w:rPr>
          <w:i/>
        </w:rPr>
      </w:pPr>
    </w:p>
    <w:p w:rsidR="009C3DB3" w:rsidRPr="009C3DB3" w:rsidRDefault="009C3DB3" w:rsidP="006B17FE">
      <w:pPr>
        <w:numPr>
          <w:ilvl w:val="1"/>
          <w:numId w:val="89"/>
        </w:numPr>
        <w:tabs>
          <w:tab w:val="clear" w:pos="1440"/>
          <w:tab w:val="num" w:pos="720"/>
        </w:tabs>
        <w:spacing w:line="360" w:lineRule="auto"/>
        <w:ind w:left="720"/>
        <w:rPr>
          <w:i/>
          <w:u w:val="single"/>
        </w:rPr>
      </w:pPr>
      <w:r w:rsidRPr="009C3DB3">
        <w:rPr>
          <w:u w:val="single"/>
        </w:rPr>
        <w:lastRenderedPageBreak/>
        <w:t>Sustav financiranja obrazovanja u Hrvatskoj</w:t>
      </w:r>
    </w:p>
    <w:p w:rsidR="009C3DB3" w:rsidRPr="009C3DB3" w:rsidRDefault="009C3DB3" w:rsidP="009C3DB3">
      <w:pPr>
        <w:spacing w:line="360" w:lineRule="auto"/>
        <w:ind w:left="360"/>
        <w:rPr>
          <w:i/>
          <w:sz w:val="16"/>
          <w:szCs w:val="16"/>
          <w:u w:val="single"/>
        </w:rPr>
      </w:pPr>
    </w:p>
    <w:p w:rsidR="005B51EE" w:rsidRDefault="009C3DB3" w:rsidP="009C3DB3">
      <w:pPr>
        <w:spacing w:line="360" w:lineRule="auto"/>
      </w:pPr>
      <w:r>
        <w:tab/>
        <w:t>Danas je sustav financiranja</w:t>
      </w:r>
      <w:r w:rsidR="0032115C">
        <w:t xml:space="preserve"> obrazovanja</w:t>
      </w:r>
      <w:r>
        <w:t xml:space="preserve"> </w:t>
      </w:r>
      <w:r w:rsidR="0032115C">
        <w:t xml:space="preserve">centraliziran </w:t>
      </w:r>
      <w:r>
        <w:t xml:space="preserve">na način da se obrazovanje </w:t>
      </w:r>
      <w:r w:rsidR="0032115C">
        <w:t>najvećim dijelom financira putem državnog proračuna i proračuna lokalne uprave i samouprave</w:t>
      </w:r>
      <w:r>
        <w:t xml:space="preserve"> (županija, gradova i općina).</w:t>
      </w:r>
    </w:p>
    <w:p w:rsidR="009C3DB3" w:rsidRPr="009C3DB3" w:rsidRDefault="009C3DB3" w:rsidP="009C3DB3">
      <w:pPr>
        <w:spacing w:line="360" w:lineRule="auto"/>
        <w:rPr>
          <w:sz w:val="16"/>
          <w:szCs w:val="16"/>
        </w:rPr>
      </w:pPr>
    </w:p>
    <w:p w:rsidR="009C3DB3" w:rsidRPr="009C3DB3" w:rsidRDefault="009C3DB3" w:rsidP="009C3DB3">
      <w:pPr>
        <w:numPr>
          <w:ilvl w:val="0"/>
          <w:numId w:val="90"/>
        </w:numPr>
        <w:spacing w:line="360" w:lineRule="auto"/>
        <w:rPr>
          <w:u w:val="single"/>
        </w:rPr>
      </w:pPr>
      <w:r w:rsidRPr="009C3DB3">
        <w:rPr>
          <w:u w:val="single"/>
        </w:rPr>
        <w:t>podsustav predškolskog odgoja</w:t>
      </w:r>
      <w:r>
        <w:t xml:space="preserve"> – financiraju općine s 6%, gradovi 65%, županije 0,2%, središnja država 1,5%, roditelj/polaznik 27,3%</w:t>
      </w:r>
    </w:p>
    <w:p w:rsidR="009C3DB3" w:rsidRPr="009C3DB3" w:rsidRDefault="009C3DB3" w:rsidP="009C3DB3">
      <w:pPr>
        <w:spacing w:line="360" w:lineRule="auto"/>
        <w:ind w:left="360"/>
        <w:rPr>
          <w:sz w:val="8"/>
          <w:szCs w:val="8"/>
          <w:u w:val="single"/>
        </w:rPr>
      </w:pPr>
    </w:p>
    <w:p w:rsidR="009C3DB3" w:rsidRPr="00165806" w:rsidRDefault="009C3DB3" w:rsidP="009C3DB3">
      <w:pPr>
        <w:numPr>
          <w:ilvl w:val="0"/>
          <w:numId w:val="90"/>
        </w:numPr>
        <w:spacing w:line="360" w:lineRule="auto"/>
        <w:rPr>
          <w:u w:val="single"/>
        </w:rPr>
      </w:pPr>
      <w:r w:rsidRPr="009C3DB3">
        <w:rPr>
          <w:u w:val="single"/>
        </w:rPr>
        <w:t>podsustav osnovnoškolskog obrazovanja</w:t>
      </w:r>
      <w:r>
        <w:t xml:space="preserve"> </w:t>
      </w:r>
      <w:r w:rsidR="00165806">
        <w:t>–</w:t>
      </w:r>
      <w:r>
        <w:t xml:space="preserve"> </w:t>
      </w:r>
      <w:r w:rsidR="00165806">
        <w:t>financiraju gradovi 4%, županije 11%, središnja država 74% i polaznik 11%</w:t>
      </w:r>
    </w:p>
    <w:p w:rsidR="00165806" w:rsidRPr="00165806" w:rsidRDefault="00165806" w:rsidP="00165806">
      <w:pPr>
        <w:spacing w:line="360" w:lineRule="auto"/>
        <w:ind w:left="360"/>
        <w:rPr>
          <w:sz w:val="8"/>
          <w:szCs w:val="8"/>
          <w:u w:val="single"/>
        </w:rPr>
      </w:pPr>
    </w:p>
    <w:p w:rsidR="009C3DB3" w:rsidRPr="00165806" w:rsidRDefault="009C3DB3" w:rsidP="009C3DB3">
      <w:pPr>
        <w:numPr>
          <w:ilvl w:val="0"/>
          <w:numId w:val="90"/>
        </w:numPr>
        <w:spacing w:line="360" w:lineRule="auto"/>
        <w:rPr>
          <w:u w:val="single"/>
        </w:rPr>
      </w:pPr>
      <w:r w:rsidRPr="009C3DB3">
        <w:rPr>
          <w:u w:val="single"/>
        </w:rPr>
        <w:t>podsustav srednjoškolskog obrazovanja</w:t>
      </w:r>
      <w:r w:rsidR="00165806">
        <w:t xml:space="preserve"> – financiraju središnja država s 73%, zatim županije s 17% i polaznici s 10%</w:t>
      </w:r>
    </w:p>
    <w:p w:rsidR="00165806" w:rsidRPr="00165806" w:rsidRDefault="00165806" w:rsidP="00165806">
      <w:pPr>
        <w:spacing w:line="360" w:lineRule="auto"/>
        <w:ind w:left="360"/>
        <w:rPr>
          <w:sz w:val="8"/>
          <w:szCs w:val="8"/>
          <w:u w:val="single"/>
        </w:rPr>
      </w:pPr>
    </w:p>
    <w:p w:rsidR="009C3DB3" w:rsidRPr="00400245" w:rsidRDefault="009C3DB3" w:rsidP="009C3DB3">
      <w:pPr>
        <w:numPr>
          <w:ilvl w:val="0"/>
          <w:numId w:val="90"/>
        </w:numPr>
        <w:spacing w:line="360" w:lineRule="auto"/>
        <w:rPr>
          <w:u w:val="single"/>
        </w:rPr>
      </w:pPr>
      <w:r w:rsidRPr="009C3DB3">
        <w:rPr>
          <w:u w:val="single"/>
        </w:rPr>
        <w:t>podsustav visokoškolskog obrazovanja</w:t>
      </w:r>
      <w:r w:rsidR="00165806">
        <w:t xml:space="preserve"> – financira središnja država, koja u ukupnim sredstvima sudjeluje sa čak 85%, dok je udio polaznika obrazovnog procesa 15% </w:t>
      </w:r>
      <w:r w:rsidR="00165806" w:rsidRPr="00BC5240">
        <w:sym w:font="Wingdings" w:char="F0E0"/>
      </w:r>
      <w:r w:rsidR="00165806">
        <w:t xml:space="preserve"> paradoks! (ukoliko pojedinac pohađa više stupnjeve obrazovanja, tada su njegove očekivane privatne koristi veće od onih koje će država ostvariti)</w:t>
      </w:r>
    </w:p>
    <w:p w:rsidR="00400245" w:rsidRDefault="00400245" w:rsidP="00400245">
      <w:pPr>
        <w:spacing w:line="360" w:lineRule="auto"/>
        <w:rPr>
          <w:u w:val="single"/>
        </w:rPr>
      </w:pPr>
    </w:p>
    <w:p w:rsidR="00400245" w:rsidRPr="00EA5594" w:rsidRDefault="00EA5594" w:rsidP="006B17FE">
      <w:pPr>
        <w:numPr>
          <w:ilvl w:val="1"/>
          <w:numId w:val="90"/>
        </w:numPr>
        <w:tabs>
          <w:tab w:val="clear" w:pos="1440"/>
          <w:tab w:val="num" w:pos="720"/>
        </w:tabs>
        <w:spacing w:line="360" w:lineRule="auto"/>
        <w:ind w:left="720"/>
        <w:rPr>
          <w:u w:val="single"/>
        </w:rPr>
      </w:pPr>
      <w:r>
        <w:rPr>
          <w:u w:val="single"/>
        </w:rPr>
        <w:t>Centralizacija vs. decentralizacija u obrazovanju</w:t>
      </w:r>
    </w:p>
    <w:p w:rsidR="00EA5594" w:rsidRPr="006B48D5" w:rsidRDefault="00EA5594" w:rsidP="00EA5594">
      <w:pPr>
        <w:spacing w:line="360" w:lineRule="auto"/>
        <w:ind w:left="360"/>
        <w:rPr>
          <w:sz w:val="12"/>
          <w:szCs w:val="12"/>
        </w:rPr>
      </w:pPr>
    </w:p>
    <w:tbl>
      <w:tblPr>
        <w:tblStyle w:val="Reetkatablice"/>
        <w:tblW w:w="0" w:type="auto"/>
        <w:tblLook w:val="01E0"/>
      </w:tblPr>
      <w:tblGrid>
        <w:gridCol w:w="4431"/>
        <w:gridCol w:w="4431"/>
      </w:tblGrid>
      <w:tr w:rsidR="00EA5594">
        <w:tc>
          <w:tcPr>
            <w:tcW w:w="4431" w:type="dxa"/>
            <w:vAlign w:val="center"/>
          </w:tcPr>
          <w:p w:rsidR="00EA5594" w:rsidRPr="00EA5594" w:rsidRDefault="00EA5594" w:rsidP="00EA5594">
            <w:pPr>
              <w:spacing w:line="360" w:lineRule="auto"/>
              <w:rPr>
                <w:sz w:val="6"/>
                <w:szCs w:val="6"/>
              </w:rPr>
            </w:pPr>
          </w:p>
          <w:p w:rsidR="00EA5594" w:rsidRPr="006B48D5" w:rsidRDefault="00FD71F2" w:rsidP="00EA5594">
            <w:pPr>
              <w:spacing w:line="360" w:lineRule="auto"/>
              <w:rPr>
                <w:i/>
                <w:sz w:val="22"/>
                <w:szCs w:val="22"/>
                <w:u w:val="single"/>
              </w:rPr>
            </w:pPr>
            <w:r w:rsidRPr="00FD71F2">
              <w:rPr>
                <w:sz w:val="22"/>
                <w:szCs w:val="22"/>
              </w:rPr>
              <w:t xml:space="preserve">      </w:t>
            </w:r>
            <w:r w:rsidR="00EA5594" w:rsidRPr="006B48D5">
              <w:rPr>
                <w:i/>
                <w:sz w:val="22"/>
                <w:szCs w:val="22"/>
                <w:u w:val="single"/>
              </w:rPr>
              <w:t>Prednosti centraliziranog sustava</w:t>
            </w:r>
          </w:p>
          <w:p w:rsidR="00EA5594" w:rsidRDefault="00EA5594" w:rsidP="00EA5594">
            <w:pPr>
              <w:spacing w:line="360" w:lineRule="auto"/>
              <w:rPr>
                <w:sz w:val="6"/>
                <w:szCs w:val="6"/>
              </w:rPr>
            </w:pPr>
          </w:p>
          <w:p w:rsidR="00EA5594" w:rsidRPr="006B48D5" w:rsidRDefault="00EA5594" w:rsidP="00EA5594">
            <w:pPr>
              <w:numPr>
                <w:ilvl w:val="0"/>
                <w:numId w:val="11"/>
              </w:numPr>
              <w:spacing w:line="360" w:lineRule="auto"/>
              <w:rPr>
                <w:sz w:val="18"/>
                <w:szCs w:val="18"/>
              </w:rPr>
            </w:pPr>
            <w:r w:rsidRPr="006B48D5">
              <w:rPr>
                <w:sz w:val="18"/>
                <w:szCs w:val="18"/>
              </w:rPr>
              <w:t>pravednija raspodjela sredstava između regija različite gospodarske razvijenosti i različitih potreba</w:t>
            </w:r>
          </w:p>
          <w:p w:rsidR="00EA5594" w:rsidRPr="006B48D5" w:rsidRDefault="00EA5594" w:rsidP="00EA5594">
            <w:pPr>
              <w:spacing w:line="360" w:lineRule="auto"/>
              <w:ind w:left="360"/>
              <w:rPr>
                <w:sz w:val="6"/>
                <w:szCs w:val="6"/>
              </w:rPr>
            </w:pPr>
          </w:p>
          <w:p w:rsidR="00EA5594" w:rsidRPr="00EA5594" w:rsidRDefault="00EA5594" w:rsidP="00EA5594">
            <w:pPr>
              <w:numPr>
                <w:ilvl w:val="0"/>
                <w:numId w:val="11"/>
              </w:numPr>
              <w:spacing w:line="360" w:lineRule="auto"/>
              <w:rPr>
                <w:sz w:val="22"/>
                <w:szCs w:val="22"/>
              </w:rPr>
            </w:pPr>
            <w:r w:rsidRPr="006B48D5">
              <w:rPr>
                <w:sz w:val="18"/>
                <w:szCs w:val="18"/>
              </w:rPr>
              <w:t>ostvarivanje društvenog i nacionalnog jedinstva</w:t>
            </w:r>
          </w:p>
        </w:tc>
        <w:tc>
          <w:tcPr>
            <w:tcW w:w="4431" w:type="dxa"/>
          </w:tcPr>
          <w:p w:rsidR="006B48D5" w:rsidRPr="006B48D5" w:rsidRDefault="006B48D5" w:rsidP="00EA5594">
            <w:pPr>
              <w:spacing w:line="360" w:lineRule="auto"/>
              <w:rPr>
                <w:i/>
                <w:sz w:val="6"/>
                <w:szCs w:val="6"/>
                <w:u w:val="single"/>
              </w:rPr>
            </w:pPr>
          </w:p>
          <w:p w:rsidR="00EA5594" w:rsidRDefault="00FD71F2" w:rsidP="00EA5594">
            <w:pPr>
              <w:spacing w:line="360" w:lineRule="auto"/>
              <w:rPr>
                <w:sz w:val="22"/>
                <w:szCs w:val="22"/>
              </w:rPr>
            </w:pPr>
            <w:r>
              <w:rPr>
                <w:sz w:val="22"/>
                <w:szCs w:val="22"/>
              </w:rPr>
              <w:t xml:space="preserve">     </w:t>
            </w:r>
            <w:r w:rsidR="00EA5594" w:rsidRPr="006B48D5">
              <w:rPr>
                <w:i/>
                <w:sz w:val="22"/>
                <w:szCs w:val="22"/>
                <w:u w:val="single"/>
              </w:rPr>
              <w:t>Prednosti decentraliziranog sustava</w:t>
            </w:r>
          </w:p>
          <w:p w:rsidR="006B48D5" w:rsidRDefault="006B48D5" w:rsidP="00EA5594">
            <w:pPr>
              <w:spacing w:line="360" w:lineRule="auto"/>
              <w:rPr>
                <w:sz w:val="6"/>
                <w:szCs w:val="6"/>
              </w:rPr>
            </w:pPr>
          </w:p>
          <w:p w:rsidR="006B48D5" w:rsidRDefault="006B48D5" w:rsidP="006B48D5">
            <w:pPr>
              <w:numPr>
                <w:ilvl w:val="0"/>
                <w:numId w:val="11"/>
              </w:numPr>
              <w:spacing w:line="360" w:lineRule="auto"/>
              <w:rPr>
                <w:sz w:val="18"/>
                <w:szCs w:val="18"/>
              </w:rPr>
            </w:pPr>
            <w:r>
              <w:rPr>
                <w:sz w:val="18"/>
                <w:szCs w:val="18"/>
              </w:rPr>
              <w:t>demokratičniji sustav</w:t>
            </w:r>
          </w:p>
          <w:p w:rsidR="006B48D5" w:rsidRPr="006B48D5" w:rsidRDefault="006B48D5" w:rsidP="006B48D5">
            <w:pPr>
              <w:spacing w:line="360" w:lineRule="auto"/>
              <w:ind w:left="360"/>
              <w:rPr>
                <w:sz w:val="6"/>
                <w:szCs w:val="6"/>
              </w:rPr>
            </w:pPr>
          </w:p>
          <w:p w:rsidR="006B48D5" w:rsidRDefault="006B48D5" w:rsidP="006B48D5">
            <w:pPr>
              <w:numPr>
                <w:ilvl w:val="0"/>
                <w:numId w:val="11"/>
              </w:numPr>
              <w:spacing w:line="360" w:lineRule="auto"/>
              <w:rPr>
                <w:sz w:val="18"/>
                <w:szCs w:val="18"/>
              </w:rPr>
            </w:pPr>
            <w:r>
              <w:rPr>
                <w:sz w:val="18"/>
                <w:szCs w:val="18"/>
              </w:rPr>
              <w:t>bolje reagira na lokalne potrebe</w:t>
            </w:r>
          </w:p>
          <w:p w:rsidR="006B48D5" w:rsidRPr="006B48D5" w:rsidRDefault="006B48D5" w:rsidP="006B48D5">
            <w:pPr>
              <w:spacing w:line="360" w:lineRule="auto"/>
              <w:ind w:left="360"/>
              <w:rPr>
                <w:sz w:val="6"/>
                <w:szCs w:val="6"/>
              </w:rPr>
            </w:pPr>
          </w:p>
          <w:p w:rsidR="006B48D5" w:rsidRDefault="006B48D5" w:rsidP="006B48D5">
            <w:pPr>
              <w:numPr>
                <w:ilvl w:val="0"/>
                <w:numId w:val="11"/>
              </w:numPr>
              <w:spacing w:line="360" w:lineRule="auto"/>
              <w:rPr>
                <w:sz w:val="18"/>
                <w:szCs w:val="18"/>
              </w:rPr>
            </w:pPr>
            <w:r>
              <w:rPr>
                <w:sz w:val="18"/>
                <w:szCs w:val="18"/>
              </w:rPr>
              <w:t>inovativniji i štedljiviji</w:t>
            </w:r>
          </w:p>
          <w:p w:rsidR="006B48D5" w:rsidRPr="006B48D5" w:rsidRDefault="006B48D5" w:rsidP="006B48D5">
            <w:pPr>
              <w:spacing w:line="360" w:lineRule="auto"/>
              <w:rPr>
                <w:sz w:val="6"/>
                <w:szCs w:val="6"/>
              </w:rPr>
            </w:pPr>
          </w:p>
          <w:p w:rsidR="00EA5594" w:rsidRPr="006B48D5" w:rsidRDefault="006B48D5" w:rsidP="00EA5594">
            <w:pPr>
              <w:numPr>
                <w:ilvl w:val="0"/>
                <w:numId w:val="11"/>
              </w:numPr>
              <w:spacing w:line="360" w:lineRule="auto"/>
              <w:rPr>
                <w:sz w:val="18"/>
                <w:szCs w:val="18"/>
              </w:rPr>
            </w:pPr>
            <w:r>
              <w:rPr>
                <w:sz w:val="18"/>
                <w:szCs w:val="18"/>
              </w:rPr>
              <w:t>veća djelotvornost</w:t>
            </w:r>
          </w:p>
        </w:tc>
      </w:tr>
      <w:tr w:rsidR="00EA5594">
        <w:tc>
          <w:tcPr>
            <w:tcW w:w="4431" w:type="dxa"/>
          </w:tcPr>
          <w:p w:rsidR="00EA5594" w:rsidRPr="00EA5594" w:rsidRDefault="00EA5594" w:rsidP="00EA5594">
            <w:pPr>
              <w:spacing w:line="360" w:lineRule="auto"/>
              <w:rPr>
                <w:sz w:val="6"/>
                <w:szCs w:val="6"/>
              </w:rPr>
            </w:pPr>
          </w:p>
          <w:p w:rsidR="00EA5594" w:rsidRPr="006B48D5" w:rsidRDefault="00FD71F2" w:rsidP="00EA5594">
            <w:pPr>
              <w:spacing w:line="360" w:lineRule="auto"/>
              <w:rPr>
                <w:i/>
                <w:sz w:val="22"/>
                <w:szCs w:val="22"/>
                <w:u w:val="single"/>
              </w:rPr>
            </w:pPr>
            <w:r>
              <w:rPr>
                <w:sz w:val="22"/>
                <w:szCs w:val="22"/>
              </w:rPr>
              <w:t xml:space="preserve">     </w:t>
            </w:r>
            <w:r w:rsidR="00EA5594" w:rsidRPr="006B48D5">
              <w:rPr>
                <w:i/>
                <w:sz w:val="22"/>
                <w:szCs w:val="22"/>
                <w:u w:val="single"/>
              </w:rPr>
              <w:t>Nedostaci centraliziranog sustava</w:t>
            </w:r>
          </w:p>
          <w:p w:rsidR="00EA5594" w:rsidRDefault="00EA5594" w:rsidP="00EA5594">
            <w:pPr>
              <w:spacing w:line="360" w:lineRule="auto"/>
              <w:rPr>
                <w:sz w:val="6"/>
                <w:szCs w:val="6"/>
              </w:rPr>
            </w:pPr>
          </w:p>
          <w:p w:rsidR="00EA5594" w:rsidRPr="006B48D5" w:rsidRDefault="00EA5594" w:rsidP="00EA5594">
            <w:pPr>
              <w:numPr>
                <w:ilvl w:val="0"/>
                <w:numId w:val="11"/>
              </w:numPr>
              <w:spacing w:line="360" w:lineRule="auto"/>
              <w:rPr>
                <w:sz w:val="18"/>
                <w:szCs w:val="18"/>
              </w:rPr>
            </w:pPr>
            <w:r w:rsidRPr="006B48D5">
              <w:rPr>
                <w:sz w:val="18"/>
                <w:szCs w:val="18"/>
              </w:rPr>
              <w:t>mogući previdi lokalnih potreba</w:t>
            </w:r>
          </w:p>
          <w:p w:rsidR="006B48D5" w:rsidRPr="006B48D5" w:rsidRDefault="006B48D5" w:rsidP="006B48D5">
            <w:pPr>
              <w:spacing w:line="360" w:lineRule="auto"/>
              <w:ind w:left="360"/>
              <w:rPr>
                <w:sz w:val="6"/>
                <w:szCs w:val="6"/>
              </w:rPr>
            </w:pPr>
          </w:p>
          <w:p w:rsidR="00EA5594" w:rsidRDefault="00EA5594" w:rsidP="00EA5594">
            <w:pPr>
              <w:numPr>
                <w:ilvl w:val="0"/>
                <w:numId w:val="11"/>
              </w:numPr>
              <w:spacing w:line="360" w:lineRule="auto"/>
              <w:rPr>
                <w:sz w:val="18"/>
                <w:szCs w:val="18"/>
              </w:rPr>
            </w:pPr>
            <w:r w:rsidRPr="006B48D5">
              <w:rPr>
                <w:sz w:val="18"/>
                <w:szCs w:val="18"/>
              </w:rPr>
              <w:t>moguće zanemarivanje</w:t>
            </w:r>
            <w:r w:rsidR="006B48D5" w:rsidRPr="006B48D5">
              <w:rPr>
                <w:sz w:val="18"/>
                <w:szCs w:val="18"/>
              </w:rPr>
              <w:t xml:space="preserve"> etničke i regionalne kulturne specifičnosti</w:t>
            </w:r>
          </w:p>
          <w:p w:rsidR="006B48D5" w:rsidRPr="006B48D5" w:rsidRDefault="006B48D5" w:rsidP="006B48D5">
            <w:pPr>
              <w:spacing w:line="360" w:lineRule="auto"/>
              <w:rPr>
                <w:sz w:val="6"/>
                <w:szCs w:val="6"/>
              </w:rPr>
            </w:pPr>
          </w:p>
          <w:p w:rsidR="00EA5594" w:rsidRPr="006B48D5" w:rsidRDefault="006B48D5" w:rsidP="00EA5594">
            <w:pPr>
              <w:numPr>
                <w:ilvl w:val="0"/>
                <w:numId w:val="11"/>
              </w:numPr>
              <w:spacing w:line="360" w:lineRule="auto"/>
              <w:rPr>
                <w:sz w:val="18"/>
                <w:szCs w:val="18"/>
              </w:rPr>
            </w:pPr>
            <w:r>
              <w:rPr>
                <w:sz w:val="18"/>
                <w:szCs w:val="18"/>
              </w:rPr>
              <w:t>nema jamstva da je središnja kontrola učinkovitija od lokalne</w:t>
            </w:r>
          </w:p>
        </w:tc>
        <w:tc>
          <w:tcPr>
            <w:tcW w:w="4431" w:type="dxa"/>
          </w:tcPr>
          <w:p w:rsidR="006B48D5" w:rsidRPr="006B48D5" w:rsidRDefault="006B48D5" w:rsidP="00EA5594">
            <w:pPr>
              <w:spacing w:line="360" w:lineRule="auto"/>
              <w:rPr>
                <w:i/>
                <w:sz w:val="6"/>
                <w:szCs w:val="6"/>
                <w:u w:val="single"/>
              </w:rPr>
            </w:pPr>
          </w:p>
          <w:p w:rsidR="00EA5594" w:rsidRDefault="00FD71F2" w:rsidP="00EA5594">
            <w:pPr>
              <w:spacing w:line="360" w:lineRule="auto"/>
              <w:rPr>
                <w:i/>
                <w:sz w:val="22"/>
                <w:szCs w:val="22"/>
                <w:u w:val="single"/>
              </w:rPr>
            </w:pPr>
            <w:r>
              <w:rPr>
                <w:sz w:val="22"/>
                <w:szCs w:val="22"/>
              </w:rPr>
              <w:t xml:space="preserve">     </w:t>
            </w:r>
            <w:r w:rsidR="00EA5594" w:rsidRPr="006B48D5">
              <w:rPr>
                <w:i/>
                <w:sz w:val="22"/>
                <w:szCs w:val="22"/>
                <w:u w:val="single"/>
              </w:rPr>
              <w:t>Nedostaci decentraliziranog sustava</w:t>
            </w:r>
          </w:p>
          <w:p w:rsidR="006B48D5" w:rsidRDefault="006B48D5" w:rsidP="00EA5594">
            <w:pPr>
              <w:spacing w:line="360" w:lineRule="auto"/>
              <w:rPr>
                <w:sz w:val="6"/>
                <w:szCs w:val="6"/>
              </w:rPr>
            </w:pPr>
          </w:p>
          <w:p w:rsidR="006B48D5" w:rsidRDefault="006B48D5" w:rsidP="006B48D5">
            <w:pPr>
              <w:numPr>
                <w:ilvl w:val="0"/>
                <w:numId w:val="11"/>
              </w:numPr>
              <w:spacing w:line="360" w:lineRule="auto"/>
              <w:rPr>
                <w:sz w:val="18"/>
                <w:szCs w:val="18"/>
              </w:rPr>
            </w:pPr>
            <w:r>
              <w:rPr>
                <w:sz w:val="18"/>
                <w:szCs w:val="18"/>
              </w:rPr>
              <w:t>moguća korumpiranost interesnih grupa na lokalnoj razini</w:t>
            </w:r>
          </w:p>
          <w:p w:rsidR="006B48D5" w:rsidRPr="006B48D5" w:rsidRDefault="006B48D5" w:rsidP="006B48D5">
            <w:pPr>
              <w:spacing w:line="360" w:lineRule="auto"/>
              <w:ind w:left="360"/>
              <w:rPr>
                <w:sz w:val="6"/>
                <w:szCs w:val="6"/>
              </w:rPr>
            </w:pPr>
          </w:p>
          <w:p w:rsidR="006B48D5" w:rsidRPr="006B48D5" w:rsidRDefault="006B48D5" w:rsidP="006B48D5">
            <w:pPr>
              <w:numPr>
                <w:ilvl w:val="0"/>
                <w:numId w:val="11"/>
              </w:numPr>
              <w:spacing w:line="360" w:lineRule="auto"/>
              <w:rPr>
                <w:sz w:val="18"/>
                <w:szCs w:val="18"/>
              </w:rPr>
            </w:pPr>
            <w:r>
              <w:rPr>
                <w:sz w:val="18"/>
                <w:szCs w:val="18"/>
              </w:rPr>
              <w:t>mogući pad razine školskih standarda u pojedinim regijama</w:t>
            </w:r>
          </w:p>
        </w:tc>
      </w:tr>
    </w:tbl>
    <w:p w:rsidR="00EA5594" w:rsidRPr="00006551" w:rsidRDefault="00913EA3" w:rsidP="006B17FE">
      <w:pPr>
        <w:numPr>
          <w:ilvl w:val="0"/>
          <w:numId w:val="91"/>
        </w:numPr>
        <w:tabs>
          <w:tab w:val="clear" w:pos="720"/>
          <w:tab w:val="left" w:pos="180"/>
        </w:tabs>
        <w:spacing w:line="360" w:lineRule="auto"/>
        <w:ind w:left="360"/>
        <w:rPr>
          <w:u w:val="single"/>
        </w:rPr>
      </w:pPr>
      <w:r w:rsidRPr="00006551">
        <w:rPr>
          <w:u w:val="single"/>
        </w:rPr>
        <w:lastRenderedPageBreak/>
        <w:t xml:space="preserve">glavne značajke </w:t>
      </w:r>
      <w:r w:rsidRPr="00006551">
        <w:rPr>
          <w:i/>
          <w:u w:val="single"/>
        </w:rPr>
        <w:t>centraliziranog</w:t>
      </w:r>
      <w:r w:rsidRPr="00006551">
        <w:rPr>
          <w:u w:val="single"/>
        </w:rPr>
        <w:t xml:space="preserve"> upravljanja obrazovnim sustavom</w:t>
      </w:r>
    </w:p>
    <w:p w:rsidR="00913EA3" w:rsidRPr="00006551" w:rsidRDefault="00913EA3" w:rsidP="00913EA3">
      <w:pPr>
        <w:spacing w:line="360" w:lineRule="auto"/>
        <w:rPr>
          <w:sz w:val="12"/>
          <w:szCs w:val="12"/>
        </w:rPr>
      </w:pPr>
    </w:p>
    <w:p w:rsidR="00913EA3" w:rsidRDefault="00913EA3" w:rsidP="006B17FE">
      <w:pPr>
        <w:numPr>
          <w:ilvl w:val="1"/>
          <w:numId w:val="91"/>
        </w:numPr>
        <w:tabs>
          <w:tab w:val="clear" w:pos="1440"/>
          <w:tab w:val="num" w:pos="900"/>
        </w:tabs>
        <w:spacing w:line="360" w:lineRule="auto"/>
        <w:ind w:left="900"/>
      </w:pPr>
      <w:r>
        <w:t>u centraliziranom obrazovnom sustavu središnja obrazovna vlast ne određuje samo makroekonomsku politiku nego propisuje programe, poželjne nastavne metode, način provođenja ispita, imenuje nastavnike i određuje njihove plaće</w:t>
      </w:r>
    </w:p>
    <w:p w:rsidR="00913EA3" w:rsidRPr="00846E00" w:rsidRDefault="00913EA3" w:rsidP="00913EA3">
      <w:pPr>
        <w:spacing w:line="360" w:lineRule="auto"/>
        <w:ind w:left="540"/>
        <w:rPr>
          <w:sz w:val="4"/>
          <w:szCs w:val="4"/>
        </w:rPr>
      </w:pPr>
    </w:p>
    <w:p w:rsidR="00913EA3" w:rsidRDefault="00913EA3" w:rsidP="006B17FE">
      <w:pPr>
        <w:numPr>
          <w:ilvl w:val="1"/>
          <w:numId w:val="91"/>
        </w:numPr>
        <w:tabs>
          <w:tab w:val="clear" w:pos="1440"/>
          <w:tab w:val="num" w:pos="900"/>
        </w:tabs>
        <w:spacing w:line="360" w:lineRule="auto"/>
        <w:ind w:left="900"/>
      </w:pPr>
      <w:r>
        <w:t>nadzor ima više kontrolnu nego savjetodavnu funkciju</w:t>
      </w:r>
    </w:p>
    <w:p w:rsidR="00913EA3" w:rsidRPr="00846E00" w:rsidRDefault="00913EA3" w:rsidP="00913EA3">
      <w:pPr>
        <w:spacing w:line="360" w:lineRule="auto"/>
        <w:rPr>
          <w:sz w:val="4"/>
          <w:szCs w:val="4"/>
        </w:rPr>
      </w:pPr>
    </w:p>
    <w:p w:rsidR="00913EA3" w:rsidRDefault="00913EA3" w:rsidP="006B17FE">
      <w:pPr>
        <w:numPr>
          <w:ilvl w:val="1"/>
          <w:numId w:val="91"/>
        </w:numPr>
        <w:tabs>
          <w:tab w:val="clear" w:pos="1440"/>
          <w:tab w:val="num" w:pos="900"/>
        </w:tabs>
        <w:spacing w:line="360" w:lineRule="auto"/>
        <w:ind w:left="900"/>
      </w:pPr>
      <w:r>
        <w:t>školovanje nastavnika je propisano i standardizirano</w:t>
      </w:r>
    </w:p>
    <w:p w:rsidR="00913EA3" w:rsidRPr="00846E00" w:rsidRDefault="00913EA3" w:rsidP="00913EA3">
      <w:pPr>
        <w:spacing w:line="360" w:lineRule="auto"/>
        <w:rPr>
          <w:sz w:val="4"/>
          <w:szCs w:val="4"/>
        </w:rPr>
      </w:pPr>
    </w:p>
    <w:p w:rsidR="00913EA3" w:rsidRDefault="00913EA3" w:rsidP="006B17FE">
      <w:pPr>
        <w:numPr>
          <w:ilvl w:val="1"/>
          <w:numId w:val="91"/>
        </w:numPr>
        <w:tabs>
          <w:tab w:val="clear" w:pos="1440"/>
          <w:tab w:val="num" w:pos="900"/>
        </w:tabs>
        <w:spacing w:line="360" w:lineRule="auto"/>
        <w:ind w:left="900"/>
      </w:pPr>
      <w:r>
        <w:t>centralizacija favorizira linearno programiranje</w:t>
      </w:r>
    </w:p>
    <w:p w:rsidR="00913EA3" w:rsidRPr="00846E00" w:rsidRDefault="00913EA3" w:rsidP="00913EA3">
      <w:pPr>
        <w:spacing w:line="360" w:lineRule="auto"/>
        <w:rPr>
          <w:sz w:val="4"/>
          <w:szCs w:val="4"/>
        </w:rPr>
      </w:pPr>
    </w:p>
    <w:p w:rsidR="00913EA3" w:rsidRDefault="00913EA3" w:rsidP="006B17FE">
      <w:pPr>
        <w:numPr>
          <w:ilvl w:val="1"/>
          <w:numId w:val="91"/>
        </w:numPr>
        <w:tabs>
          <w:tab w:val="clear" w:pos="1440"/>
          <w:tab w:val="num" w:pos="900"/>
        </w:tabs>
        <w:spacing w:line="360" w:lineRule="auto"/>
        <w:ind w:left="900"/>
      </w:pPr>
      <w:r>
        <w:t>prednost imaju metode poučavanja usmjerene sadržaju i nastavniku, a ne učeniku/studentu</w:t>
      </w:r>
    </w:p>
    <w:p w:rsidR="00846E00" w:rsidRPr="00846E00" w:rsidRDefault="00846E00" w:rsidP="00846E00">
      <w:pPr>
        <w:spacing w:line="360" w:lineRule="auto"/>
        <w:rPr>
          <w:sz w:val="4"/>
          <w:szCs w:val="4"/>
        </w:rPr>
      </w:pPr>
    </w:p>
    <w:p w:rsidR="00846E00" w:rsidRDefault="00846E00" w:rsidP="006B17FE">
      <w:pPr>
        <w:numPr>
          <w:ilvl w:val="1"/>
          <w:numId w:val="91"/>
        </w:numPr>
        <w:tabs>
          <w:tab w:val="clear" w:pos="1440"/>
          <w:tab w:val="num" w:pos="900"/>
        </w:tabs>
        <w:spacing w:line="360" w:lineRule="auto"/>
        <w:ind w:left="900"/>
      </w:pPr>
      <w:r>
        <w:t>osoblje škole/fakulteta je u hijerarhijskim odnosima</w:t>
      </w:r>
    </w:p>
    <w:p w:rsidR="00913EA3" w:rsidRPr="00846E00" w:rsidRDefault="00913EA3" w:rsidP="00913EA3">
      <w:pPr>
        <w:spacing w:line="360" w:lineRule="auto"/>
        <w:rPr>
          <w:sz w:val="4"/>
          <w:szCs w:val="4"/>
        </w:rPr>
      </w:pPr>
    </w:p>
    <w:p w:rsidR="00913EA3" w:rsidRDefault="00846E00" w:rsidP="006B17FE">
      <w:pPr>
        <w:numPr>
          <w:ilvl w:val="1"/>
          <w:numId w:val="91"/>
        </w:numPr>
        <w:tabs>
          <w:tab w:val="clear" w:pos="1440"/>
          <w:tab w:val="num" w:pos="900"/>
        </w:tabs>
        <w:spacing w:line="360" w:lineRule="auto"/>
        <w:ind w:left="900"/>
      </w:pPr>
      <w:r>
        <w:t>nastavnici različitih predmeta manje surađuju jer su programi i upute za njihovo izvođenje propisani izvan škole, a inspekcija nadzire njihovo provođenje</w:t>
      </w:r>
    </w:p>
    <w:p w:rsidR="00846E00" w:rsidRPr="00846E00" w:rsidRDefault="00846E00" w:rsidP="00846E00">
      <w:pPr>
        <w:spacing w:line="360" w:lineRule="auto"/>
        <w:rPr>
          <w:sz w:val="4"/>
          <w:szCs w:val="4"/>
        </w:rPr>
      </w:pPr>
    </w:p>
    <w:p w:rsidR="00913EA3" w:rsidRDefault="00846E00" w:rsidP="006B17FE">
      <w:pPr>
        <w:numPr>
          <w:ilvl w:val="1"/>
          <w:numId w:val="91"/>
        </w:numPr>
        <w:tabs>
          <w:tab w:val="clear" w:pos="1440"/>
          <w:tab w:val="num" w:pos="900"/>
        </w:tabs>
        <w:spacing w:line="360" w:lineRule="auto"/>
        <w:ind w:left="900"/>
      </w:pPr>
      <w:r>
        <w:t>lokalne obrazovne potrebe, interesi učenika/studenata i njihovih roditelja ne mogu neposredno djelovati na program</w:t>
      </w:r>
    </w:p>
    <w:p w:rsidR="00846E00" w:rsidRPr="00006551" w:rsidRDefault="00846E00" w:rsidP="00846E00">
      <w:pPr>
        <w:spacing w:line="360" w:lineRule="auto"/>
        <w:ind w:left="540"/>
        <w:rPr>
          <w:sz w:val="16"/>
          <w:szCs w:val="16"/>
        </w:rPr>
      </w:pPr>
    </w:p>
    <w:p w:rsidR="00913EA3" w:rsidRPr="00006551" w:rsidRDefault="00913EA3" w:rsidP="006B17FE">
      <w:pPr>
        <w:numPr>
          <w:ilvl w:val="0"/>
          <w:numId w:val="91"/>
        </w:numPr>
        <w:tabs>
          <w:tab w:val="clear" w:pos="720"/>
        </w:tabs>
        <w:spacing w:line="360" w:lineRule="auto"/>
        <w:ind w:left="360"/>
        <w:rPr>
          <w:u w:val="single"/>
        </w:rPr>
      </w:pPr>
      <w:r w:rsidRPr="00006551">
        <w:rPr>
          <w:u w:val="single"/>
        </w:rPr>
        <w:t xml:space="preserve">glavne značajke </w:t>
      </w:r>
      <w:r w:rsidRPr="00006551">
        <w:rPr>
          <w:i/>
          <w:u w:val="single"/>
        </w:rPr>
        <w:t>decentraliziranog</w:t>
      </w:r>
      <w:r w:rsidRPr="00006551">
        <w:rPr>
          <w:u w:val="single"/>
        </w:rPr>
        <w:t xml:space="preserve"> upravljanja obrazovnim sustavom</w:t>
      </w:r>
    </w:p>
    <w:p w:rsidR="00913EA3" w:rsidRPr="00006551" w:rsidRDefault="00913EA3" w:rsidP="00913EA3">
      <w:pPr>
        <w:spacing w:line="360" w:lineRule="auto"/>
        <w:rPr>
          <w:sz w:val="12"/>
          <w:szCs w:val="12"/>
        </w:rPr>
      </w:pPr>
    </w:p>
    <w:p w:rsidR="00846E00" w:rsidRDefault="00846E00" w:rsidP="006B17FE">
      <w:pPr>
        <w:numPr>
          <w:ilvl w:val="0"/>
          <w:numId w:val="92"/>
        </w:numPr>
        <w:tabs>
          <w:tab w:val="clear" w:pos="720"/>
          <w:tab w:val="num" w:pos="900"/>
        </w:tabs>
        <w:spacing w:line="360" w:lineRule="auto"/>
        <w:ind w:left="900"/>
      </w:pPr>
      <w:r>
        <w:t>omogućuje veći utjecaj lokalne sredine na programe, budući da se uvažavaju specifične potrebe lokalne zajednice, zahtjevi roditelja i odraslih polaznika</w:t>
      </w:r>
    </w:p>
    <w:p w:rsidR="00846E00" w:rsidRPr="00846E00" w:rsidRDefault="00846E00" w:rsidP="00846E00">
      <w:pPr>
        <w:spacing w:line="360" w:lineRule="auto"/>
        <w:ind w:left="540"/>
        <w:rPr>
          <w:sz w:val="4"/>
          <w:szCs w:val="4"/>
        </w:rPr>
      </w:pPr>
    </w:p>
    <w:p w:rsidR="00846E00" w:rsidRDefault="00846E00" w:rsidP="006B17FE">
      <w:pPr>
        <w:numPr>
          <w:ilvl w:val="0"/>
          <w:numId w:val="92"/>
        </w:numPr>
        <w:tabs>
          <w:tab w:val="clear" w:pos="720"/>
          <w:tab w:val="num" w:pos="900"/>
        </w:tabs>
        <w:spacing w:line="360" w:lineRule="auto"/>
        <w:ind w:left="900"/>
      </w:pPr>
      <w:r>
        <w:t>metode poučavanja su usmjerenije učeniku/studentu</w:t>
      </w:r>
    </w:p>
    <w:p w:rsidR="00846E00" w:rsidRPr="00846E00" w:rsidRDefault="00846E00" w:rsidP="00846E00">
      <w:pPr>
        <w:spacing w:line="360" w:lineRule="auto"/>
        <w:rPr>
          <w:sz w:val="4"/>
          <w:szCs w:val="4"/>
        </w:rPr>
      </w:pPr>
    </w:p>
    <w:p w:rsidR="00846E00" w:rsidRDefault="00846E00" w:rsidP="006B17FE">
      <w:pPr>
        <w:numPr>
          <w:ilvl w:val="0"/>
          <w:numId w:val="92"/>
        </w:numPr>
        <w:tabs>
          <w:tab w:val="clear" w:pos="720"/>
          <w:tab w:val="num" w:pos="900"/>
        </w:tabs>
        <w:spacing w:line="360" w:lineRule="auto"/>
        <w:ind w:left="900"/>
      </w:pPr>
      <w:r>
        <w:t>nastava je individualiziranija</w:t>
      </w:r>
    </w:p>
    <w:p w:rsidR="00846E00" w:rsidRPr="00846E00" w:rsidRDefault="00846E00" w:rsidP="00846E00">
      <w:pPr>
        <w:spacing w:line="360" w:lineRule="auto"/>
        <w:rPr>
          <w:sz w:val="4"/>
          <w:szCs w:val="4"/>
        </w:rPr>
      </w:pPr>
    </w:p>
    <w:p w:rsidR="00846E00" w:rsidRDefault="00846E00" w:rsidP="006B17FE">
      <w:pPr>
        <w:numPr>
          <w:ilvl w:val="0"/>
          <w:numId w:val="92"/>
        </w:numPr>
        <w:tabs>
          <w:tab w:val="clear" w:pos="720"/>
          <w:tab w:val="num" w:pos="900"/>
        </w:tabs>
        <w:spacing w:line="360" w:lineRule="auto"/>
        <w:ind w:left="900"/>
      </w:pPr>
      <w:r>
        <w:t>selektivnost obrazovanja je manja</w:t>
      </w:r>
    </w:p>
    <w:p w:rsidR="00846E00" w:rsidRPr="00846E00" w:rsidRDefault="00846E00" w:rsidP="00846E00">
      <w:pPr>
        <w:spacing w:line="360" w:lineRule="auto"/>
        <w:rPr>
          <w:sz w:val="4"/>
          <w:szCs w:val="4"/>
        </w:rPr>
      </w:pPr>
    </w:p>
    <w:p w:rsidR="00846E00" w:rsidRDefault="00846E00" w:rsidP="006B17FE">
      <w:pPr>
        <w:numPr>
          <w:ilvl w:val="0"/>
          <w:numId w:val="92"/>
        </w:numPr>
        <w:tabs>
          <w:tab w:val="clear" w:pos="720"/>
          <w:tab w:val="num" w:pos="900"/>
        </w:tabs>
        <w:spacing w:line="360" w:lineRule="auto"/>
        <w:ind w:left="900"/>
      </w:pPr>
      <w:r>
        <w:t>veće su radne interakcije među nastavnicima</w:t>
      </w:r>
    </w:p>
    <w:p w:rsidR="00846E00" w:rsidRPr="00846E00" w:rsidRDefault="00846E00" w:rsidP="00846E00">
      <w:pPr>
        <w:spacing w:line="360" w:lineRule="auto"/>
        <w:rPr>
          <w:sz w:val="4"/>
          <w:szCs w:val="4"/>
        </w:rPr>
      </w:pPr>
    </w:p>
    <w:p w:rsidR="00846E00" w:rsidRDefault="00846E00" w:rsidP="006B17FE">
      <w:pPr>
        <w:numPr>
          <w:ilvl w:val="0"/>
          <w:numId w:val="92"/>
        </w:numPr>
        <w:tabs>
          <w:tab w:val="clear" w:pos="720"/>
          <w:tab w:val="num" w:pos="900"/>
        </w:tabs>
        <w:spacing w:line="360" w:lineRule="auto"/>
        <w:ind w:left="900"/>
      </w:pPr>
      <w:r>
        <w:t>veći su zahtjevi za stručnost i motivaciju nastavnika</w:t>
      </w:r>
    </w:p>
    <w:p w:rsidR="00846E00" w:rsidRPr="00846E00" w:rsidRDefault="00846E00" w:rsidP="00846E00">
      <w:pPr>
        <w:spacing w:line="360" w:lineRule="auto"/>
        <w:rPr>
          <w:sz w:val="4"/>
          <w:szCs w:val="4"/>
        </w:rPr>
      </w:pPr>
    </w:p>
    <w:p w:rsidR="00846E00" w:rsidRDefault="00846E00" w:rsidP="006B17FE">
      <w:pPr>
        <w:numPr>
          <w:ilvl w:val="0"/>
          <w:numId w:val="92"/>
        </w:numPr>
        <w:tabs>
          <w:tab w:val="clear" w:pos="720"/>
          <w:tab w:val="num" w:pos="900"/>
        </w:tabs>
        <w:spacing w:line="360" w:lineRule="auto"/>
        <w:ind w:left="900"/>
      </w:pPr>
      <w:r>
        <w:t>ravnatelj je izvršno tijelo škole, a ne države</w:t>
      </w:r>
    </w:p>
    <w:p w:rsidR="00846E00" w:rsidRPr="00846E00" w:rsidRDefault="00846E00" w:rsidP="00846E00">
      <w:pPr>
        <w:spacing w:line="360" w:lineRule="auto"/>
        <w:rPr>
          <w:sz w:val="4"/>
          <w:szCs w:val="4"/>
        </w:rPr>
      </w:pPr>
    </w:p>
    <w:p w:rsidR="00846E00" w:rsidRPr="00846E00" w:rsidRDefault="00846E00" w:rsidP="006B17FE">
      <w:pPr>
        <w:numPr>
          <w:ilvl w:val="0"/>
          <w:numId w:val="92"/>
        </w:numPr>
        <w:tabs>
          <w:tab w:val="clear" w:pos="720"/>
          <w:tab w:val="num" w:pos="900"/>
        </w:tabs>
        <w:spacing w:line="360" w:lineRule="auto"/>
        <w:ind w:left="900"/>
      </w:pPr>
      <w:r>
        <w:t>prosvjetni nadzor ima više savjetodavni, razvojni karakter nego kontrolni</w:t>
      </w:r>
    </w:p>
    <w:p w:rsidR="00006551" w:rsidRDefault="00006551" w:rsidP="006B17FE">
      <w:pPr>
        <w:numPr>
          <w:ilvl w:val="1"/>
          <w:numId w:val="92"/>
        </w:numPr>
        <w:tabs>
          <w:tab w:val="clear" w:pos="1440"/>
          <w:tab w:val="num" w:pos="720"/>
        </w:tabs>
        <w:spacing w:line="360" w:lineRule="auto"/>
        <w:ind w:left="720"/>
        <w:rPr>
          <w:u w:val="single"/>
        </w:rPr>
      </w:pPr>
      <w:r w:rsidRPr="00006551">
        <w:rPr>
          <w:u w:val="single"/>
        </w:rPr>
        <w:lastRenderedPageBreak/>
        <w:t>Prijedlozi unapređenja sustava obrazovanja u Hrvatskoj</w:t>
      </w:r>
    </w:p>
    <w:p w:rsidR="006B4BED" w:rsidRPr="00A23487" w:rsidRDefault="006B4BED" w:rsidP="006B4BED">
      <w:pPr>
        <w:spacing w:line="360" w:lineRule="auto"/>
        <w:ind w:left="360"/>
        <w:rPr>
          <w:sz w:val="16"/>
          <w:szCs w:val="16"/>
          <w:u w:val="single"/>
        </w:rPr>
      </w:pPr>
    </w:p>
    <w:p w:rsidR="006B4BED" w:rsidRDefault="006B4BED" w:rsidP="006B17FE">
      <w:pPr>
        <w:numPr>
          <w:ilvl w:val="0"/>
          <w:numId w:val="93"/>
        </w:numPr>
        <w:tabs>
          <w:tab w:val="clear" w:pos="720"/>
          <w:tab w:val="num" w:pos="1080"/>
        </w:tabs>
        <w:spacing w:line="360" w:lineRule="auto"/>
        <w:ind w:left="1080"/>
      </w:pPr>
      <w:r w:rsidRPr="006B4BED">
        <w:t>u slijedećem razdoblju</w:t>
      </w:r>
      <w:r>
        <w:t xml:space="preserve"> potrebno je povećati postotni udio mlađeg radnog kontigenta (25 - 34) u sustavu obrazovanja</w:t>
      </w:r>
    </w:p>
    <w:p w:rsidR="00706570" w:rsidRPr="00706570" w:rsidRDefault="00706570" w:rsidP="00706570">
      <w:pPr>
        <w:spacing w:line="360" w:lineRule="auto"/>
        <w:ind w:left="1080" w:hanging="360"/>
        <w:rPr>
          <w:sz w:val="8"/>
          <w:szCs w:val="8"/>
        </w:rPr>
      </w:pPr>
    </w:p>
    <w:p w:rsidR="006B4BED" w:rsidRDefault="006B4BED" w:rsidP="006B17FE">
      <w:pPr>
        <w:numPr>
          <w:ilvl w:val="0"/>
          <w:numId w:val="93"/>
        </w:numPr>
        <w:tabs>
          <w:tab w:val="clear" w:pos="720"/>
          <w:tab w:val="num" w:pos="1080"/>
        </w:tabs>
        <w:spacing w:line="360" w:lineRule="auto"/>
        <w:ind w:left="1080"/>
      </w:pPr>
      <w:r w:rsidRPr="006B4BED">
        <w:t>u slijedećem razdoblju</w:t>
      </w:r>
      <w:r>
        <w:t xml:space="preserve"> potrebno je povećati postotni udio starijeg radnog kontigenta (</w:t>
      </w:r>
      <w:r w:rsidR="00706570">
        <w:t>35 - 59</w:t>
      </w:r>
      <w:r>
        <w:t>) u sustavu obrazovanja</w:t>
      </w:r>
    </w:p>
    <w:p w:rsidR="00706570" w:rsidRPr="00706570" w:rsidRDefault="00706570" w:rsidP="00706570">
      <w:pPr>
        <w:spacing w:line="360" w:lineRule="auto"/>
        <w:ind w:left="1080" w:hanging="360"/>
        <w:rPr>
          <w:sz w:val="8"/>
          <w:szCs w:val="8"/>
        </w:rPr>
      </w:pPr>
    </w:p>
    <w:p w:rsidR="006B4BED" w:rsidRDefault="00706570" w:rsidP="006B17FE">
      <w:pPr>
        <w:numPr>
          <w:ilvl w:val="0"/>
          <w:numId w:val="93"/>
        </w:numPr>
        <w:tabs>
          <w:tab w:val="clear" w:pos="720"/>
          <w:tab w:val="num" w:pos="1080"/>
        </w:tabs>
        <w:spacing w:line="360" w:lineRule="auto"/>
        <w:ind w:left="1080"/>
      </w:pPr>
      <w:r>
        <w:t>u narednom razdoblju potrebno je učiniti paralelne napore ka povećanju učinkovitosti obrazovnog sustava i konsolidaciji ukupnog gospodarstva zemlje</w:t>
      </w:r>
    </w:p>
    <w:p w:rsidR="00706570" w:rsidRPr="00706570" w:rsidRDefault="00706570" w:rsidP="00706570">
      <w:pPr>
        <w:spacing w:line="360" w:lineRule="auto"/>
        <w:rPr>
          <w:sz w:val="8"/>
          <w:szCs w:val="8"/>
        </w:rPr>
      </w:pPr>
    </w:p>
    <w:p w:rsidR="00706570" w:rsidRDefault="00706570" w:rsidP="006B17FE">
      <w:pPr>
        <w:numPr>
          <w:ilvl w:val="0"/>
          <w:numId w:val="93"/>
        </w:numPr>
        <w:tabs>
          <w:tab w:val="clear" w:pos="720"/>
          <w:tab w:val="num" w:pos="1080"/>
        </w:tabs>
        <w:spacing w:line="360" w:lineRule="auto"/>
        <w:ind w:left="1080"/>
      </w:pPr>
      <w:r>
        <w:t>razvijati koncept cjeloživotnog obrazovanja što sugerira jačanje određenih oblika neformalnog obrazovanja</w:t>
      </w:r>
    </w:p>
    <w:p w:rsidR="00706570" w:rsidRPr="00706570" w:rsidRDefault="00706570" w:rsidP="00706570">
      <w:pPr>
        <w:spacing w:line="360" w:lineRule="auto"/>
        <w:rPr>
          <w:sz w:val="8"/>
          <w:szCs w:val="8"/>
        </w:rPr>
      </w:pPr>
    </w:p>
    <w:p w:rsidR="00706570" w:rsidRDefault="00706570" w:rsidP="006B17FE">
      <w:pPr>
        <w:numPr>
          <w:ilvl w:val="0"/>
          <w:numId w:val="93"/>
        </w:numPr>
        <w:tabs>
          <w:tab w:val="clear" w:pos="720"/>
          <w:tab w:val="num" w:pos="1080"/>
        </w:tabs>
        <w:spacing w:line="360" w:lineRule="auto"/>
        <w:ind w:left="1080"/>
      </w:pPr>
      <w:r>
        <w:t>koncept „stvaranja jednakih šansi“ – potrebno je istražiti faktore koji ograničavaju dostupnost obrazovanja u socijalnom, regionalnom, nacionalnom i drugom pogledu</w:t>
      </w:r>
    </w:p>
    <w:p w:rsidR="00706570" w:rsidRPr="00706570" w:rsidRDefault="00706570" w:rsidP="00706570">
      <w:pPr>
        <w:spacing w:line="360" w:lineRule="auto"/>
        <w:rPr>
          <w:sz w:val="8"/>
          <w:szCs w:val="8"/>
        </w:rPr>
      </w:pPr>
    </w:p>
    <w:p w:rsidR="00706570" w:rsidRDefault="00706570" w:rsidP="006B17FE">
      <w:pPr>
        <w:numPr>
          <w:ilvl w:val="0"/>
          <w:numId w:val="93"/>
        </w:numPr>
        <w:tabs>
          <w:tab w:val="clear" w:pos="720"/>
          <w:tab w:val="num" w:pos="1080"/>
        </w:tabs>
        <w:spacing w:line="360" w:lineRule="auto"/>
        <w:ind w:left="1080"/>
      </w:pPr>
      <w:r>
        <w:t>standardizirati kvalitete i transfer ekvivalencija, radi povećanja mobilnosti ljudi</w:t>
      </w:r>
    </w:p>
    <w:p w:rsidR="00706570" w:rsidRPr="00706570" w:rsidRDefault="00706570" w:rsidP="00706570">
      <w:pPr>
        <w:spacing w:line="360" w:lineRule="auto"/>
        <w:rPr>
          <w:sz w:val="8"/>
          <w:szCs w:val="8"/>
        </w:rPr>
      </w:pPr>
    </w:p>
    <w:p w:rsidR="00706570" w:rsidRDefault="00706570" w:rsidP="006B17FE">
      <w:pPr>
        <w:numPr>
          <w:ilvl w:val="0"/>
          <w:numId w:val="93"/>
        </w:numPr>
        <w:tabs>
          <w:tab w:val="clear" w:pos="720"/>
          <w:tab w:val="num" w:pos="1080"/>
        </w:tabs>
        <w:spacing w:line="360" w:lineRule="auto"/>
        <w:ind w:left="1080"/>
      </w:pPr>
      <w:r>
        <w:t>kroz obrazovanje treba jačati kulturu samostalnosti odnosno pokušaje samostalnog rješavanja problema</w:t>
      </w:r>
    </w:p>
    <w:p w:rsidR="00706570" w:rsidRPr="00706570" w:rsidRDefault="00706570" w:rsidP="00706570">
      <w:pPr>
        <w:spacing w:line="360" w:lineRule="auto"/>
        <w:rPr>
          <w:sz w:val="8"/>
          <w:szCs w:val="8"/>
        </w:rPr>
      </w:pPr>
    </w:p>
    <w:p w:rsidR="00706570" w:rsidRDefault="00706570" w:rsidP="006B17FE">
      <w:pPr>
        <w:numPr>
          <w:ilvl w:val="0"/>
          <w:numId w:val="93"/>
        </w:numPr>
        <w:tabs>
          <w:tab w:val="clear" w:pos="720"/>
          <w:tab w:val="num" w:pos="1080"/>
        </w:tabs>
        <w:spacing w:line="360" w:lineRule="auto"/>
        <w:ind w:left="1080"/>
      </w:pPr>
      <w:r>
        <w:t>povećati uporabnu vrijednost znanja</w:t>
      </w:r>
    </w:p>
    <w:p w:rsidR="00706570" w:rsidRPr="00706570" w:rsidRDefault="00706570" w:rsidP="00706570">
      <w:pPr>
        <w:spacing w:line="360" w:lineRule="auto"/>
        <w:rPr>
          <w:sz w:val="8"/>
          <w:szCs w:val="8"/>
        </w:rPr>
      </w:pPr>
    </w:p>
    <w:p w:rsidR="00706570" w:rsidRDefault="00706570" w:rsidP="006B17FE">
      <w:pPr>
        <w:numPr>
          <w:ilvl w:val="0"/>
          <w:numId w:val="93"/>
        </w:numPr>
        <w:tabs>
          <w:tab w:val="clear" w:pos="720"/>
          <w:tab w:val="num" w:pos="1080"/>
        </w:tabs>
        <w:spacing w:line="360" w:lineRule="auto"/>
        <w:ind w:left="1080"/>
      </w:pPr>
      <w:r>
        <w:t>uložiti napore prema optimizaciji sustava financiranja</w:t>
      </w:r>
      <w:r w:rsidR="00EF6C03">
        <w:t xml:space="preserve"> (</w:t>
      </w:r>
      <w:r w:rsidR="00C74FFF">
        <w:t>predlaže se tzv. sustav financijskih programa, a ne današnji koncept glavarina</w:t>
      </w:r>
      <w:r w:rsidR="00EF6C03">
        <w:t>)</w:t>
      </w:r>
    </w:p>
    <w:p w:rsidR="00C74FFF" w:rsidRPr="00C74FFF" w:rsidRDefault="00C74FFF" w:rsidP="00C74FFF">
      <w:pPr>
        <w:spacing w:line="360" w:lineRule="auto"/>
        <w:rPr>
          <w:sz w:val="8"/>
          <w:szCs w:val="8"/>
        </w:rPr>
      </w:pPr>
    </w:p>
    <w:p w:rsidR="00C74FFF" w:rsidRDefault="00C74FFF" w:rsidP="006B17FE">
      <w:pPr>
        <w:numPr>
          <w:ilvl w:val="0"/>
          <w:numId w:val="93"/>
        </w:numPr>
        <w:tabs>
          <w:tab w:val="clear" w:pos="720"/>
          <w:tab w:val="num" w:pos="1080"/>
        </w:tabs>
        <w:spacing w:line="360" w:lineRule="auto"/>
        <w:ind w:left="1080"/>
      </w:pPr>
      <w:r>
        <w:t>nužna je promjena u strukturi izvora financiranja obrazovanja (država bi nekim drugim instrumentima, npr. subvencijama, mogla financijski poticati obrazovanje pojedinaca koji bi primljeni iznos bili obvezni državi vratiti)</w:t>
      </w:r>
    </w:p>
    <w:p w:rsidR="00C74FFF" w:rsidRPr="00C74FFF" w:rsidRDefault="00C74FFF" w:rsidP="00C74FFF">
      <w:pPr>
        <w:spacing w:line="360" w:lineRule="auto"/>
        <w:rPr>
          <w:sz w:val="8"/>
          <w:szCs w:val="8"/>
        </w:rPr>
      </w:pPr>
    </w:p>
    <w:p w:rsidR="00C74FFF" w:rsidRDefault="00C74FFF" w:rsidP="006B17FE">
      <w:pPr>
        <w:numPr>
          <w:ilvl w:val="0"/>
          <w:numId w:val="93"/>
        </w:numPr>
        <w:tabs>
          <w:tab w:val="clear" w:pos="720"/>
          <w:tab w:val="num" w:pos="1080"/>
        </w:tabs>
        <w:spacing w:line="360" w:lineRule="auto"/>
        <w:ind w:left="1080"/>
      </w:pPr>
      <w:r>
        <w:t>jednakopravni status javnih i privatnih škola u Hrvatskoj</w:t>
      </w:r>
    </w:p>
    <w:p w:rsidR="00A23487" w:rsidRPr="00A23487" w:rsidRDefault="00A23487" w:rsidP="00A23487">
      <w:pPr>
        <w:spacing w:line="360" w:lineRule="auto"/>
        <w:rPr>
          <w:sz w:val="8"/>
          <w:szCs w:val="8"/>
        </w:rPr>
      </w:pPr>
    </w:p>
    <w:p w:rsidR="00A23487" w:rsidRDefault="00A23487" w:rsidP="00A23487">
      <w:pPr>
        <w:spacing w:line="360" w:lineRule="auto"/>
      </w:pPr>
    </w:p>
    <w:p w:rsidR="00A23487" w:rsidRDefault="00A23487" w:rsidP="00A23487">
      <w:pPr>
        <w:spacing w:line="360" w:lineRule="auto"/>
      </w:pPr>
    </w:p>
    <w:p w:rsidR="00A23487" w:rsidRDefault="00A23487" w:rsidP="00A23487">
      <w:pPr>
        <w:spacing w:line="360" w:lineRule="auto"/>
        <w:rPr>
          <w:sz w:val="28"/>
          <w:szCs w:val="28"/>
        </w:rPr>
      </w:pPr>
      <w:r>
        <w:rPr>
          <w:b/>
          <w:i/>
          <w:sz w:val="28"/>
          <w:szCs w:val="28"/>
        </w:rPr>
        <w:lastRenderedPageBreak/>
        <w:t>Zdravstvo i javna uprava</w:t>
      </w:r>
    </w:p>
    <w:p w:rsidR="00A23487" w:rsidRDefault="00A23487" w:rsidP="00A23487">
      <w:pPr>
        <w:spacing w:line="360" w:lineRule="auto"/>
      </w:pPr>
    </w:p>
    <w:p w:rsidR="00E75D5A" w:rsidRPr="00E75D5A" w:rsidRDefault="00E75D5A" w:rsidP="00E75D5A">
      <w:pPr>
        <w:numPr>
          <w:ilvl w:val="0"/>
          <w:numId w:val="94"/>
        </w:numPr>
        <w:spacing w:line="360" w:lineRule="auto"/>
        <w:jc w:val="both"/>
        <w:rPr>
          <w:rFonts w:cs="Arial"/>
          <w:color w:val="000000"/>
          <w:u w:val="single"/>
        </w:rPr>
      </w:pPr>
      <w:r w:rsidRPr="00E75D5A">
        <w:rPr>
          <w:rFonts w:cs="Arial"/>
          <w:color w:val="000000"/>
          <w:u w:val="single"/>
        </w:rPr>
        <w:t>Područja ekonomskih aspekata zdravstvene djelatnosti</w:t>
      </w:r>
    </w:p>
    <w:p w:rsidR="00E75D5A" w:rsidRPr="00E75D5A" w:rsidRDefault="00E75D5A" w:rsidP="00E75D5A">
      <w:pPr>
        <w:spacing w:line="360" w:lineRule="auto"/>
        <w:ind w:left="360"/>
        <w:jc w:val="both"/>
        <w:rPr>
          <w:rFonts w:cs="Arial"/>
          <w:color w:val="000000"/>
          <w:sz w:val="16"/>
          <w:szCs w:val="16"/>
        </w:rPr>
      </w:pPr>
    </w:p>
    <w:p w:rsidR="00E75D5A" w:rsidRDefault="00E75D5A" w:rsidP="00E75D5A">
      <w:pPr>
        <w:spacing w:line="360" w:lineRule="auto"/>
        <w:ind w:left="720"/>
        <w:jc w:val="both"/>
        <w:rPr>
          <w:rFonts w:cs="Arial"/>
          <w:color w:val="000000"/>
        </w:rPr>
      </w:pPr>
      <w:r>
        <w:rPr>
          <w:rFonts w:cs="Arial"/>
          <w:color w:val="000000"/>
        </w:rPr>
        <w:t>-   ponuda i potražnja zdravstvenih usluga</w:t>
      </w:r>
    </w:p>
    <w:p w:rsidR="00E75D5A" w:rsidRDefault="00E75D5A" w:rsidP="00E75D5A">
      <w:pPr>
        <w:spacing w:line="360" w:lineRule="auto"/>
        <w:ind w:left="720"/>
        <w:jc w:val="both"/>
        <w:rPr>
          <w:rFonts w:cs="Arial"/>
          <w:color w:val="000000"/>
        </w:rPr>
      </w:pPr>
      <w:r>
        <w:rPr>
          <w:rFonts w:cs="Arial"/>
          <w:color w:val="000000"/>
        </w:rPr>
        <w:t>-   zdravstveno stanje stanovništva</w:t>
      </w:r>
    </w:p>
    <w:p w:rsidR="00E75D5A" w:rsidRDefault="00E75D5A" w:rsidP="00E75D5A">
      <w:pPr>
        <w:spacing w:line="360" w:lineRule="auto"/>
        <w:ind w:left="720"/>
        <w:jc w:val="both"/>
        <w:rPr>
          <w:rFonts w:cs="Arial"/>
          <w:color w:val="000000"/>
        </w:rPr>
      </w:pPr>
      <w:r>
        <w:rPr>
          <w:rFonts w:cs="Arial"/>
          <w:color w:val="000000"/>
        </w:rPr>
        <w:t>-   cijena zdravstvenih usluga</w:t>
      </w:r>
    </w:p>
    <w:p w:rsidR="00E75D5A" w:rsidRDefault="00E75D5A" w:rsidP="00E75D5A">
      <w:pPr>
        <w:spacing w:line="360" w:lineRule="auto"/>
        <w:ind w:left="720"/>
        <w:jc w:val="both"/>
        <w:rPr>
          <w:rFonts w:cs="Arial"/>
          <w:color w:val="000000"/>
        </w:rPr>
      </w:pPr>
      <w:r>
        <w:rPr>
          <w:rFonts w:cs="Arial"/>
          <w:color w:val="000000"/>
        </w:rPr>
        <w:t>-   zdravstveni sustav i modeli financiranja zdravstvene zaštite</w:t>
      </w:r>
    </w:p>
    <w:p w:rsidR="00E75D5A" w:rsidRDefault="00E75D5A" w:rsidP="00E75D5A">
      <w:pPr>
        <w:spacing w:line="360" w:lineRule="auto"/>
        <w:ind w:left="720"/>
        <w:jc w:val="both"/>
        <w:rPr>
          <w:rFonts w:cs="Arial"/>
          <w:color w:val="000000"/>
        </w:rPr>
      </w:pPr>
    </w:p>
    <w:p w:rsidR="00E75D5A" w:rsidRDefault="00E75D5A" w:rsidP="00E75D5A">
      <w:pPr>
        <w:numPr>
          <w:ilvl w:val="0"/>
          <w:numId w:val="94"/>
        </w:numPr>
        <w:spacing w:line="360" w:lineRule="auto"/>
        <w:jc w:val="both"/>
        <w:rPr>
          <w:rFonts w:cs="Arial"/>
          <w:color w:val="000000"/>
          <w:u w:val="single"/>
        </w:rPr>
      </w:pPr>
      <w:r w:rsidRPr="00E75D5A">
        <w:rPr>
          <w:rFonts w:cs="Arial"/>
          <w:color w:val="000000"/>
          <w:u w:val="single"/>
        </w:rPr>
        <w:t>Učinci koji se očekuju od mjera zdravstvene zaštite</w:t>
      </w:r>
    </w:p>
    <w:p w:rsidR="00E75D5A" w:rsidRDefault="00E75D5A" w:rsidP="00E75D5A">
      <w:pPr>
        <w:spacing w:line="360" w:lineRule="auto"/>
        <w:ind w:left="360"/>
        <w:jc w:val="both"/>
        <w:rPr>
          <w:rFonts w:cs="Arial"/>
          <w:color w:val="000000"/>
          <w:sz w:val="16"/>
          <w:szCs w:val="16"/>
          <w:u w:val="single"/>
        </w:rPr>
      </w:pPr>
    </w:p>
    <w:p w:rsidR="00E75D5A" w:rsidRDefault="00E75D5A" w:rsidP="006B17FE">
      <w:pPr>
        <w:numPr>
          <w:ilvl w:val="1"/>
          <w:numId w:val="94"/>
        </w:numPr>
        <w:tabs>
          <w:tab w:val="clear" w:pos="1440"/>
          <w:tab w:val="num" w:pos="1080"/>
        </w:tabs>
        <w:spacing w:line="360" w:lineRule="auto"/>
        <w:ind w:left="1080"/>
        <w:jc w:val="both"/>
        <w:rPr>
          <w:rFonts w:cs="Arial"/>
          <w:color w:val="000000"/>
        </w:rPr>
      </w:pPr>
      <w:r>
        <w:rPr>
          <w:rFonts w:cs="Arial"/>
          <w:color w:val="000000"/>
        </w:rPr>
        <w:t>smanjenje mortaliteta i u vezi s tim povećanje očekivanog trajanja života</w:t>
      </w:r>
    </w:p>
    <w:p w:rsidR="00E75D5A" w:rsidRDefault="00EA1188" w:rsidP="006B17FE">
      <w:pPr>
        <w:numPr>
          <w:ilvl w:val="1"/>
          <w:numId w:val="94"/>
        </w:numPr>
        <w:tabs>
          <w:tab w:val="clear" w:pos="1440"/>
          <w:tab w:val="num" w:pos="1080"/>
        </w:tabs>
        <w:spacing w:line="360" w:lineRule="auto"/>
        <w:ind w:left="1080"/>
        <w:jc w:val="both"/>
        <w:rPr>
          <w:rFonts w:cs="Arial"/>
          <w:color w:val="000000"/>
        </w:rPr>
      </w:pPr>
      <w:r>
        <w:rPr>
          <w:rFonts w:cs="Arial"/>
          <w:color w:val="000000"/>
        </w:rPr>
        <w:t>iskor</w:t>
      </w:r>
      <w:r w:rsidR="00E75D5A">
        <w:rPr>
          <w:rFonts w:cs="Arial"/>
          <w:color w:val="000000"/>
        </w:rPr>
        <w:t>jenjivanje onih bolesti koje je primjenom moderne medicinske tehnologije moguće</w:t>
      </w:r>
    </w:p>
    <w:p w:rsidR="00E75D5A" w:rsidRDefault="00E75D5A" w:rsidP="006B17FE">
      <w:pPr>
        <w:numPr>
          <w:ilvl w:val="1"/>
          <w:numId w:val="94"/>
        </w:numPr>
        <w:tabs>
          <w:tab w:val="clear" w:pos="1440"/>
          <w:tab w:val="num" w:pos="1080"/>
        </w:tabs>
        <w:spacing w:line="360" w:lineRule="auto"/>
        <w:ind w:left="1080"/>
        <w:jc w:val="both"/>
        <w:rPr>
          <w:rFonts w:cs="Arial"/>
          <w:color w:val="000000"/>
        </w:rPr>
      </w:pPr>
      <w:r>
        <w:rPr>
          <w:rFonts w:cs="Arial"/>
          <w:color w:val="000000"/>
        </w:rPr>
        <w:t>stavljanje pod kontrolu što većeg broja bolesti u smislu prevencije njihova širenja</w:t>
      </w:r>
    </w:p>
    <w:p w:rsidR="00E75D5A" w:rsidRDefault="00E75D5A" w:rsidP="006B17FE">
      <w:pPr>
        <w:numPr>
          <w:ilvl w:val="1"/>
          <w:numId w:val="94"/>
        </w:numPr>
        <w:tabs>
          <w:tab w:val="clear" w:pos="1440"/>
          <w:tab w:val="num" w:pos="1080"/>
        </w:tabs>
        <w:spacing w:line="360" w:lineRule="auto"/>
        <w:ind w:left="1080"/>
        <w:jc w:val="both"/>
        <w:rPr>
          <w:rFonts w:cs="Arial"/>
          <w:color w:val="000000"/>
        </w:rPr>
      </w:pPr>
      <w:r>
        <w:rPr>
          <w:rFonts w:cs="Arial"/>
          <w:color w:val="000000"/>
        </w:rPr>
        <w:t>smanjenje duljine liječenja oboljelih primjenom najdjelotvornijih metoda liječenja</w:t>
      </w:r>
    </w:p>
    <w:p w:rsidR="00E75D5A" w:rsidRDefault="00E75D5A" w:rsidP="006B17FE">
      <w:pPr>
        <w:numPr>
          <w:ilvl w:val="1"/>
          <w:numId w:val="94"/>
        </w:numPr>
        <w:tabs>
          <w:tab w:val="clear" w:pos="1440"/>
          <w:tab w:val="num" w:pos="1080"/>
        </w:tabs>
        <w:spacing w:line="360" w:lineRule="auto"/>
        <w:ind w:left="1080"/>
        <w:jc w:val="both"/>
        <w:rPr>
          <w:rFonts w:cs="Arial"/>
          <w:color w:val="000000"/>
        </w:rPr>
      </w:pPr>
      <w:r>
        <w:rPr>
          <w:rFonts w:cs="Arial"/>
          <w:color w:val="000000"/>
        </w:rPr>
        <w:t>skraćivanje vremena djelomične i trajne nesposobnosti</w:t>
      </w:r>
    </w:p>
    <w:p w:rsidR="00E75D5A" w:rsidRDefault="00E75D5A" w:rsidP="006B17FE">
      <w:pPr>
        <w:numPr>
          <w:ilvl w:val="1"/>
          <w:numId w:val="94"/>
        </w:numPr>
        <w:tabs>
          <w:tab w:val="clear" w:pos="1440"/>
          <w:tab w:val="num" w:pos="1080"/>
        </w:tabs>
        <w:spacing w:line="360" w:lineRule="auto"/>
        <w:ind w:left="1080"/>
        <w:jc w:val="both"/>
        <w:rPr>
          <w:rFonts w:cs="Arial"/>
          <w:color w:val="000000"/>
        </w:rPr>
      </w:pPr>
      <w:r>
        <w:rPr>
          <w:rFonts w:cs="Arial"/>
          <w:color w:val="000000"/>
        </w:rPr>
        <w:t>stabiliziranje kroničnih bolesti uz minimiziranje popratnih tegoba s ciljem održavanja preostale radne sposobnosti</w:t>
      </w:r>
    </w:p>
    <w:p w:rsidR="00E75D5A" w:rsidRDefault="00E75D5A" w:rsidP="00E75D5A">
      <w:pPr>
        <w:spacing w:line="360" w:lineRule="auto"/>
        <w:ind w:left="720"/>
        <w:jc w:val="both"/>
        <w:rPr>
          <w:rFonts w:cs="Arial"/>
          <w:color w:val="000000"/>
        </w:rPr>
      </w:pPr>
    </w:p>
    <w:p w:rsidR="00E75D5A" w:rsidRDefault="00915893" w:rsidP="006B17FE">
      <w:pPr>
        <w:numPr>
          <w:ilvl w:val="2"/>
          <w:numId w:val="94"/>
        </w:numPr>
        <w:tabs>
          <w:tab w:val="clear" w:pos="2160"/>
          <w:tab w:val="num" w:pos="720"/>
        </w:tabs>
        <w:spacing w:line="360" w:lineRule="auto"/>
        <w:ind w:left="720"/>
        <w:jc w:val="both"/>
        <w:rPr>
          <w:rFonts w:cs="Arial"/>
          <w:color w:val="000000"/>
          <w:u w:val="single"/>
        </w:rPr>
      </w:pPr>
      <w:r w:rsidRPr="00915893">
        <w:rPr>
          <w:rFonts w:cs="Arial"/>
          <w:color w:val="000000"/>
          <w:u w:val="single"/>
        </w:rPr>
        <w:t>Računanje ekonomskih gubitaka</w:t>
      </w:r>
    </w:p>
    <w:p w:rsidR="00915893" w:rsidRDefault="00915893" w:rsidP="00915893">
      <w:pPr>
        <w:spacing w:line="360" w:lineRule="auto"/>
        <w:jc w:val="both"/>
        <w:rPr>
          <w:rFonts w:cs="Arial"/>
          <w:color w:val="000000"/>
          <w:sz w:val="16"/>
          <w:szCs w:val="16"/>
          <w:u w:val="single"/>
        </w:rPr>
      </w:pPr>
    </w:p>
    <w:p w:rsidR="00915893" w:rsidRDefault="00915893" w:rsidP="00915893">
      <w:pPr>
        <w:spacing w:line="360" w:lineRule="auto"/>
        <w:jc w:val="both"/>
        <w:rPr>
          <w:rFonts w:cs="Arial"/>
          <w:color w:val="000000"/>
        </w:rPr>
      </w:pPr>
      <w:r>
        <w:rPr>
          <w:rFonts w:cs="Arial"/>
          <w:color w:val="000000"/>
        </w:rPr>
        <w:tab/>
        <w:t>Postoje tri elementa za računanje ekonomskih gubitaka zbog bolesti, a koji opterećuju gospodarstvo i društvenu zajednicu u cjelini:</w:t>
      </w:r>
    </w:p>
    <w:p w:rsidR="00915893" w:rsidRDefault="00915893" w:rsidP="00915893">
      <w:pPr>
        <w:spacing w:line="360" w:lineRule="auto"/>
        <w:jc w:val="both"/>
        <w:rPr>
          <w:rFonts w:cs="Arial"/>
          <w:color w:val="000000"/>
          <w:sz w:val="8"/>
          <w:szCs w:val="8"/>
        </w:rPr>
      </w:pPr>
    </w:p>
    <w:p w:rsidR="00915893" w:rsidRDefault="00915893" w:rsidP="00915893">
      <w:pPr>
        <w:numPr>
          <w:ilvl w:val="0"/>
          <w:numId w:val="95"/>
        </w:numPr>
        <w:spacing w:line="360" w:lineRule="auto"/>
        <w:jc w:val="both"/>
        <w:rPr>
          <w:rFonts w:cs="Arial"/>
          <w:color w:val="000000"/>
        </w:rPr>
      </w:pPr>
      <w:r>
        <w:rPr>
          <w:rFonts w:cs="Arial"/>
          <w:color w:val="000000"/>
        </w:rPr>
        <w:t>gubitci uslijed prerane smrti izazvane bolešću</w:t>
      </w:r>
    </w:p>
    <w:p w:rsidR="00915893" w:rsidRDefault="00915893" w:rsidP="00915893">
      <w:pPr>
        <w:numPr>
          <w:ilvl w:val="0"/>
          <w:numId w:val="95"/>
        </w:numPr>
        <w:spacing w:line="360" w:lineRule="auto"/>
        <w:jc w:val="both"/>
        <w:rPr>
          <w:rFonts w:cs="Arial"/>
          <w:color w:val="000000"/>
        </w:rPr>
      </w:pPr>
      <w:r>
        <w:rPr>
          <w:rFonts w:cs="Arial"/>
          <w:color w:val="000000"/>
        </w:rPr>
        <w:t>gubitci zbog privremene ili trajne nesposobnosti za rad</w:t>
      </w:r>
    </w:p>
    <w:p w:rsidR="00915893" w:rsidRDefault="00915893" w:rsidP="00915893">
      <w:pPr>
        <w:numPr>
          <w:ilvl w:val="0"/>
          <w:numId w:val="95"/>
        </w:numPr>
        <w:spacing w:line="360" w:lineRule="auto"/>
        <w:jc w:val="both"/>
        <w:rPr>
          <w:rFonts w:cs="Arial"/>
          <w:color w:val="000000"/>
        </w:rPr>
      </w:pPr>
      <w:r>
        <w:rPr>
          <w:rFonts w:cs="Arial"/>
          <w:color w:val="000000"/>
        </w:rPr>
        <w:t>gubitci izazvani troškovima liječenja i rehabilitacije</w:t>
      </w:r>
    </w:p>
    <w:p w:rsidR="00915893" w:rsidRDefault="00915893" w:rsidP="00915893">
      <w:pPr>
        <w:spacing w:line="360" w:lineRule="auto"/>
        <w:ind w:left="360"/>
        <w:jc w:val="both"/>
        <w:rPr>
          <w:rFonts w:cs="Arial"/>
          <w:color w:val="000000"/>
        </w:rPr>
      </w:pPr>
    </w:p>
    <w:p w:rsidR="00915893" w:rsidRDefault="00915893" w:rsidP="00915893">
      <w:pPr>
        <w:spacing w:line="360" w:lineRule="auto"/>
        <w:ind w:left="360"/>
        <w:jc w:val="both"/>
        <w:rPr>
          <w:rFonts w:cs="Arial"/>
          <w:color w:val="000000"/>
        </w:rPr>
      </w:pPr>
    </w:p>
    <w:p w:rsidR="00915893" w:rsidRPr="00915893" w:rsidRDefault="00915893" w:rsidP="006B17FE">
      <w:pPr>
        <w:numPr>
          <w:ilvl w:val="1"/>
          <w:numId w:val="95"/>
        </w:numPr>
        <w:tabs>
          <w:tab w:val="clear" w:pos="1440"/>
          <w:tab w:val="num" w:pos="720"/>
        </w:tabs>
        <w:spacing w:line="360" w:lineRule="auto"/>
        <w:ind w:left="720"/>
        <w:rPr>
          <w:rFonts w:cs="Arial"/>
          <w:color w:val="000000"/>
          <w:u w:val="single"/>
        </w:rPr>
      </w:pPr>
      <w:r w:rsidRPr="00915893">
        <w:rPr>
          <w:rFonts w:cs="Arial"/>
          <w:color w:val="000000"/>
          <w:u w:val="single"/>
        </w:rPr>
        <w:lastRenderedPageBreak/>
        <w:t>Temeljna obilježja hrvatskog zdravstvenog sustava</w:t>
      </w:r>
    </w:p>
    <w:p w:rsidR="00915893" w:rsidRDefault="00915893" w:rsidP="00915893">
      <w:pPr>
        <w:spacing w:line="360" w:lineRule="auto"/>
        <w:ind w:left="360"/>
        <w:jc w:val="both"/>
        <w:rPr>
          <w:rFonts w:cs="Arial"/>
          <w:color w:val="000000"/>
          <w:sz w:val="16"/>
          <w:szCs w:val="16"/>
        </w:rPr>
      </w:pPr>
    </w:p>
    <w:p w:rsidR="00561E0F" w:rsidRDefault="00915893" w:rsidP="0025612E">
      <w:pPr>
        <w:spacing w:line="360" w:lineRule="auto"/>
        <w:rPr>
          <w:rFonts w:cs="Arial"/>
          <w:color w:val="000000"/>
        </w:rPr>
      </w:pPr>
      <w:r>
        <w:rPr>
          <w:rFonts w:cs="Arial"/>
          <w:color w:val="000000"/>
        </w:rPr>
        <w:tab/>
        <w:t xml:space="preserve">Hrvatski zdravstveni sustav po svojim karakteristikama je najbliži Bismarckovom modelu financiranja. Riječ je, dakle, o modelu obvezatnog socijalnog zdravstvenog osiguranja koji se temelji na solidarnosti zaposlenih glede njihova izdvajanja za zdravstvenu zaštitu čitave populacije. Obuhvaća javno i privatno davanje i financiranje usluga. Na vrhu piramide organizacije zdravstvenog sustava nalazi se </w:t>
      </w:r>
      <w:r w:rsidRPr="005D1F82">
        <w:rPr>
          <w:rFonts w:cs="Arial"/>
          <w:color w:val="000000"/>
          <w:u w:val="single"/>
        </w:rPr>
        <w:t>Ministarstvo zdravstva</w:t>
      </w:r>
      <w:r>
        <w:rPr>
          <w:rFonts w:cs="Arial"/>
          <w:color w:val="000000"/>
        </w:rPr>
        <w:t xml:space="preserve"> koje je odgovorno </w:t>
      </w:r>
      <w:r w:rsidR="00561E0F">
        <w:rPr>
          <w:rFonts w:cs="Arial"/>
          <w:color w:val="000000"/>
        </w:rPr>
        <w:t>za:</w:t>
      </w:r>
    </w:p>
    <w:p w:rsidR="00561E0F" w:rsidRPr="00561E0F" w:rsidRDefault="00561E0F" w:rsidP="00915893">
      <w:pPr>
        <w:spacing w:line="360" w:lineRule="auto"/>
        <w:jc w:val="both"/>
        <w:rPr>
          <w:rFonts w:cs="Arial"/>
          <w:color w:val="000000"/>
          <w:sz w:val="8"/>
          <w:szCs w:val="8"/>
        </w:rPr>
      </w:pPr>
    </w:p>
    <w:p w:rsidR="00561E0F" w:rsidRDefault="00915893" w:rsidP="00561E0F">
      <w:pPr>
        <w:numPr>
          <w:ilvl w:val="0"/>
          <w:numId w:val="11"/>
        </w:numPr>
        <w:spacing w:line="360" w:lineRule="auto"/>
        <w:jc w:val="both"/>
        <w:rPr>
          <w:rFonts w:cs="Arial"/>
          <w:color w:val="000000"/>
        </w:rPr>
      </w:pPr>
      <w:r>
        <w:rPr>
          <w:rFonts w:cs="Arial"/>
          <w:color w:val="000000"/>
        </w:rPr>
        <w:t xml:space="preserve">zdravstvenu politiku u zemlji, </w:t>
      </w:r>
    </w:p>
    <w:p w:rsidR="00561E0F" w:rsidRDefault="00915893" w:rsidP="00561E0F">
      <w:pPr>
        <w:numPr>
          <w:ilvl w:val="0"/>
          <w:numId w:val="11"/>
        </w:numPr>
        <w:spacing w:line="360" w:lineRule="auto"/>
        <w:jc w:val="both"/>
        <w:rPr>
          <w:rFonts w:cs="Arial"/>
          <w:color w:val="000000"/>
        </w:rPr>
      </w:pPr>
      <w:r>
        <w:rPr>
          <w:rFonts w:cs="Arial"/>
          <w:color w:val="000000"/>
        </w:rPr>
        <w:t xml:space="preserve">planiranje i predlaganje zakona, </w:t>
      </w:r>
    </w:p>
    <w:p w:rsidR="00561E0F" w:rsidRDefault="00915893" w:rsidP="00561E0F">
      <w:pPr>
        <w:numPr>
          <w:ilvl w:val="0"/>
          <w:numId w:val="11"/>
        </w:numPr>
        <w:spacing w:line="360" w:lineRule="auto"/>
        <w:jc w:val="both"/>
        <w:rPr>
          <w:rFonts w:cs="Arial"/>
          <w:color w:val="000000"/>
        </w:rPr>
      </w:pPr>
      <w:r>
        <w:rPr>
          <w:rFonts w:cs="Arial"/>
          <w:color w:val="000000"/>
        </w:rPr>
        <w:t xml:space="preserve">reguliranje standarda za zdravstvene usluge i izobrazbu, </w:t>
      </w:r>
    </w:p>
    <w:p w:rsidR="00561E0F" w:rsidRDefault="00915893" w:rsidP="00561E0F">
      <w:pPr>
        <w:numPr>
          <w:ilvl w:val="0"/>
          <w:numId w:val="11"/>
        </w:numPr>
        <w:spacing w:line="360" w:lineRule="auto"/>
        <w:jc w:val="both"/>
        <w:rPr>
          <w:rFonts w:cs="Arial"/>
          <w:color w:val="000000"/>
        </w:rPr>
      </w:pPr>
      <w:r>
        <w:rPr>
          <w:rFonts w:cs="Arial"/>
          <w:color w:val="000000"/>
        </w:rPr>
        <w:t xml:space="preserve">programe javnog zdravstva, promicanja zdravlja, </w:t>
      </w:r>
    </w:p>
    <w:p w:rsidR="00561E0F" w:rsidRDefault="00915893" w:rsidP="00561E0F">
      <w:pPr>
        <w:numPr>
          <w:ilvl w:val="0"/>
          <w:numId w:val="11"/>
        </w:numPr>
        <w:spacing w:line="360" w:lineRule="auto"/>
        <w:jc w:val="both"/>
        <w:rPr>
          <w:rFonts w:cs="Arial"/>
          <w:color w:val="000000"/>
        </w:rPr>
      </w:pPr>
      <w:r>
        <w:rPr>
          <w:rFonts w:cs="Arial"/>
          <w:color w:val="000000"/>
        </w:rPr>
        <w:t xml:space="preserve">ulaganje u kliničke bolnice koje su u vlasništvu države. </w:t>
      </w:r>
      <w:r w:rsidR="005D1F82">
        <w:rPr>
          <w:rFonts w:cs="Arial"/>
          <w:color w:val="000000"/>
        </w:rPr>
        <w:t xml:space="preserve"> </w:t>
      </w:r>
    </w:p>
    <w:p w:rsidR="00561E0F" w:rsidRPr="00561E0F" w:rsidRDefault="00561E0F" w:rsidP="00561E0F">
      <w:pPr>
        <w:spacing w:line="360" w:lineRule="auto"/>
        <w:ind w:left="360"/>
        <w:jc w:val="both"/>
        <w:rPr>
          <w:rFonts w:cs="Arial"/>
          <w:color w:val="000000"/>
          <w:sz w:val="8"/>
          <w:szCs w:val="8"/>
        </w:rPr>
      </w:pPr>
    </w:p>
    <w:p w:rsidR="00915893" w:rsidRDefault="00561E0F" w:rsidP="0025612E">
      <w:pPr>
        <w:spacing w:line="360" w:lineRule="auto"/>
        <w:rPr>
          <w:rFonts w:cs="Arial"/>
          <w:color w:val="000000"/>
        </w:rPr>
      </w:pPr>
      <w:r>
        <w:rPr>
          <w:rFonts w:cs="Arial"/>
          <w:color w:val="000000"/>
        </w:rPr>
        <w:tab/>
      </w:r>
      <w:r w:rsidR="005D1F82">
        <w:rPr>
          <w:rFonts w:cs="Arial"/>
          <w:color w:val="000000"/>
        </w:rPr>
        <w:t xml:space="preserve">Za financiranje sustava zdravstva, centralno mjesto zauzima </w:t>
      </w:r>
      <w:r w:rsidR="005D1F82" w:rsidRPr="00DE786F">
        <w:rPr>
          <w:rFonts w:cs="Arial"/>
          <w:color w:val="000000"/>
          <w:u w:val="single"/>
        </w:rPr>
        <w:t>Hrvatski zavod za zdravstveno osiguranje</w:t>
      </w:r>
      <w:r w:rsidR="00DE786F">
        <w:rPr>
          <w:rFonts w:cs="Arial"/>
          <w:color w:val="000000"/>
          <w:u w:val="single"/>
        </w:rPr>
        <w:t xml:space="preserve"> </w:t>
      </w:r>
      <w:r w:rsidR="005D1F82" w:rsidRPr="00DE786F">
        <w:rPr>
          <w:rFonts w:cs="Arial"/>
          <w:color w:val="000000"/>
          <w:u w:val="single"/>
        </w:rPr>
        <w:t>(HZZO)</w:t>
      </w:r>
      <w:r w:rsidR="005D1F82">
        <w:rPr>
          <w:rFonts w:cs="Arial"/>
          <w:color w:val="000000"/>
        </w:rPr>
        <w:t xml:space="preserve"> koji provodi obvezatno zdravstveno osiguranje na načelima </w:t>
      </w:r>
      <w:r w:rsidR="00DE786F">
        <w:rPr>
          <w:rFonts w:cs="Arial"/>
          <w:color w:val="000000"/>
        </w:rPr>
        <w:t>solidarnosti i uzajamnosti:</w:t>
      </w:r>
    </w:p>
    <w:p w:rsidR="00DE786F" w:rsidRDefault="00DE786F" w:rsidP="00915893">
      <w:pPr>
        <w:spacing w:line="360" w:lineRule="auto"/>
        <w:jc w:val="both"/>
        <w:rPr>
          <w:rFonts w:cs="Arial"/>
          <w:color w:val="000000"/>
          <w:sz w:val="8"/>
          <w:szCs w:val="8"/>
        </w:rPr>
      </w:pPr>
    </w:p>
    <w:p w:rsidR="00DE786F" w:rsidRDefault="00DE786F" w:rsidP="00DE786F">
      <w:pPr>
        <w:numPr>
          <w:ilvl w:val="0"/>
          <w:numId w:val="11"/>
        </w:numPr>
        <w:spacing w:line="360" w:lineRule="auto"/>
        <w:jc w:val="both"/>
        <w:rPr>
          <w:rFonts w:cs="Arial"/>
          <w:color w:val="000000"/>
        </w:rPr>
      </w:pPr>
      <w:r>
        <w:rPr>
          <w:rFonts w:cs="Arial"/>
          <w:color w:val="000000"/>
        </w:rPr>
        <w:t>osigurava glavninu zdravstvenih rizika, tj.pokriva troškove zdravstvenih ustanova i privatne prakse na razini od oko 80% ukupnih troškova</w:t>
      </w:r>
    </w:p>
    <w:p w:rsidR="00561E0F" w:rsidRPr="00561E0F" w:rsidRDefault="00561E0F" w:rsidP="00561E0F">
      <w:pPr>
        <w:spacing w:line="360" w:lineRule="auto"/>
        <w:ind w:left="360"/>
        <w:jc w:val="both"/>
        <w:rPr>
          <w:rFonts w:cs="Arial"/>
          <w:color w:val="000000"/>
          <w:sz w:val="8"/>
          <w:szCs w:val="8"/>
        </w:rPr>
      </w:pPr>
    </w:p>
    <w:p w:rsidR="00DE786F" w:rsidRPr="0025612E" w:rsidRDefault="00DE786F" w:rsidP="00DE786F">
      <w:pPr>
        <w:numPr>
          <w:ilvl w:val="0"/>
          <w:numId w:val="11"/>
        </w:numPr>
        <w:spacing w:line="360" w:lineRule="auto"/>
        <w:jc w:val="both"/>
        <w:rPr>
          <w:rFonts w:cs="Arial"/>
          <w:color w:val="000000"/>
          <w:u w:val="single"/>
        </w:rPr>
      </w:pPr>
      <w:r>
        <w:rPr>
          <w:rFonts w:cs="Arial"/>
          <w:color w:val="000000"/>
        </w:rPr>
        <w:t xml:space="preserve">ugovara nabavljanje zdravstvenih usluga s davateljima tih usluga (razina primarne, sekundarne i tercijarne zdravstvene zaštite) pri čemu određuje osnovne zdravstvene usluge koje će biti pokrivene obveznim </w:t>
      </w:r>
      <w:r w:rsidR="00561E0F">
        <w:rPr>
          <w:rFonts w:cs="Arial"/>
          <w:color w:val="000000"/>
        </w:rPr>
        <w:t>zdravstvenim osiguranjem</w:t>
      </w:r>
    </w:p>
    <w:p w:rsidR="0025612E" w:rsidRDefault="0025612E" w:rsidP="0025612E">
      <w:pPr>
        <w:spacing w:line="360" w:lineRule="auto"/>
        <w:jc w:val="both"/>
        <w:rPr>
          <w:rFonts w:cs="Arial"/>
          <w:color w:val="000000"/>
          <w:sz w:val="16"/>
          <w:szCs w:val="16"/>
          <w:u w:val="single"/>
        </w:rPr>
      </w:pPr>
    </w:p>
    <w:p w:rsidR="0025612E" w:rsidRDefault="0025612E" w:rsidP="001C78AA">
      <w:pPr>
        <w:numPr>
          <w:ilvl w:val="0"/>
          <w:numId w:val="96"/>
        </w:numPr>
        <w:spacing w:line="360" w:lineRule="auto"/>
        <w:rPr>
          <w:rFonts w:cs="Arial"/>
          <w:color w:val="000000"/>
          <w:u w:val="single"/>
        </w:rPr>
      </w:pPr>
      <w:r>
        <w:rPr>
          <w:rFonts w:cs="Arial"/>
          <w:color w:val="000000"/>
          <w:u w:val="single"/>
        </w:rPr>
        <w:t xml:space="preserve">Usporedi ukupna izdvajanja za zdravstvo kao % BDP – a u RH i </w:t>
      </w:r>
      <w:r w:rsidR="001C78AA">
        <w:rPr>
          <w:rFonts w:cs="Arial"/>
          <w:color w:val="000000"/>
          <w:u w:val="single"/>
        </w:rPr>
        <w:t>o</w:t>
      </w:r>
      <w:r>
        <w:rPr>
          <w:rFonts w:cs="Arial"/>
          <w:color w:val="000000"/>
          <w:u w:val="single"/>
        </w:rPr>
        <w:t>stalih zemalja u 1996. i 2005.godini</w:t>
      </w:r>
    </w:p>
    <w:p w:rsidR="0025612E" w:rsidRDefault="0025612E" w:rsidP="0025612E">
      <w:pPr>
        <w:spacing w:line="360" w:lineRule="auto"/>
        <w:ind w:left="360"/>
        <w:jc w:val="both"/>
        <w:rPr>
          <w:rFonts w:cs="Arial"/>
          <w:color w:val="000000"/>
          <w:sz w:val="16"/>
          <w:szCs w:val="16"/>
        </w:rPr>
      </w:pPr>
    </w:p>
    <w:p w:rsidR="00520FF2" w:rsidRDefault="0025612E" w:rsidP="0025612E">
      <w:pPr>
        <w:spacing w:line="360" w:lineRule="auto"/>
        <w:rPr>
          <w:rFonts w:cs="Arial"/>
          <w:color w:val="000000"/>
        </w:rPr>
      </w:pPr>
      <w:r>
        <w:rPr>
          <w:rFonts w:cs="Arial"/>
          <w:color w:val="000000"/>
        </w:rPr>
        <w:tab/>
        <w:t xml:space="preserve">Uspoređujući rashode za zdravstvenu potrošnju između odabranih zemalja možemo ustvrditi da postoje zamjetne razlike u stopama izdvajanja za zdravstvo. Grupa zemalja s nižom razinom BDP – a per capita izdvajaju relativno manje za zdravstvo u odnosu na visokorazvijene zemlje (izuzetak Velika Britanija). </w:t>
      </w:r>
    </w:p>
    <w:p w:rsidR="0025612E" w:rsidRDefault="00520FF2" w:rsidP="0025612E">
      <w:pPr>
        <w:spacing w:line="360" w:lineRule="auto"/>
        <w:rPr>
          <w:rFonts w:cs="Arial"/>
          <w:color w:val="000000"/>
        </w:rPr>
      </w:pPr>
      <w:r>
        <w:rPr>
          <w:rFonts w:cs="Arial"/>
          <w:color w:val="000000"/>
        </w:rPr>
        <w:lastRenderedPageBreak/>
        <w:tab/>
      </w:r>
      <w:r w:rsidR="0025612E">
        <w:rPr>
          <w:rFonts w:cs="Arial"/>
          <w:color w:val="000000"/>
        </w:rPr>
        <w:t>Promjene u stopama izdvajanja za 2005. godinu u većini zemalja govore o rastućoj potrošnji. Izuzetak je Hrvatska koja bilježi određeno smanjenje koje se može tumačiti i naporima donosioca odluka u sustavu zdravstva glede smanjenja javnih rashoda za zdravstvo i prebacivan</w:t>
      </w:r>
      <w:r>
        <w:rPr>
          <w:rFonts w:cs="Arial"/>
          <w:color w:val="000000"/>
        </w:rPr>
        <w:t>je dijela troška na osiguranike.</w:t>
      </w:r>
    </w:p>
    <w:p w:rsidR="00520FF2" w:rsidRPr="00520FF2" w:rsidRDefault="00520FF2" w:rsidP="0025612E">
      <w:pPr>
        <w:spacing w:line="360" w:lineRule="auto"/>
        <w:rPr>
          <w:rFonts w:cs="Arial"/>
          <w:color w:val="000000"/>
          <w:sz w:val="12"/>
          <w:szCs w:val="12"/>
        </w:rPr>
      </w:pPr>
    </w:p>
    <w:p w:rsidR="00520FF2" w:rsidRDefault="00FF446F" w:rsidP="00520FF2">
      <w:pPr>
        <w:spacing w:line="360" w:lineRule="auto"/>
        <w:ind w:left="360"/>
        <w:jc w:val="center"/>
        <w:rPr>
          <w:rFonts w:cs="Arial"/>
          <w:color w:val="000000"/>
          <w:sz w:val="16"/>
          <w:szCs w:val="16"/>
        </w:rPr>
      </w:pPr>
      <w:r>
        <w:rPr>
          <w:rFonts w:cs="Arial"/>
          <w:noProof/>
          <w:color w:val="000000"/>
          <w:sz w:val="16"/>
          <w:szCs w:val="16"/>
          <w:lang w:eastAsia="hr-HR"/>
        </w:rPr>
        <w:drawing>
          <wp:inline distT="0" distB="0" distL="0" distR="0">
            <wp:extent cx="3657600" cy="3629025"/>
            <wp:effectExtent l="1905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657600" cy="3629025"/>
                    </a:xfrm>
                    <a:prstGeom prst="rect">
                      <a:avLst/>
                    </a:prstGeom>
                    <a:noFill/>
                    <a:ln w="9525">
                      <a:noFill/>
                      <a:miter lim="800000"/>
                      <a:headEnd/>
                      <a:tailEnd/>
                    </a:ln>
                  </pic:spPr>
                </pic:pic>
              </a:graphicData>
            </a:graphic>
          </wp:inline>
        </w:drawing>
      </w:r>
    </w:p>
    <w:p w:rsidR="00520FF2" w:rsidRPr="00520FF2" w:rsidRDefault="00520FF2" w:rsidP="00520FF2">
      <w:pPr>
        <w:spacing w:line="360" w:lineRule="auto"/>
        <w:ind w:left="360"/>
        <w:jc w:val="center"/>
        <w:rPr>
          <w:rFonts w:cs="Arial"/>
          <w:color w:val="000000"/>
          <w:sz w:val="16"/>
          <w:szCs w:val="16"/>
        </w:rPr>
      </w:pPr>
    </w:p>
    <w:p w:rsidR="0025612E" w:rsidRDefault="00297C6A" w:rsidP="001C78AA">
      <w:pPr>
        <w:numPr>
          <w:ilvl w:val="0"/>
          <w:numId w:val="96"/>
        </w:numPr>
        <w:spacing w:line="360" w:lineRule="auto"/>
        <w:rPr>
          <w:rFonts w:cs="Arial"/>
          <w:color w:val="000000"/>
          <w:u w:val="single"/>
        </w:rPr>
      </w:pPr>
      <w:r w:rsidRPr="00297C6A">
        <w:rPr>
          <w:rFonts w:cs="Arial"/>
          <w:color w:val="000000"/>
          <w:u w:val="single"/>
        </w:rPr>
        <w:t xml:space="preserve">Usporedba BDP – a i zdravstvene potrošnje po stanovniku u </w:t>
      </w:r>
      <w:r w:rsidR="001C78AA">
        <w:rPr>
          <w:rFonts w:cs="Arial"/>
          <w:color w:val="000000"/>
          <w:u w:val="single"/>
        </w:rPr>
        <w:t xml:space="preserve">RH i </w:t>
      </w:r>
      <w:r w:rsidRPr="00297C6A">
        <w:rPr>
          <w:rFonts w:cs="Arial"/>
          <w:color w:val="000000"/>
          <w:u w:val="single"/>
        </w:rPr>
        <w:t>odabranim zemljama</w:t>
      </w:r>
      <w:r>
        <w:rPr>
          <w:rFonts w:cs="Arial"/>
          <w:color w:val="000000"/>
          <w:u w:val="single"/>
        </w:rPr>
        <w:t xml:space="preserve"> 1996. i 2005. godine</w:t>
      </w:r>
    </w:p>
    <w:p w:rsidR="00520FF2" w:rsidRPr="00520FF2" w:rsidRDefault="00520FF2" w:rsidP="00520FF2">
      <w:pPr>
        <w:spacing w:line="360" w:lineRule="auto"/>
        <w:ind w:left="360"/>
        <w:rPr>
          <w:rFonts w:cs="Arial"/>
          <w:color w:val="000000"/>
          <w:sz w:val="16"/>
          <w:szCs w:val="16"/>
          <w:u w:val="single"/>
        </w:rPr>
      </w:pPr>
    </w:p>
    <w:p w:rsidR="00297C6A" w:rsidRPr="00297C6A" w:rsidRDefault="00520FF2" w:rsidP="00520FF2">
      <w:pPr>
        <w:spacing w:line="360" w:lineRule="auto"/>
        <w:rPr>
          <w:rFonts w:cs="Arial"/>
          <w:color w:val="000000"/>
          <w:sz w:val="16"/>
          <w:szCs w:val="16"/>
        </w:rPr>
      </w:pPr>
      <w:r>
        <w:rPr>
          <w:rFonts w:cs="Arial"/>
          <w:color w:val="000000"/>
        </w:rPr>
        <w:tab/>
        <w:t>I ovdje je moguće potvrditi prisutnu vezu razine gospodarske razvijenosti  izdvajanja za zdravstvo. Očigledne razlike u izdvajanjima za zdravstvo po glavi stanovnika između razvijenih zemalja i onih koje smo nazivali tranzicijskim zemljama govore da ekonomska snaga zemlje određuje visinu izdvojenih sredstava za zdravstvenu zaštitu. No, primjećuje se da su i relativno slabije razvijene zemlje povećale rashode za zdravstvo po glavi stanovnika.  Detaljnija analiza otkrila bi stvarne uzroke rasta zdravstvene zaštite potrošnje. Svakako među značajnije spadaju oni koji se vežu za proces demografskog starenja stanovništva i promjene u stilu života stanovništva.</w:t>
      </w:r>
    </w:p>
    <w:p w:rsidR="00520FF2" w:rsidRDefault="00FF446F" w:rsidP="00520FF2">
      <w:pPr>
        <w:spacing w:line="360" w:lineRule="auto"/>
        <w:jc w:val="center"/>
        <w:rPr>
          <w:rFonts w:cs="Arial"/>
          <w:color w:val="000000"/>
        </w:rPr>
      </w:pPr>
      <w:r>
        <w:rPr>
          <w:rFonts w:cs="Arial"/>
          <w:noProof/>
          <w:color w:val="000000"/>
          <w:lang w:eastAsia="hr-HR"/>
        </w:rPr>
        <w:lastRenderedPageBreak/>
        <w:drawing>
          <wp:inline distT="0" distB="0" distL="0" distR="0">
            <wp:extent cx="4457700" cy="3848100"/>
            <wp:effectExtent l="1905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457700" cy="3848100"/>
                    </a:xfrm>
                    <a:prstGeom prst="rect">
                      <a:avLst/>
                    </a:prstGeom>
                    <a:noFill/>
                    <a:ln w="9525">
                      <a:noFill/>
                      <a:miter lim="800000"/>
                      <a:headEnd/>
                      <a:tailEnd/>
                    </a:ln>
                  </pic:spPr>
                </pic:pic>
              </a:graphicData>
            </a:graphic>
          </wp:inline>
        </w:drawing>
      </w:r>
    </w:p>
    <w:p w:rsidR="00520FF2" w:rsidRPr="00520FF2" w:rsidRDefault="00520FF2" w:rsidP="00520FF2">
      <w:pPr>
        <w:spacing w:line="360" w:lineRule="auto"/>
        <w:jc w:val="center"/>
        <w:rPr>
          <w:rFonts w:cs="Arial"/>
          <w:color w:val="000000"/>
        </w:rPr>
      </w:pPr>
    </w:p>
    <w:p w:rsidR="001C78AA" w:rsidRPr="00297C6A" w:rsidRDefault="001C78AA" w:rsidP="00297C6A">
      <w:pPr>
        <w:spacing w:line="360" w:lineRule="auto"/>
        <w:rPr>
          <w:rFonts w:cs="Arial"/>
          <w:color w:val="000000"/>
        </w:rPr>
      </w:pPr>
      <w:r>
        <w:rPr>
          <w:rFonts w:cs="Arial"/>
          <w:color w:val="000000"/>
        </w:rPr>
        <w:tab/>
        <w:t>Za nas je svakako važan osvrt na položaj Hrvatske u kretanjima financijskih tokova u zdravstvu. prvo što valja zamijetiti jest činjenica da Hrvatska za zdravstvenu zaštitu svojeg stanovništva troši veliki dio BDP – a. I to značajno više u odnosu na ekonomsku snagu hrvatskog gospodarstva. Usporedba s odabranim zemljama pokazuje da kod većine zemalja razina rashoda za zdravstvo odgovara ekonomskoj snazi zemlje mjerene BDP – om p.c. Stoga je važno zaključiti da bi pitanje likvidnosti zdravstvenog sustava i prateći problemi u sustavu bili značajno manji kada bi se postigli bolji makroekonomski rezultati hrvatskog gospodarstva. Jedan od njih je povećanje broja zaposlenih, budući da se sustav financiranja temelji na solidarnosti: zaposleni uplatom doprinosa za zdravstveno osiguranje pokrivaju zdravstvenu zaštitu čitave populacije.</w:t>
      </w:r>
    </w:p>
    <w:p w:rsidR="0025612E" w:rsidRDefault="0025612E" w:rsidP="0025612E">
      <w:pPr>
        <w:spacing w:line="360" w:lineRule="auto"/>
        <w:jc w:val="both"/>
        <w:rPr>
          <w:rFonts w:cs="Arial"/>
          <w:color w:val="000000"/>
          <w:u w:val="single"/>
        </w:rPr>
      </w:pPr>
      <w:r>
        <w:rPr>
          <w:rFonts w:cs="Arial"/>
          <w:color w:val="000000"/>
          <w:u w:val="single"/>
        </w:rPr>
        <w:t xml:space="preserve"> </w:t>
      </w:r>
    </w:p>
    <w:p w:rsidR="00520FF2" w:rsidRDefault="00520FF2" w:rsidP="0025612E">
      <w:pPr>
        <w:spacing w:line="360" w:lineRule="auto"/>
        <w:jc w:val="both"/>
        <w:rPr>
          <w:rFonts w:cs="Arial"/>
          <w:color w:val="000000"/>
          <w:u w:val="single"/>
        </w:rPr>
      </w:pPr>
    </w:p>
    <w:p w:rsidR="00520FF2" w:rsidRPr="0025612E" w:rsidRDefault="00520FF2" w:rsidP="0025612E">
      <w:pPr>
        <w:spacing w:line="360" w:lineRule="auto"/>
        <w:jc w:val="both"/>
        <w:rPr>
          <w:rFonts w:cs="Arial"/>
          <w:color w:val="000000"/>
          <w:u w:val="single"/>
        </w:rPr>
      </w:pPr>
    </w:p>
    <w:p w:rsidR="001C78AA" w:rsidRPr="004625F4" w:rsidRDefault="001C78AA" w:rsidP="004625F4">
      <w:pPr>
        <w:numPr>
          <w:ilvl w:val="0"/>
          <w:numId w:val="96"/>
        </w:numPr>
        <w:spacing w:line="360" w:lineRule="auto"/>
        <w:rPr>
          <w:rFonts w:cs="Arial"/>
          <w:color w:val="000000"/>
          <w:u w:val="single"/>
        </w:rPr>
      </w:pPr>
      <w:r w:rsidRPr="004625F4">
        <w:rPr>
          <w:rFonts w:cs="Arial"/>
          <w:color w:val="000000"/>
          <w:u w:val="single"/>
        </w:rPr>
        <w:lastRenderedPageBreak/>
        <w:t>„Gorući“ problem</w:t>
      </w:r>
      <w:r w:rsidR="004625F4" w:rsidRPr="004625F4">
        <w:rPr>
          <w:rFonts w:cs="Arial"/>
          <w:color w:val="000000"/>
          <w:u w:val="single"/>
        </w:rPr>
        <w:t>i</w:t>
      </w:r>
      <w:r w:rsidRPr="004625F4">
        <w:rPr>
          <w:rFonts w:cs="Arial"/>
          <w:color w:val="000000"/>
          <w:u w:val="single"/>
        </w:rPr>
        <w:t xml:space="preserve"> zdravstvene zaštite, problem uvođenja načela budžetskog knjigovodstva.</w:t>
      </w:r>
    </w:p>
    <w:p w:rsidR="001C78AA" w:rsidRPr="004625F4" w:rsidRDefault="001C78AA" w:rsidP="004625F4">
      <w:pPr>
        <w:spacing w:line="360" w:lineRule="auto"/>
        <w:rPr>
          <w:rFonts w:cs="Arial"/>
          <w:color w:val="000000"/>
          <w:sz w:val="16"/>
          <w:szCs w:val="16"/>
        </w:rPr>
      </w:pPr>
    </w:p>
    <w:p w:rsidR="001C78AA" w:rsidRDefault="004625F4" w:rsidP="004625F4">
      <w:pPr>
        <w:spacing w:line="360" w:lineRule="auto"/>
        <w:rPr>
          <w:rFonts w:cs="Arial"/>
          <w:color w:val="000000"/>
        </w:rPr>
      </w:pPr>
      <w:r>
        <w:rPr>
          <w:rFonts w:cs="Arial"/>
          <w:color w:val="000000"/>
        </w:rPr>
        <w:tab/>
      </w:r>
      <w:r w:rsidR="001C78AA" w:rsidRPr="00E75D5A">
        <w:rPr>
          <w:rFonts w:cs="Arial"/>
          <w:color w:val="000000"/>
        </w:rPr>
        <w:t xml:space="preserve">U proteklih desetak godina u financiranju zdravstvene zaštite u Hrvatskoj došlo je do pojave „gorućih“ problema koji se sve teže rješavaju. To su: </w:t>
      </w:r>
    </w:p>
    <w:p w:rsidR="004625F4" w:rsidRDefault="004625F4" w:rsidP="004625F4">
      <w:pPr>
        <w:spacing w:line="360" w:lineRule="auto"/>
        <w:rPr>
          <w:rFonts w:cs="Arial"/>
          <w:color w:val="000000"/>
          <w:sz w:val="12"/>
          <w:szCs w:val="12"/>
        </w:rPr>
      </w:pPr>
    </w:p>
    <w:p w:rsidR="004625F4" w:rsidRDefault="001C78AA" w:rsidP="004625F4">
      <w:pPr>
        <w:numPr>
          <w:ilvl w:val="0"/>
          <w:numId w:val="97"/>
        </w:numPr>
        <w:spacing w:line="360" w:lineRule="auto"/>
        <w:rPr>
          <w:rFonts w:cs="Arial"/>
          <w:color w:val="000000"/>
        </w:rPr>
      </w:pPr>
      <w:r w:rsidRPr="00E75D5A">
        <w:rPr>
          <w:rFonts w:cs="Arial"/>
          <w:color w:val="000000"/>
        </w:rPr>
        <w:t>Financiranje zdravstvene zaštite najvećim dijelom realizira se putem HZZO-a.</w:t>
      </w:r>
      <w:r w:rsidR="004625F4">
        <w:rPr>
          <w:rFonts w:cs="Arial"/>
          <w:color w:val="000000"/>
        </w:rPr>
        <w:t xml:space="preserve"> </w:t>
      </w:r>
      <w:r w:rsidRPr="00E75D5A">
        <w:rPr>
          <w:rFonts w:cs="Arial"/>
          <w:color w:val="000000"/>
        </w:rPr>
        <w:t>Kao što je slučaj i s ostalim izvanproračunskim fondovima i HZZO je uključen u državni proračun. Uključivanje u državni proračun utjecalo je i na uvjete i na rezultat poslovanja zdravstvenih ustanova. Počevši od 2002. godine zdravstvene ustanove su dužne primjenjivati načela budžetskog knjigovodstva, prema kojima prihod zdravstvene ustanove predstavlja naplaćeni prihod</w:t>
      </w:r>
      <w:r w:rsidR="004625F4">
        <w:rPr>
          <w:rFonts w:cs="Arial"/>
          <w:color w:val="000000"/>
        </w:rPr>
        <w:t>,</w:t>
      </w:r>
      <w:r w:rsidRPr="00E75D5A">
        <w:rPr>
          <w:rFonts w:cs="Arial"/>
          <w:color w:val="000000"/>
        </w:rPr>
        <w:t xml:space="preserve"> a izdatak predstavlja ostvareni izdatak neovisno o tome dali je plaćen. Dakle, značajno se smanjila pokrivenost stvorenih financijskih obveza s potraživanjima. Ta je situacija trajala sve do sredine 2008. godine kada resorno ministarstvo zaoštrava politiku prema upravama bolnica u kojima su ravnatelji dužni svesti ostvarene financijske minuse na minimum.</w:t>
      </w:r>
      <w:r w:rsidR="004625F4">
        <w:rPr>
          <w:rFonts w:cs="Arial"/>
          <w:color w:val="000000"/>
        </w:rPr>
        <w:t xml:space="preserve"> </w:t>
      </w:r>
    </w:p>
    <w:p w:rsidR="001C78AA" w:rsidRDefault="004625F4" w:rsidP="004625F4">
      <w:pPr>
        <w:spacing w:line="360" w:lineRule="auto"/>
        <w:ind w:left="720"/>
        <w:rPr>
          <w:rFonts w:cs="Arial"/>
          <w:color w:val="000000"/>
        </w:rPr>
      </w:pPr>
      <w:r>
        <w:rPr>
          <w:rFonts w:cs="Arial"/>
          <w:color w:val="000000"/>
        </w:rPr>
        <w:t>(uvođenje načela budžetskog knjigovodstva u poslovanje u dio zdravstvenih ustanova, te financiranje zdravstvenih ustanova putem mjesečnih proračuna - limit)</w:t>
      </w:r>
    </w:p>
    <w:p w:rsidR="004625F4" w:rsidRPr="004625F4" w:rsidRDefault="004625F4" w:rsidP="004625F4">
      <w:pPr>
        <w:spacing w:line="360" w:lineRule="auto"/>
        <w:ind w:left="360"/>
        <w:rPr>
          <w:rFonts w:cs="Arial"/>
          <w:color w:val="000000"/>
          <w:sz w:val="8"/>
          <w:szCs w:val="8"/>
        </w:rPr>
      </w:pPr>
    </w:p>
    <w:p w:rsidR="001C78AA" w:rsidRDefault="001C78AA" w:rsidP="004625F4">
      <w:pPr>
        <w:numPr>
          <w:ilvl w:val="0"/>
          <w:numId w:val="97"/>
        </w:numPr>
        <w:spacing w:line="360" w:lineRule="auto"/>
        <w:rPr>
          <w:rFonts w:cs="Arial"/>
          <w:color w:val="000000"/>
        </w:rPr>
      </w:pPr>
      <w:r w:rsidRPr="00E75D5A">
        <w:rPr>
          <w:rFonts w:cs="Arial"/>
          <w:color w:val="000000"/>
        </w:rPr>
        <w:t>Zakon o PDV-u također je jedan od faktora koji utječe na uvjete poslovanja zdravstvenih ustanova. Utjecaj PDV-a ovisi o tome dali je zdravstvena ustanova obveznik ili nije obveznik plaćanja PDV-a. Zavod za javno zdravstvo i ljekarne kao obveznici plaćanja PDV-a imaju pogodnosti u odnosu na druge zdravstvene ustanove, budući da mogu izvršiti povrat plaćenog pretporeza. Istovremeno imaju i problem zbog toga što moraju platiti PDV u određenom roku, nakon ispostavljanja fakture za pruženu zdravstvenu uslugu.</w:t>
      </w:r>
    </w:p>
    <w:p w:rsidR="004625F4" w:rsidRPr="004625F4" w:rsidRDefault="004625F4" w:rsidP="004625F4">
      <w:pPr>
        <w:spacing w:line="360" w:lineRule="auto"/>
        <w:ind w:left="360"/>
        <w:rPr>
          <w:rFonts w:cs="Arial"/>
          <w:color w:val="000000"/>
          <w:sz w:val="8"/>
          <w:szCs w:val="8"/>
        </w:rPr>
      </w:pPr>
    </w:p>
    <w:p w:rsidR="001C78AA" w:rsidRDefault="001C78AA" w:rsidP="004625F4">
      <w:pPr>
        <w:numPr>
          <w:ilvl w:val="0"/>
          <w:numId w:val="97"/>
        </w:numPr>
        <w:spacing w:line="360" w:lineRule="auto"/>
        <w:rPr>
          <w:rFonts w:cs="Arial"/>
          <w:color w:val="000000"/>
        </w:rPr>
      </w:pPr>
      <w:r w:rsidRPr="00E75D5A">
        <w:rPr>
          <w:rFonts w:cs="Arial"/>
          <w:color w:val="000000"/>
        </w:rPr>
        <w:t xml:space="preserve">Amortizacija kao izdatak ukinuta je u zdravstvenim ustanovama 1992. godine i na taj način su smanjeni ukupni izdaci zdravstvenih ustanova. </w:t>
      </w:r>
      <w:r w:rsidRPr="00E75D5A">
        <w:rPr>
          <w:rFonts w:cs="Arial"/>
          <w:color w:val="000000"/>
        </w:rPr>
        <w:lastRenderedPageBreak/>
        <w:t>Bez obzira što amortizacija više ne postoji kao izdatak zdravstvene ustanove svake godine vrše otpis vrijednosti svoje imovine tako da se iz godine u godinu vrijednost dugotrajne imovine zdravstvenih ustanova smanjuje. Istovremeno ulaganja koja se vrše u objekte i u novu opremu nedostatna su za kompenzaciju spomenutog smanjenja vrijednosti dugotrajne imovine.</w:t>
      </w:r>
    </w:p>
    <w:p w:rsidR="004625F4" w:rsidRPr="004625F4" w:rsidRDefault="004625F4" w:rsidP="004625F4">
      <w:pPr>
        <w:spacing w:line="360" w:lineRule="auto"/>
        <w:ind w:left="360"/>
        <w:rPr>
          <w:rFonts w:cs="Arial"/>
          <w:color w:val="000000"/>
          <w:sz w:val="8"/>
          <w:szCs w:val="8"/>
        </w:rPr>
      </w:pPr>
    </w:p>
    <w:p w:rsidR="001C78AA" w:rsidRDefault="001C78AA" w:rsidP="004625F4">
      <w:pPr>
        <w:numPr>
          <w:ilvl w:val="0"/>
          <w:numId w:val="97"/>
        </w:numPr>
        <w:spacing w:line="360" w:lineRule="auto"/>
        <w:rPr>
          <w:rFonts w:cs="Arial"/>
          <w:color w:val="000000"/>
        </w:rPr>
      </w:pPr>
      <w:r w:rsidRPr="00E75D5A">
        <w:rPr>
          <w:rFonts w:cs="Arial"/>
          <w:color w:val="000000"/>
        </w:rPr>
        <w:t>Sanacije poslovanja zdravstvenih ustanova postale su uobičajeni dio financiranja poslovanja zdravstvenih ustanova. Nažalost niti jedna sanacija dosad nije imala dugoročno pozitivan učinak.</w:t>
      </w:r>
    </w:p>
    <w:p w:rsidR="004625F4" w:rsidRPr="004625F4" w:rsidRDefault="004625F4" w:rsidP="004625F4">
      <w:pPr>
        <w:spacing w:line="360" w:lineRule="auto"/>
        <w:ind w:left="360"/>
        <w:rPr>
          <w:rFonts w:cs="Arial"/>
          <w:color w:val="000000"/>
          <w:sz w:val="8"/>
          <w:szCs w:val="8"/>
        </w:rPr>
      </w:pPr>
    </w:p>
    <w:p w:rsidR="001C78AA" w:rsidRDefault="001C78AA" w:rsidP="004625F4">
      <w:pPr>
        <w:numPr>
          <w:ilvl w:val="0"/>
          <w:numId w:val="97"/>
        </w:numPr>
        <w:spacing w:line="360" w:lineRule="auto"/>
        <w:rPr>
          <w:rFonts w:cs="Arial"/>
          <w:color w:val="000000"/>
        </w:rPr>
      </w:pPr>
      <w:r w:rsidRPr="00E75D5A">
        <w:rPr>
          <w:rFonts w:cs="Arial"/>
          <w:color w:val="000000"/>
        </w:rPr>
        <w:t>„Plava knjiga“ hrvatskog zdravstva utvrđuje vremenske i kadrovske normative zdravstvenih ustanova: ona je dokument na osnovi kojeg se vrši obračun i fakturiranje zdravstvenih usluga. Pretežiti dio „Plave knjige“ su cijene ljudskog  rada u zdravstvenim ustanovama. To je njezin temeljni nedostatak. Cijene ostalih prvenstveno materijalnih inputa su zanemarene.</w:t>
      </w:r>
    </w:p>
    <w:p w:rsidR="004625F4" w:rsidRPr="004625F4" w:rsidRDefault="004625F4" w:rsidP="004625F4">
      <w:pPr>
        <w:spacing w:line="360" w:lineRule="auto"/>
        <w:ind w:left="360"/>
        <w:rPr>
          <w:rFonts w:cs="Arial"/>
          <w:color w:val="000000"/>
          <w:sz w:val="8"/>
          <w:szCs w:val="8"/>
        </w:rPr>
      </w:pPr>
    </w:p>
    <w:p w:rsidR="001C78AA" w:rsidRPr="00E75D5A" w:rsidRDefault="001C78AA" w:rsidP="004625F4">
      <w:pPr>
        <w:numPr>
          <w:ilvl w:val="0"/>
          <w:numId w:val="97"/>
        </w:numPr>
        <w:spacing w:line="360" w:lineRule="auto"/>
        <w:rPr>
          <w:rFonts w:cs="Arial"/>
          <w:color w:val="000000"/>
        </w:rPr>
      </w:pPr>
      <w:r w:rsidRPr="00E75D5A">
        <w:rPr>
          <w:rFonts w:cs="Arial"/>
          <w:color w:val="000000"/>
        </w:rPr>
        <w:t>Različiti rokovi plaćanja jedna su od karakteristika sustava financiranja zdravstvenih ustanova u Hrvatskoj. Tako se bolničkim zdravstvenim ustanovama usluge od strane HZZO-a plaćaju u roku od 90 dana, ustanovama primarne zdravstvene zaštite kroz sustav „mjesec za mjesec“, te ljekarnama u rokovima od 180 dana. Navedeni rokovi plaćanja od HZZO-a direktno utječu na uvjete poslovanja s tim da najizravnije utječu na rokove plaćanja zdravstvenih ustanova prema svojim dobavljačima.</w:t>
      </w:r>
    </w:p>
    <w:p w:rsidR="00117F61" w:rsidRDefault="00117F61"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Default="00520FF2" w:rsidP="00E75D5A">
      <w:pPr>
        <w:autoSpaceDE w:val="0"/>
        <w:autoSpaceDN w:val="0"/>
        <w:adjustRightInd w:val="0"/>
        <w:spacing w:line="360" w:lineRule="auto"/>
        <w:rPr>
          <w:rFonts w:cs="Arial"/>
          <w:color w:val="000000"/>
          <w:sz w:val="16"/>
          <w:szCs w:val="16"/>
        </w:rPr>
      </w:pPr>
    </w:p>
    <w:p w:rsidR="00520FF2" w:rsidRPr="004625F4" w:rsidRDefault="00520FF2" w:rsidP="00E75D5A">
      <w:pPr>
        <w:autoSpaceDE w:val="0"/>
        <w:autoSpaceDN w:val="0"/>
        <w:adjustRightInd w:val="0"/>
        <w:spacing w:line="360" w:lineRule="auto"/>
        <w:rPr>
          <w:rFonts w:cs="Arial"/>
          <w:color w:val="000000"/>
          <w:sz w:val="16"/>
          <w:szCs w:val="16"/>
        </w:rPr>
      </w:pPr>
    </w:p>
    <w:p w:rsidR="00117F61" w:rsidRPr="004625F4" w:rsidRDefault="00117F61" w:rsidP="006B17FE">
      <w:pPr>
        <w:numPr>
          <w:ilvl w:val="1"/>
          <w:numId w:val="97"/>
        </w:numPr>
        <w:tabs>
          <w:tab w:val="clear" w:pos="1440"/>
          <w:tab w:val="num" w:pos="720"/>
        </w:tabs>
        <w:spacing w:line="360" w:lineRule="auto"/>
        <w:ind w:left="720"/>
        <w:rPr>
          <w:rFonts w:cs="Arial"/>
          <w:color w:val="000000"/>
          <w:u w:val="single"/>
        </w:rPr>
      </w:pPr>
      <w:r w:rsidRPr="004625F4">
        <w:rPr>
          <w:rFonts w:cs="Arial"/>
          <w:color w:val="000000"/>
          <w:u w:val="single"/>
        </w:rPr>
        <w:lastRenderedPageBreak/>
        <w:t>Za koju se javnu upravu zalažu ekonomisti pristaše NPM? Razvoj NPM određuje temeljne primjere managementa javne uprave. Nabrojite koje su to u slučaju lokalne javne uprave.</w:t>
      </w:r>
    </w:p>
    <w:p w:rsidR="00117F61" w:rsidRPr="004625F4" w:rsidRDefault="00117F61" w:rsidP="00E75D5A">
      <w:pPr>
        <w:spacing w:line="360" w:lineRule="auto"/>
        <w:rPr>
          <w:rFonts w:cs="Arial"/>
          <w:color w:val="000000"/>
          <w:sz w:val="16"/>
          <w:szCs w:val="16"/>
        </w:rPr>
      </w:pPr>
    </w:p>
    <w:p w:rsidR="00117F61" w:rsidRDefault="004625F4" w:rsidP="00E75D5A">
      <w:pPr>
        <w:spacing w:line="360" w:lineRule="auto"/>
        <w:rPr>
          <w:rFonts w:cs="Arial"/>
          <w:color w:val="000000"/>
        </w:rPr>
      </w:pPr>
      <w:r>
        <w:rPr>
          <w:rFonts w:cs="Arial"/>
          <w:i/>
          <w:color w:val="000000"/>
        </w:rPr>
        <w:tab/>
      </w:r>
      <w:r w:rsidRPr="004625F4">
        <w:rPr>
          <w:rFonts w:cs="Arial"/>
          <w:i/>
          <w:color w:val="000000"/>
        </w:rPr>
        <w:t>New Public Management</w:t>
      </w:r>
      <w:r>
        <w:rPr>
          <w:rFonts w:cs="Arial"/>
          <w:color w:val="000000"/>
        </w:rPr>
        <w:t xml:space="preserve"> (</w:t>
      </w:r>
      <w:r w:rsidR="00117F61" w:rsidRPr="00E75D5A">
        <w:rPr>
          <w:rFonts w:cs="Arial"/>
          <w:color w:val="000000"/>
        </w:rPr>
        <w:t>NPM</w:t>
      </w:r>
      <w:r>
        <w:rPr>
          <w:rFonts w:cs="Arial"/>
          <w:color w:val="000000"/>
        </w:rPr>
        <w:t>)</w:t>
      </w:r>
      <w:r w:rsidR="00117F61" w:rsidRPr="00E75D5A">
        <w:rPr>
          <w:rFonts w:cs="Arial"/>
          <w:color w:val="000000"/>
        </w:rPr>
        <w:t xml:space="preserve"> se zalaže za stalnu primjenu javne uprave u skladu s turbulentnim situacijama dinamičkog društvenog okruženja. Daljnji razvoj NPM-a odredio je temeljne premise menadžmenta javne uprave. To su, u slučaju lokalne javne uprave:</w:t>
      </w:r>
    </w:p>
    <w:p w:rsidR="004625F4" w:rsidRPr="004625F4" w:rsidRDefault="004625F4" w:rsidP="00E75D5A">
      <w:pPr>
        <w:spacing w:line="360" w:lineRule="auto"/>
        <w:rPr>
          <w:rFonts w:cs="Arial"/>
          <w:color w:val="000000"/>
          <w:sz w:val="8"/>
          <w:szCs w:val="8"/>
        </w:rPr>
      </w:pPr>
    </w:p>
    <w:p w:rsidR="00117F61" w:rsidRDefault="00117F61" w:rsidP="004625F4">
      <w:pPr>
        <w:numPr>
          <w:ilvl w:val="0"/>
          <w:numId w:val="98"/>
        </w:numPr>
        <w:spacing w:line="360" w:lineRule="auto"/>
        <w:rPr>
          <w:rFonts w:cs="Arial"/>
          <w:color w:val="000000"/>
        </w:rPr>
      </w:pPr>
      <w:r w:rsidRPr="00E73C1C">
        <w:rPr>
          <w:rFonts w:cs="Arial"/>
          <w:color w:val="000000"/>
          <w:u w:val="single"/>
        </w:rPr>
        <w:t>sklonost ka akciji</w:t>
      </w:r>
      <w:r w:rsidRPr="00E75D5A">
        <w:rPr>
          <w:rFonts w:cs="Arial"/>
          <w:color w:val="000000"/>
        </w:rPr>
        <w:t xml:space="preserve"> = izvrsna lokalna uprava identificira probleme i brzo ih rješava</w:t>
      </w:r>
    </w:p>
    <w:p w:rsidR="004625F4" w:rsidRPr="004625F4" w:rsidRDefault="004625F4" w:rsidP="004625F4">
      <w:pPr>
        <w:spacing w:line="360" w:lineRule="auto"/>
        <w:ind w:left="360"/>
        <w:rPr>
          <w:rFonts w:cs="Arial"/>
          <w:color w:val="000000"/>
          <w:sz w:val="6"/>
          <w:szCs w:val="6"/>
        </w:rPr>
      </w:pPr>
    </w:p>
    <w:p w:rsidR="00117F61" w:rsidRDefault="00117F61" w:rsidP="004625F4">
      <w:pPr>
        <w:numPr>
          <w:ilvl w:val="0"/>
          <w:numId w:val="98"/>
        </w:numPr>
        <w:spacing w:line="360" w:lineRule="auto"/>
        <w:rPr>
          <w:rFonts w:cs="Arial"/>
          <w:color w:val="000000"/>
        </w:rPr>
      </w:pPr>
      <w:r w:rsidRPr="00E73C1C">
        <w:rPr>
          <w:rFonts w:cs="Arial"/>
          <w:color w:val="000000"/>
          <w:u w:val="single"/>
        </w:rPr>
        <w:t>bliskost građanima</w:t>
      </w:r>
      <w:r w:rsidRPr="00E75D5A">
        <w:rPr>
          <w:rFonts w:cs="Arial"/>
          <w:color w:val="000000"/>
        </w:rPr>
        <w:t xml:space="preserve"> = izvrsna lokalna uprava mora slušati, razumjeti i reagirati na zahtjeve javnosti</w:t>
      </w:r>
    </w:p>
    <w:p w:rsidR="004625F4" w:rsidRPr="004625F4" w:rsidRDefault="004625F4" w:rsidP="004625F4">
      <w:pPr>
        <w:spacing w:line="360" w:lineRule="auto"/>
        <w:ind w:left="360"/>
        <w:rPr>
          <w:rFonts w:cs="Arial"/>
          <w:color w:val="000000"/>
          <w:sz w:val="6"/>
          <w:szCs w:val="6"/>
        </w:rPr>
      </w:pPr>
    </w:p>
    <w:p w:rsidR="00117F61" w:rsidRDefault="00117F61" w:rsidP="004625F4">
      <w:pPr>
        <w:numPr>
          <w:ilvl w:val="0"/>
          <w:numId w:val="98"/>
        </w:numPr>
        <w:spacing w:line="360" w:lineRule="auto"/>
        <w:rPr>
          <w:rFonts w:cs="Arial"/>
          <w:color w:val="000000"/>
        </w:rPr>
      </w:pPr>
      <w:r w:rsidRPr="00E73C1C">
        <w:rPr>
          <w:rFonts w:cs="Arial"/>
          <w:color w:val="000000"/>
          <w:u w:val="single"/>
        </w:rPr>
        <w:t>neovisnost i poduzetnost</w:t>
      </w:r>
      <w:r w:rsidRPr="00E75D5A">
        <w:rPr>
          <w:rFonts w:cs="Arial"/>
          <w:color w:val="000000"/>
        </w:rPr>
        <w:t xml:space="preserve"> = izvrsna lokalna uprava razvija ozračje poticanja na nove ideje i njihovu primjenu u rješavanju problema</w:t>
      </w:r>
    </w:p>
    <w:p w:rsidR="004625F4" w:rsidRPr="004625F4" w:rsidRDefault="004625F4" w:rsidP="004625F4">
      <w:pPr>
        <w:spacing w:line="360" w:lineRule="auto"/>
        <w:ind w:left="360"/>
        <w:rPr>
          <w:rFonts w:cs="Arial"/>
          <w:color w:val="000000"/>
          <w:sz w:val="6"/>
          <w:szCs w:val="6"/>
        </w:rPr>
      </w:pPr>
    </w:p>
    <w:p w:rsidR="00117F61" w:rsidRDefault="00117F61" w:rsidP="004625F4">
      <w:pPr>
        <w:numPr>
          <w:ilvl w:val="0"/>
          <w:numId w:val="98"/>
        </w:numPr>
        <w:spacing w:line="360" w:lineRule="auto"/>
        <w:rPr>
          <w:rFonts w:cs="Arial"/>
          <w:color w:val="000000"/>
        </w:rPr>
      </w:pPr>
      <w:r w:rsidRPr="00E73C1C">
        <w:rPr>
          <w:rFonts w:cs="Arial"/>
          <w:color w:val="000000"/>
          <w:u w:val="single"/>
        </w:rPr>
        <w:t>odnos prema ljudima</w:t>
      </w:r>
      <w:r w:rsidRPr="00E75D5A">
        <w:rPr>
          <w:rFonts w:cs="Arial"/>
          <w:color w:val="000000"/>
        </w:rPr>
        <w:t xml:space="preserve"> = zahtijeva nešto više od lijepih riječi u odnosu prema potrebama i problemima djelatnika</w:t>
      </w:r>
    </w:p>
    <w:p w:rsidR="004625F4" w:rsidRPr="004625F4" w:rsidRDefault="004625F4" w:rsidP="004625F4">
      <w:pPr>
        <w:spacing w:line="360" w:lineRule="auto"/>
        <w:ind w:left="360"/>
        <w:rPr>
          <w:rFonts w:cs="Arial"/>
          <w:color w:val="000000"/>
          <w:sz w:val="6"/>
          <w:szCs w:val="6"/>
        </w:rPr>
      </w:pPr>
    </w:p>
    <w:p w:rsidR="00117F61" w:rsidRDefault="00117F61" w:rsidP="004625F4">
      <w:pPr>
        <w:numPr>
          <w:ilvl w:val="0"/>
          <w:numId w:val="98"/>
        </w:numPr>
        <w:spacing w:line="360" w:lineRule="auto"/>
        <w:rPr>
          <w:rFonts w:cs="Arial"/>
          <w:color w:val="000000"/>
        </w:rPr>
      </w:pPr>
      <w:r w:rsidRPr="00E73C1C">
        <w:rPr>
          <w:rFonts w:cs="Arial"/>
          <w:color w:val="000000"/>
          <w:u w:val="single"/>
        </w:rPr>
        <w:t>rad sukladan vrijednostima</w:t>
      </w:r>
      <w:r w:rsidRPr="00E75D5A">
        <w:rPr>
          <w:rFonts w:cs="Arial"/>
          <w:color w:val="000000"/>
        </w:rPr>
        <w:t xml:space="preserve"> = podrazumijeva definirani sustav vrijednosti u čijem fokusu je najbolje moguća usluga javnosti</w:t>
      </w:r>
    </w:p>
    <w:p w:rsidR="004625F4" w:rsidRPr="004625F4" w:rsidRDefault="004625F4" w:rsidP="004625F4">
      <w:pPr>
        <w:spacing w:line="360" w:lineRule="auto"/>
        <w:ind w:left="360"/>
        <w:rPr>
          <w:rFonts w:cs="Arial"/>
          <w:color w:val="000000"/>
          <w:sz w:val="6"/>
          <w:szCs w:val="6"/>
        </w:rPr>
      </w:pPr>
    </w:p>
    <w:p w:rsidR="00117F61" w:rsidRDefault="00117F61" w:rsidP="004625F4">
      <w:pPr>
        <w:numPr>
          <w:ilvl w:val="0"/>
          <w:numId w:val="98"/>
        </w:numPr>
        <w:spacing w:line="360" w:lineRule="auto"/>
        <w:rPr>
          <w:rFonts w:cs="Arial"/>
          <w:color w:val="000000"/>
        </w:rPr>
      </w:pPr>
      <w:r w:rsidRPr="00E73C1C">
        <w:rPr>
          <w:rFonts w:cs="Arial"/>
          <w:color w:val="000000"/>
          <w:u w:val="single"/>
        </w:rPr>
        <w:t>struktura</w:t>
      </w:r>
      <w:r w:rsidRPr="00E75D5A">
        <w:rPr>
          <w:rFonts w:cs="Arial"/>
          <w:color w:val="000000"/>
        </w:rPr>
        <w:t xml:space="preserve"> = u izvrsnoj lokalnoj upravi mala je vjerojatnost pojave negativnih posljedica birokratizirane strukture</w:t>
      </w:r>
    </w:p>
    <w:p w:rsidR="004625F4" w:rsidRPr="004625F4" w:rsidRDefault="004625F4" w:rsidP="004625F4">
      <w:pPr>
        <w:spacing w:line="360" w:lineRule="auto"/>
        <w:ind w:left="360"/>
        <w:rPr>
          <w:rFonts w:cs="Arial"/>
          <w:color w:val="000000"/>
          <w:sz w:val="6"/>
          <w:szCs w:val="6"/>
        </w:rPr>
      </w:pPr>
    </w:p>
    <w:p w:rsidR="00117F61" w:rsidRDefault="00117F61" w:rsidP="004625F4">
      <w:pPr>
        <w:numPr>
          <w:ilvl w:val="0"/>
          <w:numId w:val="98"/>
        </w:numPr>
        <w:spacing w:line="360" w:lineRule="auto"/>
        <w:rPr>
          <w:rFonts w:cs="Arial"/>
          <w:color w:val="000000"/>
        </w:rPr>
      </w:pPr>
      <w:r w:rsidRPr="00E73C1C">
        <w:rPr>
          <w:rFonts w:cs="Arial"/>
          <w:color w:val="000000"/>
          <w:u w:val="single"/>
        </w:rPr>
        <w:t>politički odnosi</w:t>
      </w:r>
      <w:r w:rsidRPr="00E75D5A">
        <w:rPr>
          <w:rFonts w:cs="Arial"/>
          <w:color w:val="000000"/>
        </w:rPr>
        <w:t xml:space="preserve"> = u izvrsnim lokalnim upravama menadžeri i donositelji odluka djeluju sukladno zahtjevima svog političkog okruženja ali uz otvorene i pozitivne odnose međusobnog uvažavanja s ciljem ostvarivanja ukupne političke stabilnosti</w:t>
      </w:r>
    </w:p>
    <w:p w:rsidR="00520FF2" w:rsidRDefault="00520FF2" w:rsidP="00520FF2">
      <w:pPr>
        <w:spacing w:line="360" w:lineRule="auto"/>
        <w:ind w:left="360"/>
        <w:rPr>
          <w:rFonts w:cs="Arial"/>
          <w:color w:val="000000"/>
        </w:rPr>
      </w:pPr>
    </w:p>
    <w:p w:rsidR="00520FF2" w:rsidRDefault="00520FF2" w:rsidP="00520FF2">
      <w:pPr>
        <w:spacing w:line="360" w:lineRule="auto"/>
        <w:ind w:left="360"/>
        <w:rPr>
          <w:rFonts w:cs="Arial"/>
          <w:color w:val="000000"/>
        </w:rPr>
      </w:pPr>
    </w:p>
    <w:p w:rsidR="00520FF2" w:rsidRDefault="00520FF2" w:rsidP="00520FF2">
      <w:pPr>
        <w:spacing w:line="360" w:lineRule="auto"/>
        <w:ind w:left="360"/>
        <w:rPr>
          <w:rFonts w:cs="Arial"/>
          <w:color w:val="000000"/>
        </w:rPr>
      </w:pPr>
    </w:p>
    <w:p w:rsidR="00520FF2" w:rsidRDefault="00520FF2" w:rsidP="00520FF2">
      <w:pPr>
        <w:spacing w:line="360" w:lineRule="auto"/>
        <w:ind w:left="360"/>
        <w:rPr>
          <w:rFonts w:cs="Arial"/>
          <w:color w:val="000000"/>
        </w:rPr>
      </w:pPr>
    </w:p>
    <w:p w:rsidR="00520FF2" w:rsidRDefault="00520FF2" w:rsidP="00520FF2">
      <w:pPr>
        <w:spacing w:line="360" w:lineRule="auto"/>
        <w:ind w:left="360"/>
        <w:rPr>
          <w:rFonts w:cs="Arial"/>
          <w:color w:val="000000"/>
        </w:rPr>
      </w:pPr>
    </w:p>
    <w:p w:rsidR="00520FF2" w:rsidRPr="00E75D5A" w:rsidRDefault="00520FF2" w:rsidP="00520FF2">
      <w:pPr>
        <w:spacing w:line="360" w:lineRule="auto"/>
        <w:ind w:left="360"/>
        <w:rPr>
          <w:rFonts w:cs="Arial"/>
          <w:color w:val="000000"/>
        </w:rPr>
      </w:pPr>
    </w:p>
    <w:p w:rsidR="00117F61" w:rsidRDefault="00AA0E8F" w:rsidP="00AA0E8F">
      <w:pPr>
        <w:numPr>
          <w:ilvl w:val="1"/>
          <w:numId w:val="98"/>
        </w:numPr>
        <w:tabs>
          <w:tab w:val="clear" w:pos="1440"/>
          <w:tab w:val="num" w:pos="720"/>
        </w:tabs>
        <w:spacing w:line="360" w:lineRule="auto"/>
        <w:ind w:left="720"/>
        <w:rPr>
          <w:rFonts w:cs="Arial"/>
          <w:color w:val="000000"/>
          <w:u w:val="single"/>
        </w:rPr>
      </w:pPr>
      <w:r w:rsidRPr="00AA0E8F">
        <w:rPr>
          <w:rFonts w:cs="Arial"/>
          <w:color w:val="000000"/>
          <w:u w:val="single"/>
        </w:rPr>
        <w:lastRenderedPageBreak/>
        <w:t>Teorija fiskalne decentralizacije</w:t>
      </w:r>
    </w:p>
    <w:p w:rsidR="00AA0E8F" w:rsidRDefault="00AA0E8F" w:rsidP="00AA0E8F">
      <w:pPr>
        <w:spacing w:line="360" w:lineRule="auto"/>
        <w:rPr>
          <w:rFonts w:cs="Arial"/>
          <w:color w:val="000000"/>
          <w:sz w:val="16"/>
          <w:szCs w:val="16"/>
          <w:u w:val="single"/>
        </w:rPr>
      </w:pPr>
    </w:p>
    <w:p w:rsidR="00AA0E8F" w:rsidRDefault="008A6843" w:rsidP="00AA0E8F">
      <w:pPr>
        <w:spacing w:line="360" w:lineRule="auto"/>
        <w:rPr>
          <w:rFonts w:cs="Arial"/>
          <w:color w:val="000000"/>
        </w:rPr>
      </w:pPr>
      <w:r w:rsidRPr="008A6843">
        <w:rPr>
          <w:rFonts w:cs="Arial"/>
          <w:color w:val="000000"/>
        </w:rPr>
        <w:tab/>
        <w:t>Postoje dva temeljna gledišta koja govore u prilog jačanja fiskalne decentralizacije:</w:t>
      </w:r>
    </w:p>
    <w:p w:rsidR="008A6843" w:rsidRPr="00436098" w:rsidRDefault="008A6843" w:rsidP="00AA0E8F">
      <w:pPr>
        <w:spacing w:line="360" w:lineRule="auto"/>
        <w:rPr>
          <w:rFonts w:cs="Arial"/>
          <w:color w:val="000000"/>
          <w:sz w:val="16"/>
          <w:szCs w:val="16"/>
        </w:rPr>
      </w:pPr>
    </w:p>
    <w:p w:rsidR="008A6843" w:rsidRDefault="00F53AC6" w:rsidP="00EA009E">
      <w:pPr>
        <w:numPr>
          <w:ilvl w:val="0"/>
          <w:numId w:val="99"/>
        </w:numPr>
        <w:tabs>
          <w:tab w:val="clear" w:pos="720"/>
          <w:tab w:val="num" w:pos="1080"/>
        </w:tabs>
        <w:spacing w:line="360" w:lineRule="auto"/>
        <w:ind w:left="1080"/>
        <w:rPr>
          <w:rFonts w:cs="Arial"/>
          <w:color w:val="000000"/>
        </w:rPr>
      </w:pPr>
      <w:r>
        <w:rPr>
          <w:rFonts w:cs="Arial"/>
          <w:color w:val="000000"/>
        </w:rPr>
        <w:t>U</w:t>
      </w:r>
      <w:r w:rsidR="007B21A3">
        <w:rPr>
          <w:rFonts w:cs="Arial"/>
          <w:color w:val="000000"/>
        </w:rPr>
        <w:t xml:space="preserve"> prvom</w:t>
      </w:r>
      <w:r>
        <w:rPr>
          <w:rFonts w:cs="Arial"/>
          <w:color w:val="000000"/>
        </w:rPr>
        <w:t xml:space="preserve"> se polazi od teze da sva dobra nemaju slična prostorna obilježja. Od nekih javnih dobara (npr. obrana zemlje), dok kod drugih javnih dobara (npr. regionalni prometni sustav) korist imaju pojedine regije, a kod trećih (</w:t>
      </w:r>
      <w:r w:rsidR="00951418">
        <w:rPr>
          <w:rFonts w:cs="Arial"/>
          <w:color w:val="000000"/>
        </w:rPr>
        <w:t>općina</w:t>
      </w:r>
      <w:r>
        <w:rPr>
          <w:rFonts w:cs="Arial"/>
          <w:color w:val="000000"/>
        </w:rPr>
        <w:t>)</w:t>
      </w:r>
      <w:r w:rsidR="00951418">
        <w:rPr>
          <w:rFonts w:cs="Arial"/>
          <w:color w:val="000000"/>
        </w:rPr>
        <w:t xml:space="preserve"> korist se može javiti u proizvodnji i potrošnji određenih javnih dobara.</w:t>
      </w:r>
    </w:p>
    <w:p w:rsidR="00EA009E" w:rsidRPr="00EA009E" w:rsidRDefault="00EA009E" w:rsidP="00EA009E">
      <w:pPr>
        <w:spacing w:line="360" w:lineRule="auto"/>
        <w:ind w:left="720"/>
        <w:rPr>
          <w:rFonts w:cs="Arial"/>
          <w:color w:val="000000"/>
          <w:sz w:val="8"/>
          <w:szCs w:val="8"/>
        </w:rPr>
      </w:pPr>
    </w:p>
    <w:p w:rsidR="00EA009E" w:rsidRPr="008A6843" w:rsidRDefault="00EA009E" w:rsidP="00EA009E">
      <w:pPr>
        <w:numPr>
          <w:ilvl w:val="0"/>
          <w:numId w:val="99"/>
        </w:numPr>
        <w:tabs>
          <w:tab w:val="clear" w:pos="720"/>
          <w:tab w:val="num" w:pos="1080"/>
        </w:tabs>
        <w:spacing w:line="360" w:lineRule="auto"/>
        <w:ind w:left="1080"/>
        <w:rPr>
          <w:rFonts w:cs="Arial"/>
          <w:color w:val="000000"/>
        </w:rPr>
      </w:pPr>
      <w:r>
        <w:rPr>
          <w:rFonts w:cs="Arial"/>
          <w:color w:val="000000"/>
        </w:rPr>
        <w:t>Drugo gledište smatra da fiskalna decentralizacija može bolje pomoći u prepoznavanju sklonosti i potreba pojedinih lokalnih potreba za javnim dobrima i uslugama. Budući da lokalna vlast treba osigurati dobavu javnih dobara i usluga, a lokalno stanovništvo treba plaćati poreze, logično je za očekivati da procese upravljanja i financiranja treba decentralizirati.</w:t>
      </w:r>
    </w:p>
    <w:p w:rsidR="00AA0E8F" w:rsidRPr="00AA0E8F" w:rsidRDefault="00AA0E8F" w:rsidP="00AA0E8F">
      <w:pPr>
        <w:spacing w:line="360" w:lineRule="auto"/>
        <w:rPr>
          <w:rFonts w:cs="Arial"/>
          <w:color w:val="000000"/>
          <w:u w:val="single"/>
        </w:rPr>
      </w:pPr>
    </w:p>
    <w:p w:rsidR="00EA5594" w:rsidRPr="009C3DB3" w:rsidRDefault="00EA5594" w:rsidP="00EA5594">
      <w:pPr>
        <w:spacing w:line="360" w:lineRule="auto"/>
        <w:ind w:left="360"/>
        <w:rPr>
          <w:u w:val="single"/>
        </w:rPr>
      </w:pPr>
    </w:p>
    <w:p w:rsidR="009C3DB3" w:rsidRDefault="009C3DB3" w:rsidP="009C3DB3">
      <w:pPr>
        <w:spacing w:line="360" w:lineRule="auto"/>
      </w:pPr>
    </w:p>
    <w:p w:rsidR="009C3DB3" w:rsidRPr="009C3DB3" w:rsidRDefault="009C3DB3" w:rsidP="009C3DB3">
      <w:pPr>
        <w:spacing w:line="360" w:lineRule="auto"/>
        <w:rPr>
          <w:i/>
          <w:u w:val="single"/>
        </w:rPr>
      </w:pPr>
    </w:p>
    <w:p w:rsidR="0032115C" w:rsidRDefault="0032115C" w:rsidP="0032115C">
      <w:pPr>
        <w:spacing w:line="360" w:lineRule="auto"/>
        <w:ind w:left="720"/>
        <w:rPr>
          <w:i/>
        </w:rPr>
      </w:pPr>
    </w:p>
    <w:p w:rsidR="0032115C" w:rsidRPr="0032115C" w:rsidRDefault="0032115C" w:rsidP="0032115C">
      <w:pPr>
        <w:spacing w:line="360" w:lineRule="auto"/>
      </w:pPr>
    </w:p>
    <w:p w:rsidR="005B51EE" w:rsidRDefault="005B51EE" w:rsidP="005B51EE">
      <w:pPr>
        <w:spacing w:line="360" w:lineRule="auto"/>
      </w:pPr>
    </w:p>
    <w:p w:rsidR="005B51EE" w:rsidRPr="005B51EE" w:rsidRDefault="005B51EE" w:rsidP="005B51EE">
      <w:pPr>
        <w:spacing w:line="360" w:lineRule="auto"/>
        <w:rPr>
          <w:u w:val="single"/>
        </w:rPr>
      </w:pPr>
    </w:p>
    <w:p w:rsidR="005B51EE" w:rsidRPr="005B51EE" w:rsidRDefault="005B51EE" w:rsidP="005B51EE">
      <w:pPr>
        <w:tabs>
          <w:tab w:val="left" w:pos="720"/>
        </w:tabs>
        <w:spacing w:line="360" w:lineRule="auto"/>
        <w:ind w:left="360"/>
      </w:pPr>
    </w:p>
    <w:p w:rsidR="00BC5240" w:rsidRDefault="00BC5240" w:rsidP="00BC5240">
      <w:pPr>
        <w:tabs>
          <w:tab w:val="left" w:pos="540"/>
        </w:tabs>
        <w:spacing w:line="360" w:lineRule="auto"/>
        <w:rPr>
          <w:b/>
          <w:i/>
          <w:sz w:val="28"/>
          <w:szCs w:val="28"/>
        </w:rPr>
      </w:pPr>
    </w:p>
    <w:p w:rsidR="00BC5240" w:rsidRDefault="00BC5240" w:rsidP="00BC5240">
      <w:pPr>
        <w:tabs>
          <w:tab w:val="left" w:pos="540"/>
        </w:tabs>
        <w:spacing w:line="360" w:lineRule="auto"/>
        <w:rPr>
          <w:b/>
          <w:i/>
          <w:sz w:val="28"/>
          <w:szCs w:val="28"/>
        </w:rPr>
      </w:pPr>
    </w:p>
    <w:p w:rsidR="00BC5240" w:rsidRDefault="00BC5240" w:rsidP="00BC5240">
      <w:pPr>
        <w:tabs>
          <w:tab w:val="left" w:pos="540"/>
        </w:tabs>
        <w:spacing w:line="360" w:lineRule="auto"/>
        <w:rPr>
          <w:b/>
          <w:i/>
          <w:sz w:val="28"/>
          <w:szCs w:val="28"/>
        </w:rPr>
      </w:pPr>
    </w:p>
    <w:p w:rsidR="00BC5240" w:rsidRDefault="00BC5240" w:rsidP="00BC5240">
      <w:pPr>
        <w:tabs>
          <w:tab w:val="left" w:pos="540"/>
        </w:tabs>
        <w:spacing w:line="360" w:lineRule="auto"/>
        <w:rPr>
          <w:b/>
          <w:i/>
          <w:sz w:val="28"/>
          <w:szCs w:val="28"/>
        </w:rPr>
      </w:pPr>
    </w:p>
    <w:p w:rsidR="00BC5240" w:rsidRDefault="00BC5240" w:rsidP="00BC5240">
      <w:pPr>
        <w:tabs>
          <w:tab w:val="left" w:pos="540"/>
        </w:tabs>
        <w:spacing w:line="360" w:lineRule="auto"/>
        <w:rPr>
          <w:b/>
          <w:i/>
          <w:sz w:val="28"/>
          <w:szCs w:val="28"/>
        </w:rPr>
      </w:pPr>
    </w:p>
    <w:p w:rsidR="007E7562" w:rsidRDefault="007E7562" w:rsidP="007E7562">
      <w:pPr>
        <w:numPr>
          <w:ilvl w:val="0"/>
          <w:numId w:val="1"/>
        </w:numPr>
        <w:tabs>
          <w:tab w:val="clear" w:pos="720"/>
          <w:tab w:val="left" w:pos="0"/>
          <w:tab w:val="left" w:pos="540"/>
        </w:tabs>
        <w:spacing w:line="360" w:lineRule="auto"/>
        <w:ind w:left="0" w:firstLine="0"/>
        <w:rPr>
          <w:b/>
          <w:i/>
        </w:rPr>
      </w:pPr>
      <w:r>
        <w:rPr>
          <w:b/>
          <w:i/>
          <w:sz w:val="28"/>
          <w:szCs w:val="28"/>
        </w:rPr>
        <w:lastRenderedPageBreak/>
        <w:t>Proizvodni kapital i prirodni resursi hrvatskog gospodarstva</w:t>
      </w:r>
    </w:p>
    <w:p w:rsidR="007E7562" w:rsidRDefault="007E7562" w:rsidP="007A5142">
      <w:pPr>
        <w:spacing w:line="360" w:lineRule="auto"/>
      </w:pPr>
    </w:p>
    <w:p w:rsidR="007F136F" w:rsidRPr="00B82BF8" w:rsidRDefault="007F136F" w:rsidP="007F136F">
      <w:pPr>
        <w:numPr>
          <w:ilvl w:val="0"/>
          <w:numId w:val="100"/>
        </w:numPr>
        <w:spacing w:line="360" w:lineRule="auto"/>
        <w:rPr>
          <w:u w:val="single"/>
        </w:rPr>
      </w:pPr>
      <w:r w:rsidRPr="007F136F">
        <w:rPr>
          <w:u w:val="single"/>
        </w:rPr>
        <w:t>Trend fiksnog proizvodnog kapitala u doba socijalizma</w:t>
      </w:r>
    </w:p>
    <w:p w:rsidR="007F136F" w:rsidRDefault="007F136F" w:rsidP="007F136F">
      <w:pPr>
        <w:spacing w:line="360" w:lineRule="auto"/>
        <w:rPr>
          <w:sz w:val="12"/>
          <w:szCs w:val="12"/>
        </w:rPr>
      </w:pPr>
    </w:p>
    <w:p w:rsidR="007F136F" w:rsidRDefault="007F136F" w:rsidP="007F136F">
      <w:pPr>
        <w:spacing w:line="360" w:lineRule="auto"/>
      </w:pPr>
      <w:r>
        <w:tab/>
        <w:t>U gotovo če</w:t>
      </w:r>
      <w:r w:rsidR="00B82BF8">
        <w:t>trdesetak godina od početka 1950</w:t>
      </w:r>
      <w:r>
        <w:t xml:space="preserve"> –</w:t>
      </w:r>
      <w:r w:rsidR="00B82BF8">
        <w:t xml:space="preserve"> </w:t>
      </w:r>
      <w:r>
        <w:t xml:space="preserve">ih do 1990. godine, proizvodni kapital je rastao po prosječnoj godišnjoj stopi od 6,5%. Najdinamičniji rast </w:t>
      </w:r>
      <w:r w:rsidR="00B82BF8">
        <w:t xml:space="preserve">u cijelom razdoblja </w:t>
      </w:r>
      <w:r>
        <w:t xml:space="preserve">imali su </w:t>
      </w:r>
      <w:r w:rsidR="00B82BF8">
        <w:t>kapaciteti u turizmu s prosječnom godišnjom stopom od 9%, potom trgovina s 8,4%, građevinarstvo sa 7,5%, te industrija i poljoprivreda sa stopama od preko 6,5%.</w:t>
      </w:r>
    </w:p>
    <w:p w:rsidR="00B82BF8" w:rsidRDefault="00B82BF8" w:rsidP="007F136F">
      <w:pPr>
        <w:spacing w:line="360" w:lineRule="auto"/>
        <w:rPr>
          <w:sz w:val="12"/>
          <w:szCs w:val="12"/>
        </w:rPr>
      </w:pPr>
    </w:p>
    <w:p w:rsidR="00B82BF8" w:rsidRDefault="00B82BF8" w:rsidP="00B82BF8">
      <w:pPr>
        <w:autoSpaceDE w:val="0"/>
        <w:autoSpaceDN w:val="0"/>
        <w:adjustRightInd w:val="0"/>
        <w:spacing w:line="360" w:lineRule="auto"/>
        <w:rPr>
          <w:rFonts w:cs="Arial"/>
          <w:lang w:val="en-US"/>
        </w:rPr>
      </w:pPr>
      <w:r w:rsidRPr="00B82BF8">
        <w:rPr>
          <w:rFonts w:cs="Arial"/>
        </w:rPr>
        <w:tab/>
      </w:r>
      <w:r>
        <w:rPr>
          <w:rFonts w:cs="Arial"/>
        </w:rPr>
        <w:t xml:space="preserve">U </w:t>
      </w:r>
      <w:r w:rsidRPr="00B82BF8">
        <w:rPr>
          <w:rFonts w:cs="Arial"/>
          <w:lang w:val="en-US"/>
        </w:rPr>
        <w:t>prvom desetljeću 1950</w:t>
      </w:r>
      <w:r>
        <w:rPr>
          <w:rFonts w:cs="Arial"/>
          <w:lang w:val="en-US"/>
        </w:rPr>
        <w:t xml:space="preserve"> </w:t>
      </w:r>
      <w:r w:rsidRPr="00B82BF8">
        <w:rPr>
          <w:rFonts w:cs="Arial"/>
          <w:lang w:val="en-US"/>
        </w:rPr>
        <w:t>-</w:t>
      </w:r>
      <w:r>
        <w:rPr>
          <w:rFonts w:cs="Arial"/>
          <w:lang w:val="en-US"/>
        </w:rPr>
        <w:t xml:space="preserve"> </w:t>
      </w:r>
      <w:r w:rsidRPr="00B82BF8">
        <w:rPr>
          <w:rFonts w:cs="Arial"/>
          <w:lang w:val="en-US"/>
        </w:rPr>
        <w:t>ih godina dominira rast industrijskog proizvodnog kapitala kao</w:t>
      </w:r>
      <w:r>
        <w:rPr>
          <w:rFonts w:cs="Arial"/>
          <w:lang w:val="en-US"/>
        </w:rPr>
        <w:t xml:space="preserve"> </w:t>
      </w:r>
      <w:r w:rsidRPr="00B82BF8">
        <w:rPr>
          <w:rFonts w:cs="Arial"/>
          <w:lang w:val="en-US"/>
        </w:rPr>
        <w:t>naličje ubrzane industrijalizacije, pa stopa rasta industrijskih kapaciteta iznosi prosječno</w:t>
      </w:r>
      <w:r>
        <w:rPr>
          <w:rFonts w:cs="Arial"/>
          <w:lang w:val="en-US"/>
        </w:rPr>
        <w:t xml:space="preserve"> </w:t>
      </w:r>
      <w:r w:rsidRPr="00B82BF8">
        <w:rPr>
          <w:rFonts w:cs="Arial"/>
          <w:lang w:val="en-US"/>
        </w:rPr>
        <w:t xml:space="preserve">godišnje gotovo 9%, uz visoki rast građevinskih i prometnih kapaciteta. </w:t>
      </w:r>
    </w:p>
    <w:p w:rsidR="00B82BF8" w:rsidRPr="00B82BF8" w:rsidRDefault="00B82BF8" w:rsidP="00B82BF8">
      <w:pPr>
        <w:autoSpaceDE w:val="0"/>
        <w:autoSpaceDN w:val="0"/>
        <w:adjustRightInd w:val="0"/>
        <w:spacing w:line="360" w:lineRule="auto"/>
        <w:rPr>
          <w:rFonts w:cs="Arial"/>
          <w:sz w:val="12"/>
          <w:szCs w:val="12"/>
          <w:lang w:val="en-US"/>
        </w:rPr>
      </w:pPr>
    </w:p>
    <w:p w:rsidR="00B82BF8" w:rsidRDefault="00B82BF8" w:rsidP="00B82BF8">
      <w:pPr>
        <w:autoSpaceDE w:val="0"/>
        <w:autoSpaceDN w:val="0"/>
        <w:adjustRightInd w:val="0"/>
        <w:spacing w:line="360" w:lineRule="auto"/>
        <w:rPr>
          <w:rFonts w:cs="Arial"/>
          <w:lang w:val="en-US"/>
        </w:rPr>
      </w:pPr>
      <w:r>
        <w:rPr>
          <w:rFonts w:cs="Arial"/>
          <w:lang w:val="en-US"/>
        </w:rPr>
        <w:tab/>
      </w:r>
      <w:r w:rsidRPr="00B82BF8">
        <w:rPr>
          <w:rFonts w:cs="Arial"/>
          <w:lang w:val="en-US"/>
        </w:rPr>
        <w:t>U 1960-im godinama</w:t>
      </w:r>
      <w:r>
        <w:rPr>
          <w:rFonts w:cs="Arial"/>
          <w:lang w:val="en-US"/>
        </w:rPr>
        <w:t xml:space="preserve"> </w:t>
      </w:r>
      <w:r w:rsidRPr="00B82BF8">
        <w:rPr>
          <w:rFonts w:cs="Arial"/>
          <w:lang w:val="en-US"/>
        </w:rPr>
        <w:t>ukupna je stopa rasta proizvodnih kapaciteta i dalje visoka, blizu 8% prosječno godišnje, pri</w:t>
      </w:r>
      <w:r>
        <w:rPr>
          <w:rFonts w:cs="Arial"/>
          <w:lang w:val="en-US"/>
        </w:rPr>
        <w:t xml:space="preserve"> </w:t>
      </w:r>
      <w:r w:rsidRPr="00B82BF8">
        <w:rPr>
          <w:rFonts w:cs="Arial"/>
          <w:lang w:val="en-US"/>
        </w:rPr>
        <w:t>čemu dominaciju u sektorskom rastu kapaciteta preuzimaju turizam, trgovina i poljoprivreda</w:t>
      </w:r>
      <w:r>
        <w:rPr>
          <w:rFonts w:cs="Arial"/>
          <w:lang w:val="en-US"/>
        </w:rPr>
        <w:t xml:space="preserve"> </w:t>
      </w:r>
      <w:r w:rsidRPr="00B82BF8">
        <w:rPr>
          <w:rFonts w:cs="Arial"/>
          <w:lang w:val="en-US"/>
        </w:rPr>
        <w:t>sa prosječnim godišnjim stopama rasta kapitala od preko 10%. Industrija i dalje zadržava</w:t>
      </w:r>
      <w:r>
        <w:rPr>
          <w:rFonts w:cs="Arial"/>
          <w:lang w:val="en-US"/>
        </w:rPr>
        <w:t xml:space="preserve"> </w:t>
      </w:r>
      <w:r w:rsidRPr="00B82BF8">
        <w:rPr>
          <w:rFonts w:cs="Arial"/>
          <w:lang w:val="en-US"/>
        </w:rPr>
        <w:t xml:space="preserve">relativno visoku stopu rasta svojih kapaciteta od preko 7%. </w:t>
      </w:r>
    </w:p>
    <w:p w:rsidR="00B82BF8" w:rsidRPr="00B82BF8" w:rsidRDefault="00B82BF8" w:rsidP="00B82BF8">
      <w:pPr>
        <w:autoSpaceDE w:val="0"/>
        <w:autoSpaceDN w:val="0"/>
        <w:adjustRightInd w:val="0"/>
        <w:spacing w:line="360" w:lineRule="auto"/>
        <w:rPr>
          <w:rFonts w:cs="Arial"/>
          <w:sz w:val="12"/>
          <w:szCs w:val="12"/>
          <w:lang w:val="en-US"/>
        </w:rPr>
      </w:pPr>
    </w:p>
    <w:p w:rsidR="00B82BF8" w:rsidRPr="00B82BF8" w:rsidRDefault="00B82BF8" w:rsidP="00B82BF8">
      <w:pPr>
        <w:autoSpaceDE w:val="0"/>
        <w:autoSpaceDN w:val="0"/>
        <w:adjustRightInd w:val="0"/>
        <w:spacing w:line="360" w:lineRule="auto"/>
        <w:rPr>
          <w:rFonts w:cs="Arial"/>
          <w:lang w:val="en-US"/>
        </w:rPr>
      </w:pPr>
      <w:r>
        <w:rPr>
          <w:rFonts w:cs="Arial"/>
          <w:lang w:val="en-US"/>
        </w:rPr>
        <w:tab/>
      </w:r>
      <w:r w:rsidRPr="00B82BF8">
        <w:rPr>
          <w:rFonts w:cs="Arial"/>
          <w:lang w:val="en-US"/>
        </w:rPr>
        <w:t>U 1970-im godinama stopa rasta</w:t>
      </w:r>
      <w:r>
        <w:rPr>
          <w:rFonts w:cs="Arial"/>
          <w:lang w:val="en-US"/>
        </w:rPr>
        <w:t xml:space="preserve"> </w:t>
      </w:r>
      <w:r w:rsidRPr="00B82BF8">
        <w:rPr>
          <w:rFonts w:cs="Arial"/>
          <w:lang w:val="en-US"/>
        </w:rPr>
        <w:t>fiksnih proizvodnih fondova smanjuje se na cca. 7,5% pri čemu industrija, kao posljedicu</w:t>
      </w:r>
      <w:r>
        <w:rPr>
          <w:rFonts w:cs="Arial"/>
          <w:lang w:val="en-US"/>
        </w:rPr>
        <w:t xml:space="preserve"> </w:t>
      </w:r>
      <w:r w:rsidRPr="00B82BF8">
        <w:rPr>
          <w:rFonts w:cs="Arial"/>
          <w:lang w:val="en-US"/>
        </w:rPr>
        <w:t>intenzivne investicijske aktivnosti bilježi natprosječnu stopu rasta do 8% godišnje, a slične</w:t>
      </w:r>
      <w:r>
        <w:rPr>
          <w:rFonts w:cs="Arial"/>
          <w:lang w:val="en-US"/>
        </w:rPr>
        <w:t xml:space="preserve"> </w:t>
      </w:r>
      <w:r w:rsidRPr="00B82BF8">
        <w:rPr>
          <w:rFonts w:cs="Arial"/>
          <w:lang w:val="en-US"/>
        </w:rPr>
        <w:t>stope bilježe i ostali sektori osim vodoprivrede i šumarstva. No u 1980-im godinama dolazi</w:t>
      </w:r>
      <w:r>
        <w:rPr>
          <w:rFonts w:cs="Arial"/>
          <w:lang w:val="en-US"/>
        </w:rPr>
        <w:t xml:space="preserve"> </w:t>
      </w:r>
      <w:r w:rsidRPr="00B82BF8">
        <w:rPr>
          <w:rFonts w:cs="Arial"/>
          <w:lang w:val="en-US"/>
        </w:rPr>
        <w:t>do radikalnog pada u stopama promjene fiksnog proizvodnog kapitala. Agregatna stopa rasta</w:t>
      </w:r>
      <w:r>
        <w:rPr>
          <w:rFonts w:cs="Arial"/>
          <w:lang w:val="en-US"/>
        </w:rPr>
        <w:t xml:space="preserve"> </w:t>
      </w:r>
      <w:r w:rsidRPr="00B82BF8">
        <w:rPr>
          <w:rFonts w:cs="Arial"/>
          <w:lang w:val="en-US"/>
        </w:rPr>
        <w:t>smanjuje se na ispod 3% prosječno godišnje, što za posljedicu ima zastarijevanje proizvodnog</w:t>
      </w:r>
      <w:r>
        <w:rPr>
          <w:rFonts w:cs="Arial"/>
          <w:lang w:val="en-US"/>
        </w:rPr>
        <w:t xml:space="preserve"> </w:t>
      </w:r>
      <w:r w:rsidRPr="00B82BF8">
        <w:rPr>
          <w:rFonts w:cs="Arial"/>
          <w:lang w:val="en-US"/>
        </w:rPr>
        <w:t xml:space="preserve">kapitala, a time i pad konkurentnosti hrvatskih gospodarskih subjekata na međunarodnom </w:t>
      </w:r>
      <w:r>
        <w:rPr>
          <w:rFonts w:cs="Arial"/>
          <w:lang w:val="en-US"/>
        </w:rPr>
        <w:t xml:space="preserve">i </w:t>
      </w:r>
      <w:r w:rsidRPr="00B82BF8">
        <w:rPr>
          <w:rFonts w:cs="Arial"/>
          <w:lang w:val="en-US"/>
        </w:rPr>
        <w:t>domaćem tržištu. Svi sektori također bilježe stope rasta proizvodnog kapitala ispod 3%, osim</w:t>
      </w:r>
      <w:r>
        <w:rPr>
          <w:rFonts w:cs="Arial"/>
          <w:lang w:val="en-US"/>
        </w:rPr>
        <w:t xml:space="preserve"> </w:t>
      </w:r>
      <w:r w:rsidRPr="00B82BF8">
        <w:rPr>
          <w:rFonts w:cs="Arial"/>
          <w:lang w:val="en-US"/>
        </w:rPr>
        <w:t>poljoprivrede, što pruža potpuniji uvid u razmjere stagnacije i pada djelotvornosti hrvatskoga</w:t>
      </w:r>
    </w:p>
    <w:p w:rsidR="00B82BF8" w:rsidRPr="00B82BF8" w:rsidRDefault="00B82BF8" w:rsidP="00B82BF8">
      <w:pPr>
        <w:spacing w:line="360" w:lineRule="auto"/>
        <w:rPr>
          <w:rFonts w:cs="Arial"/>
        </w:rPr>
      </w:pPr>
      <w:r>
        <w:rPr>
          <w:rFonts w:cs="Arial"/>
          <w:lang w:val="en-US"/>
        </w:rPr>
        <w:t>gospodarstva u tom razdoblju.</w:t>
      </w:r>
    </w:p>
    <w:sectPr w:rsidR="00B82BF8" w:rsidRPr="00B82BF8" w:rsidSect="009D78D2">
      <w:footerReference w:type="even" r:id="rId10"/>
      <w:footerReference w:type="default" r:id="rId11"/>
      <w:pgSz w:w="12240" w:h="15840" w:code="1"/>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5FD" w:rsidRDefault="00D545FD">
      <w:r>
        <w:separator/>
      </w:r>
    </w:p>
  </w:endnote>
  <w:endnote w:type="continuationSeparator" w:id="1">
    <w:p w:rsidR="00D545FD" w:rsidRDefault="00D54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870" w:rsidRDefault="008D7870" w:rsidP="00D2032F">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8D7870" w:rsidRDefault="008D7870" w:rsidP="00BC5083">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870" w:rsidRDefault="008D7870" w:rsidP="00D2032F">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FF446F">
      <w:rPr>
        <w:rStyle w:val="Brojstranice"/>
        <w:noProof/>
      </w:rPr>
      <w:t>2</w:t>
    </w:r>
    <w:r>
      <w:rPr>
        <w:rStyle w:val="Brojstranice"/>
      </w:rPr>
      <w:fldChar w:fldCharType="end"/>
    </w:r>
  </w:p>
  <w:p w:rsidR="008D7870" w:rsidRDefault="008D7870" w:rsidP="00BC5083">
    <w:pPr>
      <w:pStyle w:val="Podnoj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5FD" w:rsidRDefault="00D545FD">
      <w:r>
        <w:separator/>
      </w:r>
    </w:p>
  </w:footnote>
  <w:footnote w:type="continuationSeparator" w:id="1">
    <w:p w:rsidR="00D545FD" w:rsidRDefault="00D545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
      </v:shape>
    </w:pict>
  </w:numPicBullet>
  <w:abstractNum w:abstractNumId="0">
    <w:nsid w:val="0267661E"/>
    <w:multiLevelType w:val="hybridMultilevel"/>
    <w:tmpl w:val="9C8AFCCA"/>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2A826E0"/>
    <w:multiLevelType w:val="hybridMultilevel"/>
    <w:tmpl w:val="DEA26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E4140E"/>
    <w:multiLevelType w:val="hybridMultilevel"/>
    <w:tmpl w:val="3AC2715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3E87A35"/>
    <w:multiLevelType w:val="hybridMultilevel"/>
    <w:tmpl w:val="4DA2997C"/>
    <w:lvl w:ilvl="0" w:tplc="9FF29B10">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5F3452"/>
    <w:multiLevelType w:val="hybridMultilevel"/>
    <w:tmpl w:val="00D43DFA"/>
    <w:lvl w:ilvl="0" w:tplc="77E40B8E">
      <w:start w:val="1"/>
      <w:numFmt w:val="decimal"/>
      <w:lvlText w:val="%1."/>
      <w:lvlJc w:val="left"/>
      <w:pPr>
        <w:tabs>
          <w:tab w:val="num" w:pos="2340"/>
        </w:tabs>
        <w:ind w:left="2340" w:hanging="360"/>
      </w:pPr>
      <w:rPr>
        <w:i w:val="0"/>
      </w:rPr>
    </w:lvl>
    <w:lvl w:ilvl="1" w:tplc="04090001">
      <w:start w:val="1"/>
      <w:numFmt w:val="bullet"/>
      <w:lvlText w:val=""/>
      <w:lvlJc w:val="left"/>
      <w:pPr>
        <w:tabs>
          <w:tab w:val="num" w:pos="3060"/>
        </w:tabs>
        <w:ind w:left="3060" w:hanging="360"/>
      </w:pPr>
      <w:rPr>
        <w:rFonts w:ascii="Symbol" w:hAnsi="Symbol" w:hint="default"/>
        <w:i w:val="0"/>
      </w:rPr>
    </w:lvl>
    <w:lvl w:ilvl="2" w:tplc="0409001B" w:tentative="1">
      <w:start w:val="1"/>
      <w:numFmt w:val="lowerRoman"/>
      <w:lvlText w:val="%3."/>
      <w:lvlJc w:val="right"/>
      <w:pPr>
        <w:tabs>
          <w:tab w:val="num" w:pos="3780"/>
        </w:tabs>
        <w:ind w:left="3780" w:hanging="180"/>
      </w:pPr>
    </w:lvl>
    <w:lvl w:ilvl="3" w:tplc="0409000F">
      <w:start w:val="1"/>
      <w:numFmt w:val="decimal"/>
      <w:lvlText w:val="%4."/>
      <w:lvlJc w:val="left"/>
      <w:pPr>
        <w:tabs>
          <w:tab w:val="num" w:pos="4500"/>
        </w:tabs>
        <w:ind w:left="4500" w:hanging="360"/>
      </w:pPr>
      <w:rPr>
        <w:i w:val="0"/>
      </w:rPr>
    </w:lvl>
    <w:lvl w:ilvl="4" w:tplc="04090001">
      <w:start w:val="1"/>
      <w:numFmt w:val="bullet"/>
      <w:lvlText w:val=""/>
      <w:lvlJc w:val="left"/>
      <w:pPr>
        <w:tabs>
          <w:tab w:val="num" w:pos="5220"/>
        </w:tabs>
        <w:ind w:left="5220" w:hanging="360"/>
      </w:pPr>
      <w:rPr>
        <w:rFonts w:ascii="Symbol" w:hAnsi="Symbol" w:hint="default"/>
        <w:i w:val="0"/>
      </w:rPr>
    </w:lvl>
    <w:lvl w:ilvl="5" w:tplc="04090017">
      <w:start w:val="1"/>
      <w:numFmt w:val="lowerLetter"/>
      <w:lvlText w:val="%6)"/>
      <w:lvlJc w:val="left"/>
      <w:pPr>
        <w:tabs>
          <w:tab w:val="num" w:pos="6120"/>
        </w:tabs>
        <w:ind w:left="6120" w:hanging="360"/>
      </w:pPr>
      <w:rPr>
        <w:i w:val="0"/>
      </w:rPr>
    </w:lvl>
    <w:lvl w:ilvl="6" w:tplc="04090001">
      <w:start w:val="1"/>
      <w:numFmt w:val="bullet"/>
      <w:lvlText w:val=""/>
      <w:lvlJc w:val="left"/>
      <w:pPr>
        <w:tabs>
          <w:tab w:val="num" w:pos="6660"/>
        </w:tabs>
        <w:ind w:left="6660" w:hanging="360"/>
      </w:pPr>
      <w:rPr>
        <w:rFonts w:ascii="Symbol" w:hAnsi="Symbol" w:hint="default"/>
        <w:i w:val="0"/>
      </w:rPr>
    </w:lvl>
    <w:lvl w:ilvl="7" w:tplc="04090013">
      <w:start w:val="1"/>
      <w:numFmt w:val="upperRoman"/>
      <w:lvlText w:val="%8."/>
      <w:lvlJc w:val="right"/>
      <w:pPr>
        <w:tabs>
          <w:tab w:val="num" w:pos="7200"/>
        </w:tabs>
        <w:ind w:left="7200" w:hanging="180"/>
      </w:pPr>
      <w:rPr>
        <w:i w:val="0"/>
      </w:rPr>
    </w:lvl>
    <w:lvl w:ilvl="8" w:tplc="0409001B" w:tentative="1">
      <w:start w:val="1"/>
      <w:numFmt w:val="lowerRoman"/>
      <w:lvlText w:val="%9."/>
      <w:lvlJc w:val="right"/>
      <w:pPr>
        <w:tabs>
          <w:tab w:val="num" w:pos="8100"/>
        </w:tabs>
        <w:ind w:left="8100" w:hanging="180"/>
      </w:pPr>
    </w:lvl>
  </w:abstractNum>
  <w:abstractNum w:abstractNumId="5">
    <w:nsid w:val="05E419DB"/>
    <w:multiLevelType w:val="hybridMultilevel"/>
    <w:tmpl w:val="3DBEFB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262AE5"/>
    <w:multiLevelType w:val="hybridMultilevel"/>
    <w:tmpl w:val="B10A38E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9F81927"/>
    <w:multiLevelType w:val="hybridMultilevel"/>
    <w:tmpl w:val="47A288F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B7118F0"/>
    <w:multiLevelType w:val="hybridMultilevel"/>
    <w:tmpl w:val="DD26AE9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F5E2F9D"/>
    <w:multiLevelType w:val="hybridMultilevel"/>
    <w:tmpl w:val="237EDB68"/>
    <w:lvl w:ilvl="0" w:tplc="04090001">
      <w:start w:val="1"/>
      <w:numFmt w:val="bullet"/>
      <w:lvlText w:val=""/>
      <w:lvlJc w:val="left"/>
      <w:pPr>
        <w:tabs>
          <w:tab w:val="num" w:pos="720"/>
        </w:tabs>
        <w:ind w:left="720" w:hanging="360"/>
      </w:pPr>
      <w:rPr>
        <w:rFonts w:ascii="Symbol" w:hAnsi="Symbol" w:hint="default"/>
      </w:rPr>
    </w:lvl>
    <w:lvl w:ilvl="1" w:tplc="04090011">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17">
      <w:start w:val="1"/>
      <w:numFmt w:val="lowerLetter"/>
      <w:lvlText w:val="%4)"/>
      <w:lvlJc w:val="left"/>
      <w:pPr>
        <w:tabs>
          <w:tab w:val="num" w:pos="2880"/>
        </w:tabs>
        <w:ind w:left="2880" w:hanging="360"/>
      </w:pPr>
      <w:rPr>
        <w:rFonts w:hint="default"/>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1B62BEC"/>
    <w:multiLevelType w:val="hybridMultilevel"/>
    <w:tmpl w:val="52DC2DB6"/>
    <w:lvl w:ilvl="0" w:tplc="04090011">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31301E2"/>
    <w:multiLevelType w:val="hybridMultilevel"/>
    <w:tmpl w:val="CE9A72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3A2087"/>
    <w:multiLevelType w:val="hybridMultilevel"/>
    <w:tmpl w:val="43A813F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8D2326"/>
    <w:multiLevelType w:val="hybridMultilevel"/>
    <w:tmpl w:val="350C54C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5812877"/>
    <w:multiLevelType w:val="hybridMultilevel"/>
    <w:tmpl w:val="E21AB186"/>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5D717ED"/>
    <w:multiLevelType w:val="hybridMultilevel"/>
    <w:tmpl w:val="BFDA9C42"/>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9914EA"/>
    <w:multiLevelType w:val="hybridMultilevel"/>
    <w:tmpl w:val="C03428D6"/>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75C526D"/>
    <w:multiLevelType w:val="hybridMultilevel"/>
    <w:tmpl w:val="56FA3318"/>
    <w:lvl w:ilvl="0" w:tplc="543041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17DF6D41"/>
    <w:multiLevelType w:val="hybridMultilevel"/>
    <w:tmpl w:val="07C8C14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5B0DDC"/>
    <w:multiLevelType w:val="hybridMultilevel"/>
    <w:tmpl w:val="B3FE9DC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433A99"/>
    <w:multiLevelType w:val="hybridMultilevel"/>
    <w:tmpl w:val="82125030"/>
    <w:lvl w:ilvl="0" w:tplc="04090011">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DF21680"/>
    <w:multiLevelType w:val="hybridMultilevel"/>
    <w:tmpl w:val="AD5C27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EA26EF3"/>
    <w:multiLevelType w:val="hybridMultilevel"/>
    <w:tmpl w:val="F31E77A4"/>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5">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15445E8"/>
    <w:multiLevelType w:val="hybridMultilevel"/>
    <w:tmpl w:val="F63C0EAE"/>
    <w:lvl w:ilvl="0" w:tplc="04090017">
      <w:start w:val="1"/>
      <w:numFmt w:val="lowerLetter"/>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1840C4A"/>
    <w:multiLevelType w:val="hybridMultilevel"/>
    <w:tmpl w:val="8FC02E74"/>
    <w:lvl w:ilvl="0" w:tplc="04090011">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1A3173D"/>
    <w:multiLevelType w:val="hybridMultilevel"/>
    <w:tmpl w:val="56C8CF5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2152E7F"/>
    <w:multiLevelType w:val="hybridMultilevel"/>
    <w:tmpl w:val="03E4AC14"/>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4B43AD6"/>
    <w:multiLevelType w:val="hybridMultilevel"/>
    <w:tmpl w:val="A79C78DA"/>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558525D"/>
    <w:multiLevelType w:val="hybridMultilevel"/>
    <w:tmpl w:val="249CF04A"/>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CFA3997"/>
    <w:multiLevelType w:val="hybridMultilevel"/>
    <w:tmpl w:val="253A7A38"/>
    <w:lvl w:ilvl="0" w:tplc="04090017">
      <w:start w:val="1"/>
      <w:numFmt w:val="lowerLetter"/>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DE905DA"/>
    <w:multiLevelType w:val="hybridMultilevel"/>
    <w:tmpl w:val="579A1784"/>
    <w:lvl w:ilvl="0" w:tplc="4F585A26">
      <w:start w:val="1"/>
      <w:numFmt w:val="decimal"/>
      <w:lvlText w:val="%1)"/>
      <w:lvlJc w:val="left"/>
      <w:pPr>
        <w:tabs>
          <w:tab w:val="num" w:pos="720"/>
        </w:tabs>
        <w:ind w:left="720" w:hanging="360"/>
      </w:pPr>
      <w:rPr>
        <w:i w:val="0"/>
      </w:rPr>
    </w:lvl>
    <w:lvl w:ilvl="1" w:tplc="04090005">
      <w:start w:val="1"/>
      <w:numFmt w:val="bullet"/>
      <w:lvlText w:val=""/>
      <w:lvlJc w:val="left"/>
      <w:pPr>
        <w:tabs>
          <w:tab w:val="num" w:pos="1440"/>
        </w:tabs>
        <w:ind w:left="1440" w:hanging="360"/>
      </w:pPr>
      <w:rPr>
        <w:rFonts w:ascii="Wingdings" w:hAnsi="Wingdings" w:hint="default"/>
      </w:rPr>
    </w:lvl>
    <w:lvl w:ilvl="2" w:tplc="6BECAD08">
      <w:start w:val="1"/>
      <w:numFmt w:val="bullet"/>
      <w:lvlText w:val=""/>
      <w:lvlJc w:val="left"/>
      <w:pPr>
        <w:tabs>
          <w:tab w:val="num" w:pos="2340"/>
        </w:tabs>
        <w:ind w:left="2340" w:hanging="360"/>
      </w:pPr>
      <w:rPr>
        <w:rFonts w:ascii="Symbol" w:hAnsi="Symbol" w:hint="default"/>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EDA1ACB"/>
    <w:multiLevelType w:val="hybridMultilevel"/>
    <w:tmpl w:val="14C87F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EF406CE"/>
    <w:multiLevelType w:val="hybridMultilevel"/>
    <w:tmpl w:val="734471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F836EE7"/>
    <w:multiLevelType w:val="hybridMultilevel"/>
    <w:tmpl w:val="EF4CC7FC"/>
    <w:lvl w:ilvl="0" w:tplc="3F12DE8C">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F8B1CD1"/>
    <w:multiLevelType w:val="hybridMultilevel"/>
    <w:tmpl w:val="C71E5888"/>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FDD605F"/>
    <w:multiLevelType w:val="hybridMultilevel"/>
    <w:tmpl w:val="86D40C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37B45C0"/>
    <w:multiLevelType w:val="hybridMultilevel"/>
    <w:tmpl w:val="188404B8"/>
    <w:lvl w:ilvl="0" w:tplc="4BD24244">
      <w:start w:val="1"/>
      <w:numFmt w:val="bullet"/>
      <w:lvlText w:val=""/>
      <w:lvlJc w:val="left"/>
      <w:pPr>
        <w:tabs>
          <w:tab w:val="num" w:pos="1080"/>
        </w:tabs>
        <w:ind w:left="108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5E83D53"/>
    <w:multiLevelType w:val="hybridMultilevel"/>
    <w:tmpl w:val="C958ABE2"/>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65101FE"/>
    <w:multiLevelType w:val="hybridMultilevel"/>
    <w:tmpl w:val="4A6C88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6A17050"/>
    <w:multiLevelType w:val="hybridMultilevel"/>
    <w:tmpl w:val="BEFE95E0"/>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387F202C"/>
    <w:multiLevelType w:val="hybridMultilevel"/>
    <w:tmpl w:val="A9605D7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8E738E9"/>
    <w:multiLevelType w:val="hybridMultilevel"/>
    <w:tmpl w:val="255CC13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38E97A95"/>
    <w:multiLevelType w:val="hybridMultilevel"/>
    <w:tmpl w:val="B5BC8EAE"/>
    <w:lvl w:ilvl="0" w:tplc="04090001">
      <w:start w:val="1"/>
      <w:numFmt w:val="bullet"/>
      <w:lvlText w:val=""/>
      <w:lvlJc w:val="left"/>
      <w:pPr>
        <w:tabs>
          <w:tab w:val="num" w:pos="720"/>
        </w:tabs>
        <w:ind w:left="720" w:hanging="360"/>
      </w:pPr>
      <w:rPr>
        <w:rFonts w:ascii="Symbol" w:hAnsi="Symbol" w:hint="default"/>
      </w:rPr>
    </w:lvl>
    <w:lvl w:ilvl="1" w:tplc="6174116E">
      <w:start w:val="1"/>
      <w:numFmt w:val="bullet"/>
      <w:lvlText w:val=""/>
      <w:lvlJc w:val="left"/>
      <w:pPr>
        <w:tabs>
          <w:tab w:val="num" w:pos="1440"/>
        </w:tabs>
        <w:ind w:left="1440" w:hanging="360"/>
      </w:pPr>
      <w:rPr>
        <w:rFonts w:ascii="Wingdings" w:hAnsi="Wingdings"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9911CED"/>
    <w:multiLevelType w:val="hybridMultilevel"/>
    <w:tmpl w:val="E86C3B8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B340106"/>
    <w:multiLevelType w:val="hybridMultilevel"/>
    <w:tmpl w:val="ED160766"/>
    <w:lvl w:ilvl="0" w:tplc="04090011">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5">
    <w:nsid w:val="3B5561ED"/>
    <w:multiLevelType w:val="hybridMultilevel"/>
    <w:tmpl w:val="177E96B0"/>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3C5D6F43"/>
    <w:multiLevelType w:val="hybridMultilevel"/>
    <w:tmpl w:val="65F28756"/>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17">
      <w:start w:val="1"/>
      <w:numFmt w:val="lowerLetter"/>
      <w:lvlText w:val="%3)"/>
      <w:lvlJc w:val="left"/>
      <w:pPr>
        <w:tabs>
          <w:tab w:val="num" w:pos="2160"/>
        </w:tabs>
        <w:ind w:left="2160" w:hanging="360"/>
      </w:pPr>
      <w:rPr>
        <w:rFonts w:hint="default"/>
      </w:rPr>
    </w:lvl>
    <w:lvl w:ilvl="3" w:tplc="04090011">
      <w:start w:val="1"/>
      <w:numFmt w:val="decimal"/>
      <w:lvlText w:val="%4)"/>
      <w:lvlJc w:val="left"/>
      <w:pPr>
        <w:tabs>
          <w:tab w:val="num" w:pos="2880"/>
        </w:tabs>
        <w:ind w:left="2880" w:hanging="360"/>
      </w:pPr>
      <w:rPr>
        <w:rFonts w:hint="default"/>
      </w:rPr>
    </w:lvl>
    <w:lvl w:ilvl="4" w:tplc="0409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320"/>
        </w:tabs>
        <w:ind w:left="4320" w:hanging="360"/>
      </w:pPr>
      <w:rPr>
        <w:rFonts w:hint="default"/>
      </w:rPr>
    </w:lvl>
    <w:lvl w:ilvl="6" w:tplc="0409000F">
      <w:start w:val="1"/>
      <w:numFmt w:val="decimal"/>
      <w:lvlText w:val="%7."/>
      <w:lvlJc w:val="left"/>
      <w:pPr>
        <w:tabs>
          <w:tab w:val="num" w:pos="5040"/>
        </w:tabs>
        <w:ind w:left="5040" w:hanging="360"/>
      </w:pPr>
      <w:rPr>
        <w:rFonts w:hint="default"/>
      </w:rPr>
    </w:lvl>
    <w:lvl w:ilvl="7" w:tplc="0409000B">
      <w:start w:val="1"/>
      <w:numFmt w:val="bullet"/>
      <w:lvlText w:val=""/>
      <w:lvlJc w:val="left"/>
      <w:pPr>
        <w:tabs>
          <w:tab w:val="num" w:pos="5760"/>
        </w:tabs>
        <w:ind w:left="5760" w:hanging="360"/>
      </w:pPr>
      <w:rPr>
        <w:rFonts w:ascii="Wingdings" w:hAnsi="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0CE658F"/>
    <w:multiLevelType w:val="hybridMultilevel"/>
    <w:tmpl w:val="D98ED5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40FB23E9"/>
    <w:multiLevelType w:val="hybridMultilevel"/>
    <w:tmpl w:val="EB466F9C"/>
    <w:lvl w:ilvl="0" w:tplc="0409000B">
      <w:start w:val="1"/>
      <w:numFmt w:val="bullet"/>
      <w:lvlText w:val=""/>
      <w:lvlJc w:val="left"/>
      <w:pPr>
        <w:tabs>
          <w:tab w:val="num" w:pos="720"/>
        </w:tabs>
        <w:ind w:left="720" w:hanging="360"/>
      </w:pPr>
      <w:rPr>
        <w:rFonts w:ascii="Wingdings" w:hAnsi="Wingdings" w:hint="default"/>
      </w:rPr>
    </w:lvl>
    <w:lvl w:ilvl="1" w:tplc="26003DA4">
      <w:start w:val="1"/>
      <w:numFmt w:val="bullet"/>
      <w:lvlText w:val=""/>
      <w:lvlJc w:val="left"/>
      <w:pPr>
        <w:tabs>
          <w:tab w:val="num" w:pos="1440"/>
        </w:tabs>
        <w:ind w:left="1440" w:hanging="360"/>
      </w:pPr>
      <w:rPr>
        <w:rFonts w:ascii="Symbol" w:hAnsi="Symbol" w:hint="default"/>
        <w:color w:val="00000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1215DB6"/>
    <w:multiLevelType w:val="hybridMultilevel"/>
    <w:tmpl w:val="CB1C7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41423977"/>
    <w:multiLevelType w:val="hybridMultilevel"/>
    <w:tmpl w:val="281058FC"/>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43AA07FD"/>
    <w:multiLevelType w:val="hybridMultilevel"/>
    <w:tmpl w:val="E0023C0C"/>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nsid w:val="463D4FF3"/>
    <w:multiLevelType w:val="hybridMultilevel"/>
    <w:tmpl w:val="DBC83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48E24140"/>
    <w:multiLevelType w:val="hybridMultilevel"/>
    <w:tmpl w:val="E0C441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49AD34DC"/>
    <w:multiLevelType w:val="hybridMultilevel"/>
    <w:tmpl w:val="04544952"/>
    <w:lvl w:ilvl="0" w:tplc="3244DA50">
      <w:start w:val="1"/>
      <w:numFmt w:val="decimal"/>
      <w:lvlText w:val="%1)"/>
      <w:lvlJc w:val="left"/>
      <w:pPr>
        <w:tabs>
          <w:tab w:val="num" w:pos="720"/>
        </w:tabs>
        <w:ind w:left="720" w:hanging="360"/>
      </w:pPr>
      <w:rPr>
        <w:rFonts w:hint="default"/>
        <w:b/>
        <w:i w:val="0"/>
        <w:sz w:val="28"/>
        <w:szCs w:val="28"/>
      </w:rPr>
    </w:lvl>
    <w:lvl w:ilvl="1" w:tplc="AEB01CE6">
      <w:start w:val="1"/>
      <w:numFmt w:val="bullet"/>
      <w:lvlText w:val=""/>
      <w:lvlJc w:val="left"/>
      <w:pPr>
        <w:tabs>
          <w:tab w:val="num" w:pos="1440"/>
        </w:tabs>
        <w:ind w:left="1440" w:hanging="360"/>
      </w:pPr>
      <w:rPr>
        <w:rFonts w:ascii="Symbol" w:hAnsi="Symbol" w:hint="default"/>
        <w:b w:val="0"/>
        <w:i w:val="0"/>
        <w:color w:val="000000"/>
      </w:rPr>
    </w:lvl>
    <w:lvl w:ilvl="2" w:tplc="D8B649B0">
      <w:start w:val="1"/>
      <w:numFmt w:val="lowerLetter"/>
      <w:lvlText w:val="%3)"/>
      <w:lvlJc w:val="left"/>
      <w:pPr>
        <w:tabs>
          <w:tab w:val="num" w:pos="2340"/>
        </w:tabs>
        <w:ind w:left="2340" w:hanging="360"/>
      </w:pPr>
      <w:rPr>
        <w:rFonts w:hint="default"/>
        <w:b w:val="0"/>
        <w:i w:val="0"/>
      </w:rPr>
    </w:lvl>
    <w:lvl w:ilvl="3" w:tplc="A19C87BE">
      <w:start w:val="1"/>
      <w:numFmt w:val="decimal"/>
      <w:lvlText w:val="%4)"/>
      <w:lvlJc w:val="left"/>
      <w:pPr>
        <w:tabs>
          <w:tab w:val="num" w:pos="2880"/>
        </w:tabs>
        <w:ind w:left="2880" w:hanging="360"/>
      </w:pPr>
      <w:rPr>
        <w:rFonts w:hint="default"/>
        <w:b w:val="0"/>
        <w:i w:val="0"/>
      </w:rPr>
    </w:lvl>
    <w:lvl w:ilvl="4" w:tplc="FCA60C14">
      <w:start w:val="1"/>
      <w:numFmt w:val="bullet"/>
      <w:lvlText w:val=""/>
      <w:lvlJc w:val="left"/>
      <w:pPr>
        <w:tabs>
          <w:tab w:val="num" w:pos="3600"/>
        </w:tabs>
        <w:ind w:left="3600" w:hanging="360"/>
      </w:pPr>
      <w:rPr>
        <w:rFonts w:ascii="Symbol" w:hAnsi="Symbol" w:hint="default"/>
        <w:b w:val="0"/>
        <w:i w:val="0"/>
      </w:rPr>
    </w:lvl>
    <w:lvl w:ilvl="5" w:tplc="A7388400">
      <w:start w:val="1"/>
      <w:numFmt w:val="bullet"/>
      <w:lvlText w:val=""/>
      <w:lvlJc w:val="left"/>
      <w:pPr>
        <w:tabs>
          <w:tab w:val="num" w:pos="4500"/>
        </w:tabs>
        <w:ind w:left="4500" w:hanging="360"/>
      </w:pPr>
      <w:rPr>
        <w:rFonts w:ascii="Wingdings" w:hAnsi="Wingdings" w:hint="default"/>
        <w:b w:val="0"/>
        <w:i w:val="0"/>
      </w:rPr>
    </w:lvl>
    <w:lvl w:ilvl="6" w:tplc="7E04F490">
      <w:start w:val="1"/>
      <w:numFmt w:val="bullet"/>
      <w:lvlText w:val=""/>
      <w:lvlJc w:val="left"/>
      <w:pPr>
        <w:tabs>
          <w:tab w:val="num" w:pos="5040"/>
        </w:tabs>
        <w:ind w:left="5040" w:hanging="360"/>
      </w:pPr>
      <w:rPr>
        <w:rFonts w:ascii="Wingdings" w:hAnsi="Wingdings" w:hint="default"/>
        <w:b w:val="0"/>
        <w:i w:val="0"/>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BD56CA7"/>
    <w:multiLevelType w:val="hybridMultilevel"/>
    <w:tmpl w:val="C480FFAE"/>
    <w:lvl w:ilvl="0" w:tplc="04090011">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C046E8D"/>
    <w:multiLevelType w:val="hybridMultilevel"/>
    <w:tmpl w:val="FA38B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4C31402A"/>
    <w:multiLevelType w:val="hybridMultilevel"/>
    <w:tmpl w:val="BCB61E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4C84332A"/>
    <w:multiLevelType w:val="hybridMultilevel"/>
    <w:tmpl w:val="750250DA"/>
    <w:lvl w:ilvl="0" w:tplc="04090017">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D155F77"/>
    <w:multiLevelType w:val="hybridMultilevel"/>
    <w:tmpl w:val="15B6623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7">
      <w:start w:val="1"/>
      <w:numFmt w:val="bullet"/>
      <w:lvlText w:val=""/>
      <w:lvlPicBulletId w:val="0"/>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4E3B011E"/>
    <w:multiLevelType w:val="hybridMultilevel"/>
    <w:tmpl w:val="87CC3222"/>
    <w:lvl w:ilvl="0" w:tplc="04090017">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E892005"/>
    <w:multiLevelType w:val="hybridMultilevel"/>
    <w:tmpl w:val="44EA456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nsid w:val="4EFD13C4"/>
    <w:multiLevelType w:val="hybridMultilevel"/>
    <w:tmpl w:val="4F54C822"/>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nsid w:val="4FDF6A9A"/>
    <w:multiLevelType w:val="hybridMultilevel"/>
    <w:tmpl w:val="E3946AB6"/>
    <w:lvl w:ilvl="0" w:tplc="57CC8F1C">
      <w:start w:val="1"/>
      <w:numFmt w:val="bullet"/>
      <w:lvlText w:val="•"/>
      <w:lvlJc w:val="left"/>
      <w:pPr>
        <w:tabs>
          <w:tab w:val="num" w:pos="720"/>
        </w:tabs>
        <w:ind w:left="720" w:hanging="360"/>
      </w:pPr>
      <w:rPr>
        <w:rFonts w:ascii="Times New Roman" w:hAnsi="Times New Roman" w:hint="default"/>
      </w:rPr>
    </w:lvl>
    <w:lvl w:ilvl="1" w:tplc="9D7ACAFE" w:tentative="1">
      <w:start w:val="1"/>
      <w:numFmt w:val="bullet"/>
      <w:lvlText w:val="•"/>
      <w:lvlJc w:val="left"/>
      <w:pPr>
        <w:tabs>
          <w:tab w:val="num" w:pos="1440"/>
        </w:tabs>
        <w:ind w:left="1440" w:hanging="360"/>
      </w:pPr>
      <w:rPr>
        <w:rFonts w:ascii="Times New Roman" w:hAnsi="Times New Roman" w:hint="default"/>
      </w:rPr>
    </w:lvl>
    <w:lvl w:ilvl="2" w:tplc="08EC89D4" w:tentative="1">
      <w:start w:val="1"/>
      <w:numFmt w:val="bullet"/>
      <w:lvlText w:val="•"/>
      <w:lvlJc w:val="left"/>
      <w:pPr>
        <w:tabs>
          <w:tab w:val="num" w:pos="2160"/>
        </w:tabs>
        <w:ind w:left="2160" w:hanging="360"/>
      </w:pPr>
      <w:rPr>
        <w:rFonts w:ascii="Times New Roman" w:hAnsi="Times New Roman" w:hint="default"/>
      </w:rPr>
    </w:lvl>
    <w:lvl w:ilvl="3" w:tplc="2F32EC32" w:tentative="1">
      <w:start w:val="1"/>
      <w:numFmt w:val="bullet"/>
      <w:lvlText w:val="•"/>
      <w:lvlJc w:val="left"/>
      <w:pPr>
        <w:tabs>
          <w:tab w:val="num" w:pos="2880"/>
        </w:tabs>
        <w:ind w:left="2880" w:hanging="360"/>
      </w:pPr>
      <w:rPr>
        <w:rFonts w:ascii="Times New Roman" w:hAnsi="Times New Roman" w:hint="default"/>
      </w:rPr>
    </w:lvl>
    <w:lvl w:ilvl="4" w:tplc="D6586A02" w:tentative="1">
      <w:start w:val="1"/>
      <w:numFmt w:val="bullet"/>
      <w:lvlText w:val="•"/>
      <w:lvlJc w:val="left"/>
      <w:pPr>
        <w:tabs>
          <w:tab w:val="num" w:pos="3600"/>
        </w:tabs>
        <w:ind w:left="3600" w:hanging="360"/>
      </w:pPr>
      <w:rPr>
        <w:rFonts w:ascii="Times New Roman" w:hAnsi="Times New Roman" w:hint="default"/>
      </w:rPr>
    </w:lvl>
    <w:lvl w:ilvl="5" w:tplc="3962B350" w:tentative="1">
      <w:start w:val="1"/>
      <w:numFmt w:val="bullet"/>
      <w:lvlText w:val="•"/>
      <w:lvlJc w:val="left"/>
      <w:pPr>
        <w:tabs>
          <w:tab w:val="num" w:pos="4320"/>
        </w:tabs>
        <w:ind w:left="4320" w:hanging="360"/>
      </w:pPr>
      <w:rPr>
        <w:rFonts w:ascii="Times New Roman" w:hAnsi="Times New Roman" w:hint="default"/>
      </w:rPr>
    </w:lvl>
    <w:lvl w:ilvl="6" w:tplc="76AC004A" w:tentative="1">
      <w:start w:val="1"/>
      <w:numFmt w:val="bullet"/>
      <w:lvlText w:val="•"/>
      <w:lvlJc w:val="left"/>
      <w:pPr>
        <w:tabs>
          <w:tab w:val="num" w:pos="5040"/>
        </w:tabs>
        <w:ind w:left="5040" w:hanging="360"/>
      </w:pPr>
      <w:rPr>
        <w:rFonts w:ascii="Times New Roman" w:hAnsi="Times New Roman" w:hint="default"/>
      </w:rPr>
    </w:lvl>
    <w:lvl w:ilvl="7" w:tplc="5ADE54CE" w:tentative="1">
      <w:start w:val="1"/>
      <w:numFmt w:val="bullet"/>
      <w:lvlText w:val="•"/>
      <w:lvlJc w:val="left"/>
      <w:pPr>
        <w:tabs>
          <w:tab w:val="num" w:pos="5760"/>
        </w:tabs>
        <w:ind w:left="5760" w:hanging="360"/>
      </w:pPr>
      <w:rPr>
        <w:rFonts w:ascii="Times New Roman" w:hAnsi="Times New Roman" w:hint="default"/>
      </w:rPr>
    </w:lvl>
    <w:lvl w:ilvl="8" w:tplc="C85AAB4C" w:tentative="1">
      <w:start w:val="1"/>
      <w:numFmt w:val="bullet"/>
      <w:lvlText w:val="•"/>
      <w:lvlJc w:val="left"/>
      <w:pPr>
        <w:tabs>
          <w:tab w:val="num" w:pos="6480"/>
        </w:tabs>
        <w:ind w:left="6480" w:hanging="360"/>
      </w:pPr>
      <w:rPr>
        <w:rFonts w:ascii="Times New Roman" w:hAnsi="Times New Roman" w:hint="default"/>
      </w:rPr>
    </w:lvl>
  </w:abstractNum>
  <w:abstractNum w:abstractNumId="64">
    <w:nsid w:val="52794596"/>
    <w:multiLevelType w:val="hybridMultilevel"/>
    <w:tmpl w:val="C1069D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546A3702"/>
    <w:multiLevelType w:val="hybridMultilevel"/>
    <w:tmpl w:val="663EBF0C"/>
    <w:lvl w:ilvl="0" w:tplc="04090017">
      <w:start w:val="1"/>
      <w:numFmt w:val="lowerLetter"/>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7534808"/>
    <w:multiLevelType w:val="hybridMultilevel"/>
    <w:tmpl w:val="545E27F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57C3289A"/>
    <w:multiLevelType w:val="hybridMultilevel"/>
    <w:tmpl w:val="094283CE"/>
    <w:lvl w:ilvl="0" w:tplc="EF84450A">
      <w:start w:val="32"/>
      <w:numFmt w:val="bullet"/>
      <w:lvlText w:val="-"/>
      <w:lvlJc w:val="left"/>
      <w:pPr>
        <w:ind w:left="720" w:hanging="360"/>
      </w:pPr>
      <w:rPr>
        <w:rFonts w:ascii="TimesNewRomanPSMT" w:eastAsia="Calibri" w:hAnsi="TimesNewRomanPSMT" w:cs="TimesNewRomanPSMT" w:hint="default"/>
      </w:rPr>
    </w:lvl>
    <w:lvl w:ilvl="1" w:tplc="0409000B">
      <w:start w:val="1"/>
      <w:numFmt w:val="bullet"/>
      <w:lvlText w:val=""/>
      <w:lvlJc w:val="left"/>
      <w:pPr>
        <w:tabs>
          <w:tab w:val="num" w:pos="1440"/>
        </w:tabs>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nsid w:val="57E83341"/>
    <w:multiLevelType w:val="hybridMultilevel"/>
    <w:tmpl w:val="1C3EE040"/>
    <w:lvl w:ilvl="0" w:tplc="04090019">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8008150E">
      <w:start w:val="1"/>
      <w:numFmt w:val="lowerLetter"/>
      <w:lvlText w:val="%3)"/>
      <w:lvlJc w:val="left"/>
      <w:pPr>
        <w:tabs>
          <w:tab w:val="num" w:pos="2340"/>
        </w:tabs>
        <w:ind w:left="2340" w:hanging="360"/>
      </w:pPr>
      <w:rPr>
        <w:b w:val="0"/>
        <w:i w:val="0"/>
        <w:sz w:val="24"/>
        <w:szCs w:val="24"/>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B7C78EB"/>
    <w:multiLevelType w:val="hybridMultilevel"/>
    <w:tmpl w:val="1E42323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BE12135"/>
    <w:multiLevelType w:val="hybridMultilevel"/>
    <w:tmpl w:val="0D967C68"/>
    <w:lvl w:ilvl="0" w:tplc="0409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1">
    <w:nsid w:val="5E8B44B5"/>
    <w:multiLevelType w:val="hybridMultilevel"/>
    <w:tmpl w:val="B2D41E0A"/>
    <w:lvl w:ilvl="0" w:tplc="EE16529A">
      <w:start w:val="1"/>
      <w:numFmt w:val="decimal"/>
      <w:lvlText w:val="%1)"/>
      <w:lvlJc w:val="left"/>
      <w:pPr>
        <w:tabs>
          <w:tab w:val="num" w:pos="1080"/>
        </w:tabs>
        <w:ind w:left="1080" w:hanging="360"/>
      </w:pPr>
      <w:rPr>
        <w:rFonts w:ascii="Arial" w:hAnsi="Arial" w:cs="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611A7793"/>
    <w:multiLevelType w:val="hybridMultilevel"/>
    <w:tmpl w:val="4F223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63A45EF0"/>
    <w:multiLevelType w:val="hybridMultilevel"/>
    <w:tmpl w:val="0C5A40E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17">
      <w:start w:val="1"/>
      <w:numFmt w:val="lowerLetter"/>
      <w:lvlText w:val="%3)"/>
      <w:lvlJc w:val="left"/>
      <w:pPr>
        <w:tabs>
          <w:tab w:val="num" w:pos="2160"/>
        </w:tabs>
        <w:ind w:left="2160" w:hanging="360"/>
      </w:pPr>
      <w:rPr>
        <w:rFonts w:hint="default"/>
      </w:rPr>
    </w:lvl>
    <w:lvl w:ilvl="3" w:tplc="04090011">
      <w:start w:val="1"/>
      <w:numFmt w:val="decimal"/>
      <w:lvlText w:val="%4)"/>
      <w:lvlJc w:val="left"/>
      <w:pPr>
        <w:tabs>
          <w:tab w:val="num" w:pos="2880"/>
        </w:tabs>
        <w:ind w:left="2880" w:hanging="360"/>
      </w:pPr>
      <w:rPr>
        <w:rFonts w:hint="default"/>
      </w:rPr>
    </w:lvl>
    <w:lvl w:ilvl="4" w:tplc="0409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320"/>
        </w:tabs>
        <w:ind w:left="4320" w:hanging="360"/>
      </w:pPr>
      <w:rPr>
        <w:rFonts w:hint="default"/>
      </w:rPr>
    </w:lvl>
    <w:lvl w:ilvl="6" w:tplc="0409000F">
      <w:start w:val="1"/>
      <w:numFmt w:val="decimal"/>
      <w:lvlText w:val="%7."/>
      <w:lvlJc w:val="left"/>
      <w:pPr>
        <w:tabs>
          <w:tab w:val="num" w:pos="5040"/>
        </w:tabs>
        <w:ind w:left="5040" w:hanging="360"/>
      </w:pPr>
      <w:rPr>
        <w:rFonts w:hint="default"/>
      </w:rPr>
    </w:lvl>
    <w:lvl w:ilvl="7" w:tplc="0409000B">
      <w:start w:val="1"/>
      <w:numFmt w:val="bullet"/>
      <w:lvlText w:val=""/>
      <w:lvlJc w:val="left"/>
      <w:pPr>
        <w:tabs>
          <w:tab w:val="num" w:pos="5760"/>
        </w:tabs>
        <w:ind w:left="5760" w:hanging="360"/>
      </w:pPr>
      <w:rPr>
        <w:rFonts w:ascii="Wingdings" w:hAnsi="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3BC7D02"/>
    <w:multiLevelType w:val="hybridMultilevel"/>
    <w:tmpl w:val="C5C6E7D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489333A"/>
    <w:multiLevelType w:val="hybridMultilevel"/>
    <w:tmpl w:val="56D6C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656810D3"/>
    <w:multiLevelType w:val="hybridMultilevel"/>
    <w:tmpl w:val="45683672"/>
    <w:lvl w:ilvl="0" w:tplc="0409000F">
      <w:start w:val="1"/>
      <w:numFmt w:val="decimal"/>
      <w:lvlText w:val="%1."/>
      <w:lvlJc w:val="left"/>
      <w:pPr>
        <w:tabs>
          <w:tab w:val="num" w:pos="1485"/>
        </w:tabs>
        <w:ind w:left="1485" w:hanging="360"/>
      </w:pPr>
    </w:lvl>
    <w:lvl w:ilvl="1" w:tplc="04090001">
      <w:start w:val="1"/>
      <w:numFmt w:val="bullet"/>
      <w:lvlText w:val=""/>
      <w:lvlJc w:val="left"/>
      <w:pPr>
        <w:tabs>
          <w:tab w:val="num" w:pos="2205"/>
        </w:tabs>
        <w:ind w:left="2205" w:hanging="360"/>
      </w:pPr>
      <w:rPr>
        <w:rFonts w:ascii="Symbol" w:hAnsi="Symbol" w:hint="default"/>
      </w:r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77">
    <w:nsid w:val="65EC63B6"/>
    <w:multiLevelType w:val="hybridMultilevel"/>
    <w:tmpl w:val="2CBEFA1C"/>
    <w:lvl w:ilvl="0" w:tplc="BD923A9E">
      <w:start w:val="1"/>
      <w:numFmt w:val="decimal"/>
      <w:lvlText w:val="%1."/>
      <w:lvlJc w:val="left"/>
      <w:pPr>
        <w:tabs>
          <w:tab w:val="num" w:pos="720"/>
        </w:tabs>
        <w:ind w:left="720" w:hanging="360"/>
      </w:pPr>
    </w:lvl>
    <w:lvl w:ilvl="1" w:tplc="4E22D96A" w:tentative="1">
      <w:start w:val="1"/>
      <w:numFmt w:val="decimal"/>
      <w:lvlText w:val="%2."/>
      <w:lvlJc w:val="left"/>
      <w:pPr>
        <w:tabs>
          <w:tab w:val="num" w:pos="1440"/>
        </w:tabs>
        <w:ind w:left="1440" w:hanging="360"/>
      </w:pPr>
    </w:lvl>
    <w:lvl w:ilvl="2" w:tplc="444438D0" w:tentative="1">
      <w:start w:val="1"/>
      <w:numFmt w:val="decimal"/>
      <w:lvlText w:val="%3."/>
      <w:lvlJc w:val="left"/>
      <w:pPr>
        <w:tabs>
          <w:tab w:val="num" w:pos="2160"/>
        </w:tabs>
        <w:ind w:left="2160" w:hanging="360"/>
      </w:pPr>
    </w:lvl>
    <w:lvl w:ilvl="3" w:tplc="0BF622DA" w:tentative="1">
      <w:start w:val="1"/>
      <w:numFmt w:val="decimal"/>
      <w:lvlText w:val="%4."/>
      <w:lvlJc w:val="left"/>
      <w:pPr>
        <w:tabs>
          <w:tab w:val="num" w:pos="2880"/>
        </w:tabs>
        <w:ind w:left="2880" w:hanging="360"/>
      </w:pPr>
    </w:lvl>
    <w:lvl w:ilvl="4" w:tplc="4D4CBC92" w:tentative="1">
      <w:start w:val="1"/>
      <w:numFmt w:val="decimal"/>
      <w:lvlText w:val="%5."/>
      <w:lvlJc w:val="left"/>
      <w:pPr>
        <w:tabs>
          <w:tab w:val="num" w:pos="3600"/>
        </w:tabs>
        <w:ind w:left="3600" w:hanging="360"/>
      </w:pPr>
    </w:lvl>
    <w:lvl w:ilvl="5" w:tplc="CAEE873A" w:tentative="1">
      <w:start w:val="1"/>
      <w:numFmt w:val="decimal"/>
      <w:lvlText w:val="%6."/>
      <w:lvlJc w:val="left"/>
      <w:pPr>
        <w:tabs>
          <w:tab w:val="num" w:pos="4320"/>
        </w:tabs>
        <w:ind w:left="4320" w:hanging="360"/>
      </w:pPr>
    </w:lvl>
    <w:lvl w:ilvl="6" w:tplc="596275A2" w:tentative="1">
      <w:start w:val="1"/>
      <w:numFmt w:val="decimal"/>
      <w:lvlText w:val="%7."/>
      <w:lvlJc w:val="left"/>
      <w:pPr>
        <w:tabs>
          <w:tab w:val="num" w:pos="5040"/>
        </w:tabs>
        <w:ind w:left="5040" w:hanging="360"/>
      </w:pPr>
    </w:lvl>
    <w:lvl w:ilvl="7" w:tplc="4D96DA98" w:tentative="1">
      <w:start w:val="1"/>
      <w:numFmt w:val="decimal"/>
      <w:lvlText w:val="%8."/>
      <w:lvlJc w:val="left"/>
      <w:pPr>
        <w:tabs>
          <w:tab w:val="num" w:pos="5760"/>
        </w:tabs>
        <w:ind w:left="5760" w:hanging="360"/>
      </w:pPr>
    </w:lvl>
    <w:lvl w:ilvl="8" w:tplc="810AE5BA" w:tentative="1">
      <w:start w:val="1"/>
      <w:numFmt w:val="decimal"/>
      <w:lvlText w:val="%9."/>
      <w:lvlJc w:val="left"/>
      <w:pPr>
        <w:tabs>
          <w:tab w:val="num" w:pos="6480"/>
        </w:tabs>
        <w:ind w:left="6480" w:hanging="360"/>
      </w:pPr>
    </w:lvl>
  </w:abstractNum>
  <w:abstractNum w:abstractNumId="78">
    <w:nsid w:val="65FD7568"/>
    <w:multiLevelType w:val="hybridMultilevel"/>
    <w:tmpl w:val="E3969A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6822376A"/>
    <w:multiLevelType w:val="hybridMultilevel"/>
    <w:tmpl w:val="987EB6F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697C7CA4"/>
    <w:multiLevelType w:val="hybridMultilevel"/>
    <w:tmpl w:val="CDDE798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6BC245C2"/>
    <w:multiLevelType w:val="hybridMultilevel"/>
    <w:tmpl w:val="5ABEA988"/>
    <w:lvl w:ilvl="0" w:tplc="04090001">
      <w:start w:val="1"/>
      <w:numFmt w:val="bullet"/>
      <w:lvlText w:val=""/>
      <w:lvlJc w:val="left"/>
      <w:pPr>
        <w:tabs>
          <w:tab w:val="num" w:pos="720"/>
        </w:tabs>
        <w:ind w:left="720" w:hanging="360"/>
      </w:pPr>
      <w:rPr>
        <w:rFonts w:ascii="Symbol" w:hAnsi="Symbol" w:hint="default"/>
      </w:rPr>
    </w:lvl>
    <w:lvl w:ilvl="1" w:tplc="04090011">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6D0112F0"/>
    <w:multiLevelType w:val="hybridMultilevel"/>
    <w:tmpl w:val="BCB03AFC"/>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6D0E0621"/>
    <w:multiLevelType w:val="hybridMultilevel"/>
    <w:tmpl w:val="CB96BAE8"/>
    <w:lvl w:ilvl="0" w:tplc="04090017">
      <w:start w:val="1"/>
      <w:numFmt w:val="lowerLetter"/>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nsid w:val="6D301631"/>
    <w:multiLevelType w:val="hybridMultilevel"/>
    <w:tmpl w:val="FF3E9558"/>
    <w:lvl w:ilvl="0" w:tplc="04090017">
      <w:start w:val="1"/>
      <w:numFmt w:val="lowerLetter"/>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6DFF2B6F"/>
    <w:multiLevelType w:val="hybridMultilevel"/>
    <w:tmpl w:val="3620C9F0"/>
    <w:lvl w:ilvl="0" w:tplc="50568A4A">
      <w:start w:val="1"/>
      <w:numFmt w:val="bullet"/>
      <w:lvlText w:val="•"/>
      <w:lvlJc w:val="left"/>
      <w:pPr>
        <w:tabs>
          <w:tab w:val="num" w:pos="720"/>
        </w:tabs>
        <w:ind w:left="720" w:hanging="360"/>
      </w:pPr>
      <w:rPr>
        <w:rFonts w:ascii="Times New Roman" w:hAnsi="Times New Roman" w:hint="default"/>
      </w:rPr>
    </w:lvl>
    <w:lvl w:ilvl="1" w:tplc="04090001">
      <w:start w:val="1"/>
      <w:numFmt w:val="bullet"/>
      <w:lvlText w:val=""/>
      <w:lvlJc w:val="left"/>
      <w:pPr>
        <w:tabs>
          <w:tab w:val="num" w:pos="1440"/>
        </w:tabs>
        <w:ind w:left="1440" w:hanging="360"/>
      </w:pPr>
      <w:rPr>
        <w:rFonts w:ascii="Symbol" w:hAnsi="Symbol" w:hint="default"/>
      </w:rPr>
    </w:lvl>
    <w:lvl w:ilvl="2" w:tplc="6E9E1E82" w:tentative="1">
      <w:start w:val="1"/>
      <w:numFmt w:val="bullet"/>
      <w:lvlText w:val="•"/>
      <w:lvlJc w:val="left"/>
      <w:pPr>
        <w:tabs>
          <w:tab w:val="num" w:pos="2160"/>
        </w:tabs>
        <w:ind w:left="2160" w:hanging="360"/>
      </w:pPr>
      <w:rPr>
        <w:rFonts w:ascii="Times New Roman" w:hAnsi="Times New Roman" w:hint="default"/>
      </w:rPr>
    </w:lvl>
    <w:lvl w:ilvl="3" w:tplc="DAE2CC90" w:tentative="1">
      <w:start w:val="1"/>
      <w:numFmt w:val="bullet"/>
      <w:lvlText w:val="•"/>
      <w:lvlJc w:val="left"/>
      <w:pPr>
        <w:tabs>
          <w:tab w:val="num" w:pos="2880"/>
        </w:tabs>
        <w:ind w:left="2880" w:hanging="360"/>
      </w:pPr>
      <w:rPr>
        <w:rFonts w:ascii="Times New Roman" w:hAnsi="Times New Roman" w:hint="default"/>
      </w:rPr>
    </w:lvl>
    <w:lvl w:ilvl="4" w:tplc="527E12F4" w:tentative="1">
      <w:start w:val="1"/>
      <w:numFmt w:val="bullet"/>
      <w:lvlText w:val="•"/>
      <w:lvlJc w:val="left"/>
      <w:pPr>
        <w:tabs>
          <w:tab w:val="num" w:pos="3600"/>
        </w:tabs>
        <w:ind w:left="3600" w:hanging="360"/>
      </w:pPr>
      <w:rPr>
        <w:rFonts w:ascii="Times New Roman" w:hAnsi="Times New Roman" w:hint="default"/>
      </w:rPr>
    </w:lvl>
    <w:lvl w:ilvl="5" w:tplc="579E9BB2" w:tentative="1">
      <w:start w:val="1"/>
      <w:numFmt w:val="bullet"/>
      <w:lvlText w:val="•"/>
      <w:lvlJc w:val="left"/>
      <w:pPr>
        <w:tabs>
          <w:tab w:val="num" w:pos="4320"/>
        </w:tabs>
        <w:ind w:left="4320" w:hanging="360"/>
      </w:pPr>
      <w:rPr>
        <w:rFonts w:ascii="Times New Roman" w:hAnsi="Times New Roman" w:hint="default"/>
      </w:rPr>
    </w:lvl>
    <w:lvl w:ilvl="6" w:tplc="7174CC6A" w:tentative="1">
      <w:start w:val="1"/>
      <w:numFmt w:val="bullet"/>
      <w:lvlText w:val="•"/>
      <w:lvlJc w:val="left"/>
      <w:pPr>
        <w:tabs>
          <w:tab w:val="num" w:pos="5040"/>
        </w:tabs>
        <w:ind w:left="5040" w:hanging="360"/>
      </w:pPr>
      <w:rPr>
        <w:rFonts w:ascii="Times New Roman" w:hAnsi="Times New Roman" w:hint="default"/>
      </w:rPr>
    </w:lvl>
    <w:lvl w:ilvl="7" w:tplc="7B04CC4C" w:tentative="1">
      <w:start w:val="1"/>
      <w:numFmt w:val="bullet"/>
      <w:lvlText w:val="•"/>
      <w:lvlJc w:val="left"/>
      <w:pPr>
        <w:tabs>
          <w:tab w:val="num" w:pos="5760"/>
        </w:tabs>
        <w:ind w:left="5760" w:hanging="360"/>
      </w:pPr>
      <w:rPr>
        <w:rFonts w:ascii="Times New Roman" w:hAnsi="Times New Roman" w:hint="default"/>
      </w:rPr>
    </w:lvl>
    <w:lvl w:ilvl="8" w:tplc="2480A7DE" w:tentative="1">
      <w:start w:val="1"/>
      <w:numFmt w:val="bullet"/>
      <w:lvlText w:val="•"/>
      <w:lvlJc w:val="left"/>
      <w:pPr>
        <w:tabs>
          <w:tab w:val="num" w:pos="6480"/>
        </w:tabs>
        <w:ind w:left="6480" w:hanging="360"/>
      </w:pPr>
      <w:rPr>
        <w:rFonts w:ascii="Times New Roman" w:hAnsi="Times New Roman" w:hint="default"/>
      </w:rPr>
    </w:lvl>
  </w:abstractNum>
  <w:abstractNum w:abstractNumId="86">
    <w:nsid w:val="727550E1"/>
    <w:multiLevelType w:val="hybridMultilevel"/>
    <w:tmpl w:val="375A06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73CA5563"/>
    <w:multiLevelType w:val="hybridMultilevel"/>
    <w:tmpl w:val="0E4CDEC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754239DD"/>
    <w:multiLevelType w:val="hybridMultilevel"/>
    <w:tmpl w:val="31D410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9">
    <w:nsid w:val="756B5983"/>
    <w:multiLevelType w:val="hybridMultilevel"/>
    <w:tmpl w:val="7130BB24"/>
    <w:lvl w:ilvl="0" w:tplc="0409000F">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7882762F"/>
    <w:multiLevelType w:val="hybridMultilevel"/>
    <w:tmpl w:val="8C225B8E"/>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789F3912"/>
    <w:multiLevelType w:val="hybridMultilevel"/>
    <w:tmpl w:val="677C9CCC"/>
    <w:lvl w:ilvl="0" w:tplc="0409000B">
      <w:start w:val="1"/>
      <w:numFmt w:val="bullet"/>
      <w:lvlText w:val=""/>
      <w:lvlJc w:val="left"/>
      <w:pPr>
        <w:tabs>
          <w:tab w:val="num" w:pos="720"/>
        </w:tabs>
        <w:ind w:left="720" w:hanging="360"/>
      </w:pPr>
      <w:rPr>
        <w:rFonts w:ascii="Wingdings" w:hAnsi="Wingdings" w:hint="default"/>
      </w:rPr>
    </w:lvl>
    <w:lvl w:ilvl="1" w:tplc="D518837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7A1A0C39"/>
    <w:multiLevelType w:val="hybridMultilevel"/>
    <w:tmpl w:val="01F45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7A377220"/>
    <w:multiLevelType w:val="hybridMultilevel"/>
    <w:tmpl w:val="F648C4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7A5B5500"/>
    <w:multiLevelType w:val="hybridMultilevel"/>
    <w:tmpl w:val="37284F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7B9A19DC"/>
    <w:multiLevelType w:val="hybridMultilevel"/>
    <w:tmpl w:val="78B422F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7EA83B7F"/>
    <w:multiLevelType w:val="hybridMultilevel"/>
    <w:tmpl w:val="65E0C2B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7">
    <w:nsid w:val="7EFE1F5F"/>
    <w:multiLevelType w:val="hybridMultilevel"/>
    <w:tmpl w:val="8DBAA21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7F275FEA"/>
    <w:multiLevelType w:val="hybridMultilevel"/>
    <w:tmpl w:val="D854B6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7F593C4D"/>
    <w:multiLevelType w:val="hybridMultilevel"/>
    <w:tmpl w:val="17E046E6"/>
    <w:lvl w:ilvl="0" w:tplc="04090017">
      <w:start w:val="1"/>
      <w:numFmt w:val="lowerLetter"/>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4"/>
  </w:num>
  <w:num w:numId="2">
    <w:abstractNumId w:val="33"/>
  </w:num>
  <w:num w:numId="3">
    <w:abstractNumId w:val="51"/>
  </w:num>
  <w:num w:numId="4">
    <w:abstractNumId w:val="13"/>
  </w:num>
  <w:num w:numId="5">
    <w:abstractNumId w:val="1"/>
  </w:num>
  <w:num w:numId="6">
    <w:abstractNumId w:val="17"/>
  </w:num>
  <w:num w:numId="7">
    <w:abstractNumId w:val="11"/>
  </w:num>
  <w:num w:numId="8">
    <w:abstractNumId w:val="73"/>
  </w:num>
  <w:num w:numId="9">
    <w:abstractNumId w:val="19"/>
  </w:num>
  <w:num w:numId="10">
    <w:abstractNumId w:val="31"/>
  </w:num>
  <w:num w:numId="11">
    <w:abstractNumId w:val="67"/>
  </w:num>
  <w:num w:numId="12">
    <w:abstractNumId w:val="63"/>
  </w:num>
  <w:num w:numId="13">
    <w:abstractNumId w:val="85"/>
  </w:num>
  <w:num w:numId="14">
    <w:abstractNumId w:val="30"/>
  </w:num>
  <w:num w:numId="15">
    <w:abstractNumId w:val="53"/>
  </w:num>
  <w:num w:numId="16">
    <w:abstractNumId w:val="89"/>
  </w:num>
  <w:num w:numId="17">
    <w:abstractNumId w:val="21"/>
  </w:num>
  <w:num w:numId="18">
    <w:abstractNumId w:val="97"/>
  </w:num>
  <w:num w:numId="19">
    <w:abstractNumId w:val="65"/>
  </w:num>
  <w:num w:numId="20">
    <w:abstractNumId w:val="14"/>
  </w:num>
  <w:num w:numId="21">
    <w:abstractNumId w:val="49"/>
  </w:num>
  <w:num w:numId="22">
    <w:abstractNumId w:val="78"/>
  </w:num>
  <w:num w:numId="23">
    <w:abstractNumId w:val="10"/>
  </w:num>
  <w:num w:numId="24">
    <w:abstractNumId w:val="46"/>
  </w:num>
  <w:num w:numId="25">
    <w:abstractNumId w:val="92"/>
  </w:num>
  <w:num w:numId="26">
    <w:abstractNumId w:val="44"/>
  </w:num>
  <w:num w:numId="27">
    <w:abstractNumId w:val="69"/>
  </w:num>
  <w:num w:numId="28">
    <w:abstractNumId w:val="43"/>
  </w:num>
  <w:num w:numId="29">
    <w:abstractNumId w:val="8"/>
  </w:num>
  <w:num w:numId="30">
    <w:abstractNumId w:val="80"/>
  </w:num>
  <w:num w:numId="31">
    <w:abstractNumId w:val="9"/>
  </w:num>
  <w:num w:numId="32">
    <w:abstractNumId w:val="88"/>
  </w:num>
  <w:num w:numId="33">
    <w:abstractNumId w:val="2"/>
  </w:num>
  <w:num w:numId="34">
    <w:abstractNumId w:val="93"/>
  </w:num>
  <w:num w:numId="35">
    <w:abstractNumId w:val="6"/>
  </w:num>
  <w:num w:numId="36">
    <w:abstractNumId w:val="96"/>
  </w:num>
  <w:num w:numId="37">
    <w:abstractNumId w:val="41"/>
  </w:num>
  <w:num w:numId="38">
    <w:abstractNumId w:val="71"/>
  </w:num>
  <w:num w:numId="39">
    <w:abstractNumId w:val="95"/>
  </w:num>
  <w:num w:numId="40">
    <w:abstractNumId w:val="5"/>
  </w:num>
  <w:num w:numId="41">
    <w:abstractNumId w:val="68"/>
  </w:num>
  <w:num w:numId="42">
    <w:abstractNumId w:val="40"/>
  </w:num>
  <w:num w:numId="43">
    <w:abstractNumId w:val="60"/>
  </w:num>
  <w:num w:numId="44">
    <w:abstractNumId w:val="24"/>
  </w:num>
  <w:num w:numId="45">
    <w:abstractNumId w:val="39"/>
  </w:num>
  <w:num w:numId="46">
    <w:abstractNumId w:val="45"/>
  </w:num>
  <w:num w:numId="47">
    <w:abstractNumId w:val="56"/>
  </w:num>
  <w:num w:numId="48">
    <w:abstractNumId w:val="74"/>
  </w:num>
  <w:num w:numId="49">
    <w:abstractNumId w:val="99"/>
  </w:num>
  <w:num w:numId="50">
    <w:abstractNumId w:val="61"/>
  </w:num>
  <w:num w:numId="51">
    <w:abstractNumId w:val="18"/>
  </w:num>
  <w:num w:numId="52">
    <w:abstractNumId w:val="12"/>
  </w:num>
  <w:num w:numId="53">
    <w:abstractNumId w:val="15"/>
  </w:num>
  <w:num w:numId="54">
    <w:abstractNumId w:val="36"/>
  </w:num>
  <w:num w:numId="55">
    <w:abstractNumId w:val="26"/>
  </w:num>
  <w:num w:numId="56">
    <w:abstractNumId w:val="25"/>
  </w:num>
  <w:num w:numId="57">
    <w:abstractNumId w:val="23"/>
  </w:num>
  <w:num w:numId="58">
    <w:abstractNumId w:val="62"/>
  </w:num>
  <w:num w:numId="59">
    <w:abstractNumId w:val="90"/>
  </w:num>
  <w:num w:numId="60">
    <w:abstractNumId w:val="3"/>
  </w:num>
  <w:num w:numId="61">
    <w:abstractNumId w:val="76"/>
  </w:num>
  <w:num w:numId="62">
    <w:abstractNumId w:val="50"/>
  </w:num>
  <w:num w:numId="63">
    <w:abstractNumId w:val="27"/>
  </w:num>
  <w:num w:numId="64">
    <w:abstractNumId w:val="42"/>
  </w:num>
  <w:num w:numId="65">
    <w:abstractNumId w:val="77"/>
  </w:num>
  <w:num w:numId="66">
    <w:abstractNumId w:val="70"/>
  </w:num>
  <w:num w:numId="67">
    <w:abstractNumId w:val="20"/>
  </w:num>
  <w:num w:numId="68">
    <w:abstractNumId w:val="22"/>
  </w:num>
  <w:num w:numId="69">
    <w:abstractNumId w:val="4"/>
  </w:num>
  <w:num w:numId="70">
    <w:abstractNumId w:val="72"/>
  </w:num>
  <w:num w:numId="71">
    <w:abstractNumId w:val="83"/>
  </w:num>
  <w:num w:numId="72">
    <w:abstractNumId w:val="94"/>
  </w:num>
  <w:num w:numId="73">
    <w:abstractNumId w:val="35"/>
  </w:num>
  <w:num w:numId="74">
    <w:abstractNumId w:val="81"/>
  </w:num>
  <w:num w:numId="75">
    <w:abstractNumId w:val="7"/>
  </w:num>
  <w:num w:numId="76">
    <w:abstractNumId w:val="98"/>
  </w:num>
  <w:num w:numId="77">
    <w:abstractNumId w:val="82"/>
  </w:num>
  <w:num w:numId="78">
    <w:abstractNumId w:val="57"/>
  </w:num>
  <w:num w:numId="79">
    <w:abstractNumId w:val="38"/>
  </w:num>
  <w:num w:numId="80">
    <w:abstractNumId w:val="86"/>
  </w:num>
  <w:num w:numId="81">
    <w:abstractNumId w:val="34"/>
  </w:num>
  <w:num w:numId="82">
    <w:abstractNumId w:val="37"/>
  </w:num>
  <w:num w:numId="83">
    <w:abstractNumId w:val="64"/>
  </w:num>
  <w:num w:numId="84">
    <w:abstractNumId w:val="84"/>
  </w:num>
  <w:num w:numId="85">
    <w:abstractNumId w:val="48"/>
  </w:num>
  <w:num w:numId="86">
    <w:abstractNumId w:val="87"/>
  </w:num>
  <w:num w:numId="87">
    <w:abstractNumId w:val="0"/>
  </w:num>
  <w:num w:numId="88">
    <w:abstractNumId w:val="47"/>
  </w:num>
  <w:num w:numId="89">
    <w:abstractNumId w:val="91"/>
  </w:num>
  <w:num w:numId="90">
    <w:abstractNumId w:val="79"/>
  </w:num>
  <w:num w:numId="91">
    <w:abstractNumId w:val="29"/>
  </w:num>
  <w:num w:numId="92">
    <w:abstractNumId w:val="59"/>
  </w:num>
  <w:num w:numId="93">
    <w:abstractNumId w:val="66"/>
  </w:num>
  <w:num w:numId="94">
    <w:abstractNumId w:val="16"/>
  </w:num>
  <w:num w:numId="95">
    <w:abstractNumId w:val="58"/>
  </w:num>
  <w:num w:numId="96">
    <w:abstractNumId w:val="75"/>
  </w:num>
  <w:num w:numId="97">
    <w:abstractNumId w:val="55"/>
  </w:num>
  <w:num w:numId="98">
    <w:abstractNumId w:val="28"/>
  </w:num>
  <w:num w:numId="99">
    <w:abstractNumId w:val="32"/>
  </w:num>
  <w:num w:numId="100">
    <w:abstractNumId w:val="52"/>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4A2FF8"/>
    <w:rsid w:val="00001479"/>
    <w:rsid w:val="00003924"/>
    <w:rsid w:val="00006551"/>
    <w:rsid w:val="00007D0C"/>
    <w:rsid w:val="00014196"/>
    <w:rsid w:val="00015D75"/>
    <w:rsid w:val="00022B92"/>
    <w:rsid w:val="00023893"/>
    <w:rsid w:val="00026324"/>
    <w:rsid w:val="000479B7"/>
    <w:rsid w:val="00052325"/>
    <w:rsid w:val="000656D4"/>
    <w:rsid w:val="00066247"/>
    <w:rsid w:val="000663F7"/>
    <w:rsid w:val="00067962"/>
    <w:rsid w:val="000808A9"/>
    <w:rsid w:val="00082744"/>
    <w:rsid w:val="00082747"/>
    <w:rsid w:val="00090A8D"/>
    <w:rsid w:val="000A0412"/>
    <w:rsid w:val="000A0506"/>
    <w:rsid w:val="000A4D5C"/>
    <w:rsid w:val="000A797B"/>
    <w:rsid w:val="000B1C8F"/>
    <w:rsid w:val="000B5040"/>
    <w:rsid w:val="000C41F9"/>
    <w:rsid w:val="000C5E7E"/>
    <w:rsid w:val="000D3E40"/>
    <w:rsid w:val="000D3E60"/>
    <w:rsid w:val="000E3DA0"/>
    <w:rsid w:val="00102750"/>
    <w:rsid w:val="00106CB0"/>
    <w:rsid w:val="00113A71"/>
    <w:rsid w:val="00116B87"/>
    <w:rsid w:val="00117F61"/>
    <w:rsid w:val="00120CF6"/>
    <w:rsid w:val="0012681F"/>
    <w:rsid w:val="00134941"/>
    <w:rsid w:val="00142CF6"/>
    <w:rsid w:val="0015407C"/>
    <w:rsid w:val="0015550A"/>
    <w:rsid w:val="00160171"/>
    <w:rsid w:val="00165806"/>
    <w:rsid w:val="00167CD5"/>
    <w:rsid w:val="00172368"/>
    <w:rsid w:val="00182AF8"/>
    <w:rsid w:val="00183765"/>
    <w:rsid w:val="00191DCA"/>
    <w:rsid w:val="001930C2"/>
    <w:rsid w:val="001A20DC"/>
    <w:rsid w:val="001C78AA"/>
    <w:rsid w:val="001D17A6"/>
    <w:rsid w:val="001E2BFF"/>
    <w:rsid w:val="001F3E48"/>
    <w:rsid w:val="001F6729"/>
    <w:rsid w:val="00203B66"/>
    <w:rsid w:val="00204D5A"/>
    <w:rsid w:val="002246EB"/>
    <w:rsid w:val="00230238"/>
    <w:rsid w:val="0025612E"/>
    <w:rsid w:val="002568F9"/>
    <w:rsid w:val="00256C73"/>
    <w:rsid w:val="002575F2"/>
    <w:rsid w:val="00266845"/>
    <w:rsid w:val="00276DCA"/>
    <w:rsid w:val="00282063"/>
    <w:rsid w:val="00292109"/>
    <w:rsid w:val="00297C6A"/>
    <w:rsid w:val="00297E19"/>
    <w:rsid w:val="002A6567"/>
    <w:rsid w:val="002B4714"/>
    <w:rsid w:val="002C618C"/>
    <w:rsid w:val="002C783C"/>
    <w:rsid w:val="002D441B"/>
    <w:rsid w:val="002D7B94"/>
    <w:rsid w:val="0030724B"/>
    <w:rsid w:val="0032115C"/>
    <w:rsid w:val="00325C5C"/>
    <w:rsid w:val="00344544"/>
    <w:rsid w:val="00356507"/>
    <w:rsid w:val="003633E5"/>
    <w:rsid w:val="003769D1"/>
    <w:rsid w:val="00382383"/>
    <w:rsid w:val="003850DA"/>
    <w:rsid w:val="00385717"/>
    <w:rsid w:val="003B4A74"/>
    <w:rsid w:val="003B4C01"/>
    <w:rsid w:val="003D702D"/>
    <w:rsid w:val="003E2802"/>
    <w:rsid w:val="003E7A8D"/>
    <w:rsid w:val="00400245"/>
    <w:rsid w:val="00407E86"/>
    <w:rsid w:val="00413CA6"/>
    <w:rsid w:val="00425176"/>
    <w:rsid w:val="00430F85"/>
    <w:rsid w:val="00434FDC"/>
    <w:rsid w:val="00436098"/>
    <w:rsid w:val="004448BE"/>
    <w:rsid w:val="004625F4"/>
    <w:rsid w:val="004673D2"/>
    <w:rsid w:val="004704F5"/>
    <w:rsid w:val="00474B35"/>
    <w:rsid w:val="00476209"/>
    <w:rsid w:val="00484CF4"/>
    <w:rsid w:val="00492F67"/>
    <w:rsid w:val="004A2FF8"/>
    <w:rsid w:val="004C0C9E"/>
    <w:rsid w:val="004E75D5"/>
    <w:rsid w:val="004F7719"/>
    <w:rsid w:val="0050629D"/>
    <w:rsid w:val="005068F3"/>
    <w:rsid w:val="005114F3"/>
    <w:rsid w:val="00520FF2"/>
    <w:rsid w:val="00523106"/>
    <w:rsid w:val="00531E7E"/>
    <w:rsid w:val="0053491F"/>
    <w:rsid w:val="005506A0"/>
    <w:rsid w:val="0056019A"/>
    <w:rsid w:val="00561E0F"/>
    <w:rsid w:val="005774CB"/>
    <w:rsid w:val="005801A1"/>
    <w:rsid w:val="005A3C39"/>
    <w:rsid w:val="005B480B"/>
    <w:rsid w:val="005B51EE"/>
    <w:rsid w:val="005C2E5D"/>
    <w:rsid w:val="005D1F82"/>
    <w:rsid w:val="005D2AD7"/>
    <w:rsid w:val="005D3E7F"/>
    <w:rsid w:val="005D6399"/>
    <w:rsid w:val="005D6ECD"/>
    <w:rsid w:val="005E32C9"/>
    <w:rsid w:val="005E39A1"/>
    <w:rsid w:val="005E68D5"/>
    <w:rsid w:val="005F17BF"/>
    <w:rsid w:val="0060038A"/>
    <w:rsid w:val="0064371B"/>
    <w:rsid w:val="0065082A"/>
    <w:rsid w:val="00663D26"/>
    <w:rsid w:val="00676975"/>
    <w:rsid w:val="006807D6"/>
    <w:rsid w:val="00686649"/>
    <w:rsid w:val="00686EF4"/>
    <w:rsid w:val="00695AE0"/>
    <w:rsid w:val="00696D1A"/>
    <w:rsid w:val="006A3B5D"/>
    <w:rsid w:val="006A4DDD"/>
    <w:rsid w:val="006B17FE"/>
    <w:rsid w:val="006B402D"/>
    <w:rsid w:val="006B48D5"/>
    <w:rsid w:val="006B4BED"/>
    <w:rsid w:val="006B7B65"/>
    <w:rsid w:val="006D0EFC"/>
    <w:rsid w:val="006D3689"/>
    <w:rsid w:val="006D6A50"/>
    <w:rsid w:val="00706570"/>
    <w:rsid w:val="007066C7"/>
    <w:rsid w:val="00717FEF"/>
    <w:rsid w:val="00727397"/>
    <w:rsid w:val="00727F20"/>
    <w:rsid w:val="007457B3"/>
    <w:rsid w:val="00765375"/>
    <w:rsid w:val="007670CE"/>
    <w:rsid w:val="00770C61"/>
    <w:rsid w:val="00772C8B"/>
    <w:rsid w:val="007761A5"/>
    <w:rsid w:val="007777DA"/>
    <w:rsid w:val="0078245E"/>
    <w:rsid w:val="007864FD"/>
    <w:rsid w:val="00792E94"/>
    <w:rsid w:val="00794C3A"/>
    <w:rsid w:val="00795B1D"/>
    <w:rsid w:val="007A5142"/>
    <w:rsid w:val="007B0D91"/>
    <w:rsid w:val="007B21A3"/>
    <w:rsid w:val="007D3B4C"/>
    <w:rsid w:val="007E0282"/>
    <w:rsid w:val="007E12DE"/>
    <w:rsid w:val="007E4887"/>
    <w:rsid w:val="007E5A6C"/>
    <w:rsid w:val="007E6149"/>
    <w:rsid w:val="007E7562"/>
    <w:rsid w:val="007F136F"/>
    <w:rsid w:val="007F25A6"/>
    <w:rsid w:val="007F6EC4"/>
    <w:rsid w:val="0080297E"/>
    <w:rsid w:val="00802D2E"/>
    <w:rsid w:val="008047BA"/>
    <w:rsid w:val="00811FE7"/>
    <w:rsid w:val="00817E38"/>
    <w:rsid w:val="0082108C"/>
    <w:rsid w:val="00822653"/>
    <w:rsid w:val="00835E18"/>
    <w:rsid w:val="00846E00"/>
    <w:rsid w:val="00856EBC"/>
    <w:rsid w:val="00857EB4"/>
    <w:rsid w:val="00860594"/>
    <w:rsid w:val="008623A7"/>
    <w:rsid w:val="0088000A"/>
    <w:rsid w:val="008870A0"/>
    <w:rsid w:val="00892902"/>
    <w:rsid w:val="00896620"/>
    <w:rsid w:val="008A6843"/>
    <w:rsid w:val="008A7E5C"/>
    <w:rsid w:val="008B4DEA"/>
    <w:rsid w:val="008B7297"/>
    <w:rsid w:val="008C0A14"/>
    <w:rsid w:val="008C488B"/>
    <w:rsid w:val="008D5D53"/>
    <w:rsid w:val="008D7870"/>
    <w:rsid w:val="008E5F17"/>
    <w:rsid w:val="00904FF9"/>
    <w:rsid w:val="0090535C"/>
    <w:rsid w:val="0090613D"/>
    <w:rsid w:val="00913EA3"/>
    <w:rsid w:val="00915893"/>
    <w:rsid w:val="009170BD"/>
    <w:rsid w:val="00926393"/>
    <w:rsid w:val="00927984"/>
    <w:rsid w:val="00946339"/>
    <w:rsid w:val="009501CA"/>
    <w:rsid w:val="00951418"/>
    <w:rsid w:val="00964DC0"/>
    <w:rsid w:val="00976E58"/>
    <w:rsid w:val="009774E2"/>
    <w:rsid w:val="00980785"/>
    <w:rsid w:val="00985F24"/>
    <w:rsid w:val="00991C93"/>
    <w:rsid w:val="0099557C"/>
    <w:rsid w:val="00995926"/>
    <w:rsid w:val="00995B36"/>
    <w:rsid w:val="00996480"/>
    <w:rsid w:val="009A0099"/>
    <w:rsid w:val="009A2109"/>
    <w:rsid w:val="009A36A1"/>
    <w:rsid w:val="009A3B39"/>
    <w:rsid w:val="009B0DB6"/>
    <w:rsid w:val="009B1D2C"/>
    <w:rsid w:val="009B3CAB"/>
    <w:rsid w:val="009B4192"/>
    <w:rsid w:val="009C22E9"/>
    <w:rsid w:val="009C3DB3"/>
    <w:rsid w:val="009C6513"/>
    <w:rsid w:val="009D72EB"/>
    <w:rsid w:val="009D78D2"/>
    <w:rsid w:val="00A12E7E"/>
    <w:rsid w:val="00A14D57"/>
    <w:rsid w:val="00A17D31"/>
    <w:rsid w:val="00A23487"/>
    <w:rsid w:val="00A47369"/>
    <w:rsid w:val="00A518D3"/>
    <w:rsid w:val="00A53B32"/>
    <w:rsid w:val="00A56D18"/>
    <w:rsid w:val="00A620E0"/>
    <w:rsid w:val="00A77B80"/>
    <w:rsid w:val="00A80331"/>
    <w:rsid w:val="00AA0E8F"/>
    <w:rsid w:val="00AC22ED"/>
    <w:rsid w:val="00AD2026"/>
    <w:rsid w:val="00AE2F21"/>
    <w:rsid w:val="00AE701F"/>
    <w:rsid w:val="00AE713E"/>
    <w:rsid w:val="00B03A30"/>
    <w:rsid w:val="00B256F9"/>
    <w:rsid w:val="00B2723A"/>
    <w:rsid w:val="00B40BD0"/>
    <w:rsid w:val="00B4758F"/>
    <w:rsid w:val="00B50922"/>
    <w:rsid w:val="00B539ED"/>
    <w:rsid w:val="00B543DE"/>
    <w:rsid w:val="00B57D1E"/>
    <w:rsid w:val="00B62E51"/>
    <w:rsid w:val="00B82BF8"/>
    <w:rsid w:val="00B85EBD"/>
    <w:rsid w:val="00B92C7F"/>
    <w:rsid w:val="00BA6327"/>
    <w:rsid w:val="00BB75FF"/>
    <w:rsid w:val="00BC1AB0"/>
    <w:rsid w:val="00BC3DC3"/>
    <w:rsid w:val="00BC5083"/>
    <w:rsid w:val="00BC5240"/>
    <w:rsid w:val="00BD0E2A"/>
    <w:rsid w:val="00BD3119"/>
    <w:rsid w:val="00BD542B"/>
    <w:rsid w:val="00BD7528"/>
    <w:rsid w:val="00BF27B6"/>
    <w:rsid w:val="00C3260F"/>
    <w:rsid w:val="00C406EA"/>
    <w:rsid w:val="00C647BA"/>
    <w:rsid w:val="00C66385"/>
    <w:rsid w:val="00C6687D"/>
    <w:rsid w:val="00C7421E"/>
    <w:rsid w:val="00C74FFF"/>
    <w:rsid w:val="00C75EBE"/>
    <w:rsid w:val="00C77BAD"/>
    <w:rsid w:val="00C847E2"/>
    <w:rsid w:val="00C97E72"/>
    <w:rsid w:val="00CA32F7"/>
    <w:rsid w:val="00CB42D1"/>
    <w:rsid w:val="00CD74EF"/>
    <w:rsid w:val="00CE1A22"/>
    <w:rsid w:val="00CE631B"/>
    <w:rsid w:val="00CF7259"/>
    <w:rsid w:val="00D2032F"/>
    <w:rsid w:val="00D22761"/>
    <w:rsid w:val="00D24E07"/>
    <w:rsid w:val="00D301B1"/>
    <w:rsid w:val="00D3375E"/>
    <w:rsid w:val="00D545FD"/>
    <w:rsid w:val="00D62CFE"/>
    <w:rsid w:val="00D6451C"/>
    <w:rsid w:val="00D7636A"/>
    <w:rsid w:val="00D77B27"/>
    <w:rsid w:val="00D97DE9"/>
    <w:rsid w:val="00DA0255"/>
    <w:rsid w:val="00DB0405"/>
    <w:rsid w:val="00DB7247"/>
    <w:rsid w:val="00DC0FE8"/>
    <w:rsid w:val="00DC4021"/>
    <w:rsid w:val="00DC4C0B"/>
    <w:rsid w:val="00DC5A85"/>
    <w:rsid w:val="00DD3100"/>
    <w:rsid w:val="00DD4A89"/>
    <w:rsid w:val="00DE0F58"/>
    <w:rsid w:val="00DE786F"/>
    <w:rsid w:val="00DF4037"/>
    <w:rsid w:val="00DF7326"/>
    <w:rsid w:val="00E016EF"/>
    <w:rsid w:val="00E01936"/>
    <w:rsid w:val="00E069EA"/>
    <w:rsid w:val="00E13911"/>
    <w:rsid w:val="00E2450C"/>
    <w:rsid w:val="00E2697A"/>
    <w:rsid w:val="00E452EE"/>
    <w:rsid w:val="00E51C25"/>
    <w:rsid w:val="00E63840"/>
    <w:rsid w:val="00E70815"/>
    <w:rsid w:val="00E73C1C"/>
    <w:rsid w:val="00E75A1D"/>
    <w:rsid w:val="00E75D5A"/>
    <w:rsid w:val="00E83530"/>
    <w:rsid w:val="00E86375"/>
    <w:rsid w:val="00E86DB3"/>
    <w:rsid w:val="00EA009E"/>
    <w:rsid w:val="00EA1188"/>
    <w:rsid w:val="00EA5594"/>
    <w:rsid w:val="00EA67F7"/>
    <w:rsid w:val="00EB269F"/>
    <w:rsid w:val="00EC3900"/>
    <w:rsid w:val="00ED0BCF"/>
    <w:rsid w:val="00ED2322"/>
    <w:rsid w:val="00ED6A09"/>
    <w:rsid w:val="00ED6B85"/>
    <w:rsid w:val="00ED7B0E"/>
    <w:rsid w:val="00EE417A"/>
    <w:rsid w:val="00EF0CEF"/>
    <w:rsid w:val="00EF6C03"/>
    <w:rsid w:val="00F20DC0"/>
    <w:rsid w:val="00F21544"/>
    <w:rsid w:val="00F2230E"/>
    <w:rsid w:val="00F23CEA"/>
    <w:rsid w:val="00F24044"/>
    <w:rsid w:val="00F45F9B"/>
    <w:rsid w:val="00F53AC6"/>
    <w:rsid w:val="00F6376B"/>
    <w:rsid w:val="00F719B5"/>
    <w:rsid w:val="00F83316"/>
    <w:rsid w:val="00F97EAA"/>
    <w:rsid w:val="00FA517C"/>
    <w:rsid w:val="00FA62C3"/>
    <w:rsid w:val="00FC2777"/>
    <w:rsid w:val="00FD46A0"/>
    <w:rsid w:val="00FD6AB6"/>
    <w:rsid w:val="00FD71F2"/>
    <w:rsid w:val="00FE24C4"/>
    <w:rsid w:val="00FF446F"/>
    <w:rsid w:val="00FF5813"/>
    <w:rsid w:val="00FF6E9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2FF8"/>
    <w:rPr>
      <w:rFonts w:ascii="Arial" w:hAnsi="Arial"/>
      <w:sz w:val="24"/>
      <w:szCs w:val="24"/>
      <w:lang w:eastAsia="en-US"/>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paragraph" w:styleId="Podnoje">
    <w:name w:val="footer"/>
    <w:basedOn w:val="Normal"/>
    <w:rsid w:val="00BC5083"/>
    <w:pPr>
      <w:tabs>
        <w:tab w:val="center" w:pos="4320"/>
        <w:tab w:val="right" w:pos="8640"/>
      </w:tabs>
    </w:pPr>
  </w:style>
  <w:style w:type="character" w:styleId="Brojstranice">
    <w:name w:val="page number"/>
    <w:basedOn w:val="Zadanifontodlomka"/>
    <w:rsid w:val="00BC5083"/>
  </w:style>
  <w:style w:type="paragraph" w:customStyle="1" w:styleId="NoSpacing">
    <w:name w:val="No Spacing"/>
    <w:qFormat/>
    <w:rsid w:val="0088000A"/>
    <w:pPr>
      <w:jc w:val="both"/>
    </w:pPr>
    <w:rPr>
      <w:rFonts w:ascii="Calibri" w:eastAsia="Calibri" w:hAnsi="Calibri"/>
      <w:sz w:val="22"/>
      <w:szCs w:val="22"/>
      <w:lang w:eastAsia="en-US"/>
    </w:rPr>
  </w:style>
  <w:style w:type="character" w:customStyle="1" w:styleId="postbody">
    <w:name w:val="postbody"/>
    <w:basedOn w:val="Zadanifontodlomka"/>
    <w:rsid w:val="0088000A"/>
  </w:style>
  <w:style w:type="character" w:customStyle="1" w:styleId="il">
    <w:name w:val="il"/>
    <w:basedOn w:val="Zadanifontodlomka"/>
    <w:rsid w:val="00182AF8"/>
  </w:style>
  <w:style w:type="paragraph" w:customStyle="1" w:styleId="ListParagraph">
    <w:name w:val="List Paragraph"/>
    <w:basedOn w:val="Normal"/>
    <w:qFormat/>
    <w:rsid w:val="00996480"/>
    <w:pPr>
      <w:ind w:left="720"/>
      <w:contextualSpacing/>
    </w:pPr>
    <w:rPr>
      <w:rFonts w:ascii="Times New Roman" w:hAnsi="Times New Roman"/>
      <w:lang w:eastAsia="hr-HR"/>
    </w:rPr>
  </w:style>
  <w:style w:type="character" w:styleId="Hiperveza">
    <w:name w:val="Hyperlink"/>
    <w:basedOn w:val="Zadanifontodlomka"/>
    <w:rsid w:val="00E86375"/>
    <w:rPr>
      <w:color w:val="0000FF"/>
      <w:u w:val="single"/>
    </w:rPr>
  </w:style>
  <w:style w:type="character" w:customStyle="1" w:styleId="postbody2">
    <w:name w:val="postbody2"/>
    <w:basedOn w:val="Zadanifontodlomka"/>
    <w:rsid w:val="00C66385"/>
    <w:rPr>
      <w:sz w:val="18"/>
      <w:szCs w:val="18"/>
    </w:rPr>
  </w:style>
  <w:style w:type="table" w:styleId="Reetkatablice">
    <w:name w:val="Table Grid"/>
    <w:basedOn w:val="Obinatablica"/>
    <w:rsid w:val="00EA5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oogle-src-text">
    <w:name w:val="google-src-text"/>
    <w:basedOn w:val="Zadanifontodlomka"/>
    <w:rsid w:val="009B1D2C"/>
  </w:style>
  <w:style w:type="paragraph" w:styleId="StandardWeb">
    <w:name w:val="Normal (Web)"/>
    <w:basedOn w:val="Normal"/>
    <w:rsid w:val="000E3DA0"/>
    <w:pPr>
      <w:spacing w:before="100" w:beforeAutospacing="1" w:after="100" w:afterAutospacing="1"/>
    </w:pPr>
    <w:rPr>
      <w:rFonts w:ascii="Times New Roman" w:hAnsi="Times New Roman"/>
      <w:lang w:val="en-US"/>
    </w:rPr>
  </w:style>
</w:styles>
</file>

<file path=word/webSettings.xml><?xml version="1.0" encoding="utf-8"?>
<w:webSettings xmlns:r="http://schemas.openxmlformats.org/officeDocument/2006/relationships" xmlns:w="http://schemas.openxmlformats.org/wordprocessingml/2006/main">
  <w:divs>
    <w:div w:id="452675113">
      <w:bodyDiv w:val="1"/>
      <w:marLeft w:val="0"/>
      <w:marRight w:val="0"/>
      <w:marTop w:val="0"/>
      <w:marBottom w:val="0"/>
      <w:divBdr>
        <w:top w:val="none" w:sz="0" w:space="0" w:color="auto"/>
        <w:left w:val="none" w:sz="0" w:space="0" w:color="auto"/>
        <w:bottom w:val="none" w:sz="0" w:space="0" w:color="auto"/>
        <w:right w:val="none" w:sz="0" w:space="0" w:color="auto"/>
      </w:divBdr>
      <w:divsChild>
        <w:div w:id="481048796">
          <w:marLeft w:val="0"/>
          <w:marRight w:val="0"/>
          <w:marTop w:val="0"/>
          <w:marBottom w:val="0"/>
          <w:divBdr>
            <w:top w:val="none" w:sz="0" w:space="0" w:color="auto"/>
            <w:left w:val="none" w:sz="0" w:space="0" w:color="auto"/>
            <w:bottom w:val="none" w:sz="0" w:space="0" w:color="auto"/>
            <w:right w:val="none" w:sz="0" w:space="0" w:color="auto"/>
          </w:divBdr>
        </w:div>
        <w:div w:id="605892805">
          <w:marLeft w:val="0"/>
          <w:marRight w:val="0"/>
          <w:marTop w:val="0"/>
          <w:marBottom w:val="0"/>
          <w:divBdr>
            <w:top w:val="none" w:sz="0" w:space="0" w:color="auto"/>
            <w:left w:val="none" w:sz="0" w:space="0" w:color="auto"/>
            <w:bottom w:val="none" w:sz="0" w:space="0" w:color="auto"/>
            <w:right w:val="none" w:sz="0" w:space="0" w:color="auto"/>
          </w:divBdr>
        </w:div>
        <w:div w:id="812214267">
          <w:marLeft w:val="0"/>
          <w:marRight w:val="0"/>
          <w:marTop w:val="0"/>
          <w:marBottom w:val="0"/>
          <w:divBdr>
            <w:top w:val="none" w:sz="0" w:space="0" w:color="auto"/>
            <w:left w:val="none" w:sz="0" w:space="0" w:color="auto"/>
            <w:bottom w:val="none" w:sz="0" w:space="0" w:color="auto"/>
            <w:right w:val="none" w:sz="0" w:space="0" w:color="auto"/>
          </w:divBdr>
        </w:div>
        <w:div w:id="1447693781">
          <w:marLeft w:val="0"/>
          <w:marRight w:val="0"/>
          <w:marTop w:val="0"/>
          <w:marBottom w:val="0"/>
          <w:divBdr>
            <w:top w:val="none" w:sz="0" w:space="0" w:color="auto"/>
            <w:left w:val="none" w:sz="0" w:space="0" w:color="auto"/>
            <w:bottom w:val="none" w:sz="0" w:space="0" w:color="auto"/>
            <w:right w:val="none" w:sz="0" w:space="0" w:color="auto"/>
          </w:divBdr>
        </w:div>
      </w:divsChild>
    </w:div>
    <w:div w:id="1098603187">
      <w:bodyDiv w:val="1"/>
      <w:marLeft w:val="0"/>
      <w:marRight w:val="0"/>
      <w:marTop w:val="0"/>
      <w:marBottom w:val="0"/>
      <w:divBdr>
        <w:top w:val="none" w:sz="0" w:space="0" w:color="auto"/>
        <w:left w:val="none" w:sz="0" w:space="0" w:color="auto"/>
        <w:bottom w:val="none" w:sz="0" w:space="0" w:color="auto"/>
        <w:right w:val="none" w:sz="0" w:space="0" w:color="auto"/>
      </w:divBdr>
      <w:divsChild>
        <w:div w:id="113066801">
          <w:marLeft w:val="0"/>
          <w:marRight w:val="0"/>
          <w:marTop w:val="0"/>
          <w:marBottom w:val="0"/>
          <w:divBdr>
            <w:top w:val="none" w:sz="0" w:space="0" w:color="auto"/>
            <w:left w:val="none" w:sz="0" w:space="0" w:color="auto"/>
            <w:bottom w:val="none" w:sz="0" w:space="0" w:color="auto"/>
            <w:right w:val="none" w:sz="0" w:space="0" w:color="auto"/>
          </w:divBdr>
        </w:div>
        <w:div w:id="618802793">
          <w:marLeft w:val="0"/>
          <w:marRight w:val="0"/>
          <w:marTop w:val="0"/>
          <w:marBottom w:val="0"/>
          <w:divBdr>
            <w:top w:val="none" w:sz="0" w:space="0" w:color="auto"/>
            <w:left w:val="none" w:sz="0" w:space="0" w:color="auto"/>
            <w:bottom w:val="none" w:sz="0" w:space="0" w:color="auto"/>
            <w:right w:val="none" w:sz="0" w:space="0" w:color="auto"/>
          </w:divBdr>
        </w:div>
        <w:div w:id="702100514">
          <w:marLeft w:val="0"/>
          <w:marRight w:val="0"/>
          <w:marTop w:val="0"/>
          <w:marBottom w:val="0"/>
          <w:divBdr>
            <w:top w:val="none" w:sz="0" w:space="0" w:color="auto"/>
            <w:left w:val="none" w:sz="0" w:space="0" w:color="auto"/>
            <w:bottom w:val="none" w:sz="0" w:space="0" w:color="auto"/>
            <w:right w:val="none" w:sz="0" w:space="0" w:color="auto"/>
          </w:divBdr>
        </w:div>
      </w:divsChild>
    </w:div>
    <w:div w:id="1504009806">
      <w:bodyDiv w:val="1"/>
      <w:marLeft w:val="0"/>
      <w:marRight w:val="0"/>
      <w:marTop w:val="0"/>
      <w:marBottom w:val="0"/>
      <w:divBdr>
        <w:top w:val="none" w:sz="0" w:space="0" w:color="auto"/>
        <w:left w:val="none" w:sz="0" w:space="0" w:color="auto"/>
        <w:bottom w:val="none" w:sz="0" w:space="0" w:color="auto"/>
        <w:right w:val="none" w:sz="0" w:space="0" w:color="auto"/>
      </w:divBdr>
    </w:div>
    <w:div w:id="1832670485">
      <w:bodyDiv w:val="1"/>
      <w:marLeft w:val="0"/>
      <w:marRight w:val="0"/>
      <w:marTop w:val="0"/>
      <w:marBottom w:val="0"/>
      <w:divBdr>
        <w:top w:val="none" w:sz="0" w:space="0" w:color="auto"/>
        <w:left w:val="none" w:sz="0" w:space="0" w:color="auto"/>
        <w:bottom w:val="none" w:sz="0" w:space="0" w:color="auto"/>
        <w:right w:val="none" w:sz="0" w:space="0" w:color="auto"/>
      </w:divBdr>
    </w:div>
    <w:div w:id="2016690992">
      <w:bodyDiv w:val="1"/>
      <w:marLeft w:val="0"/>
      <w:marRight w:val="0"/>
      <w:marTop w:val="0"/>
      <w:marBottom w:val="0"/>
      <w:divBdr>
        <w:top w:val="none" w:sz="0" w:space="0" w:color="auto"/>
        <w:left w:val="none" w:sz="0" w:space="0" w:color="auto"/>
        <w:bottom w:val="none" w:sz="0" w:space="0" w:color="auto"/>
        <w:right w:val="none" w:sz="0" w:space="0" w:color="auto"/>
      </w:divBdr>
      <w:divsChild>
        <w:div w:id="1098062976">
          <w:marLeft w:val="0"/>
          <w:marRight w:val="0"/>
          <w:marTop w:val="0"/>
          <w:marBottom w:val="0"/>
          <w:divBdr>
            <w:top w:val="none" w:sz="0" w:space="0" w:color="auto"/>
            <w:left w:val="none" w:sz="0" w:space="0" w:color="auto"/>
            <w:bottom w:val="none" w:sz="0" w:space="0" w:color="auto"/>
            <w:right w:val="none" w:sz="0" w:space="0" w:color="auto"/>
          </w:divBdr>
        </w:div>
        <w:div w:id="1272082349">
          <w:marLeft w:val="0"/>
          <w:marRight w:val="0"/>
          <w:marTop w:val="0"/>
          <w:marBottom w:val="0"/>
          <w:divBdr>
            <w:top w:val="none" w:sz="0" w:space="0" w:color="auto"/>
            <w:left w:val="none" w:sz="0" w:space="0" w:color="auto"/>
            <w:bottom w:val="none" w:sz="0" w:space="0" w:color="auto"/>
            <w:right w:val="none" w:sz="0" w:space="0" w:color="auto"/>
          </w:divBdr>
        </w:div>
        <w:div w:id="1557740995">
          <w:marLeft w:val="0"/>
          <w:marRight w:val="0"/>
          <w:marTop w:val="0"/>
          <w:marBottom w:val="0"/>
          <w:divBdr>
            <w:top w:val="none" w:sz="0" w:space="0" w:color="auto"/>
            <w:left w:val="none" w:sz="0" w:space="0" w:color="auto"/>
            <w:bottom w:val="none" w:sz="0" w:space="0" w:color="auto"/>
            <w:right w:val="none" w:sz="0" w:space="0" w:color="auto"/>
          </w:divBdr>
        </w:div>
        <w:div w:id="1671525109">
          <w:marLeft w:val="0"/>
          <w:marRight w:val="0"/>
          <w:marTop w:val="0"/>
          <w:marBottom w:val="0"/>
          <w:divBdr>
            <w:top w:val="none" w:sz="0" w:space="0" w:color="auto"/>
            <w:left w:val="none" w:sz="0" w:space="0" w:color="auto"/>
            <w:bottom w:val="none" w:sz="0" w:space="0" w:color="auto"/>
            <w:right w:val="none" w:sz="0" w:space="0" w:color="auto"/>
          </w:divBdr>
        </w:div>
        <w:div w:id="1916817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99</Pages>
  <Words>23175</Words>
  <Characters>132103</Characters>
  <Application>Microsoft Office Word</Application>
  <DocSecurity>0</DocSecurity>
  <Lines>1100</Lines>
  <Paragraphs>309</Paragraphs>
  <ScaleCrop>false</ScaleCrop>
  <HeadingPairs>
    <vt:vector size="2" baseType="variant">
      <vt:variant>
        <vt:lpstr>Naslov</vt:lpstr>
      </vt:variant>
      <vt:variant>
        <vt:i4>1</vt:i4>
      </vt:variant>
    </vt:vector>
  </HeadingPairs>
  <TitlesOfParts>
    <vt:vector size="1" baseType="lpstr">
      <vt:lpstr>SVEUČILIŠTE U SPLITU</vt:lpstr>
    </vt:vector>
  </TitlesOfParts>
  <Company>Baregel</Company>
  <LinksUpToDate>false</LinksUpToDate>
  <CharactersWithSpaces>154969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SVEUČILIŠTE U SPLITU</dc:title>
  <dc:subject/>
  <dc:creator>Tanja</dc:creator>
  <cp:keywords/>
  <dc:description/>
  <cp:lastModifiedBy>User</cp:lastModifiedBy>
  <cp:revision>2</cp:revision>
  <dcterms:created xsi:type="dcterms:W3CDTF">2010-07-08T18:21:00Z</dcterms:created>
  <dcterms:modified xsi:type="dcterms:W3CDTF">2010-07-08T18:21:00Z</dcterms:modified>
</cp:coreProperties>
</file>