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2A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21312A" w:rsidRPr="00B17577">
        <w:rPr>
          <w:rFonts w:ascii="Times New Roman" w:hAnsi="Times New Roman" w:cs="Times New Roman"/>
          <w:b/>
          <w:sz w:val="24"/>
          <w:szCs w:val="24"/>
        </w:rPr>
        <w:t>Što je strategija?</w:t>
      </w:r>
    </w:p>
    <w:p w:rsidR="0021312A" w:rsidRPr="00B17577" w:rsidRDefault="005E62D2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iCs/>
          <w:sz w:val="24"/>
          <w:szCs w:val="24"/>
        </w:rPr>
        <w:t>-</w:t>
      </w:r>
      <w:r w:rsidR="0021312A" w:rsidRPr="00B17577">
        <w:rPr>
          <w:rFonts w:ascii="Times New Roman" w:hAnsi="Times New Roman" w:cs="Times New Roman"/>
          <w:iCs/>
          <w:sz w:val="24"/>
          <w:szCs w:val="24"/>
        </w:rPr>
        <w:t>strategos</w:t>
      </w:r>
      <w:r w:rsidR="0021312A" w:rsidRPr="00B17577">
        <w:rPr>
          <w:rFonts w:ascii="Times New Roman" w:hAnsi="Times New Roman" w:cs="Times New Roman"/>
          <w:sz w:val="24"/>
          <w:szCs w:val="24"/>
        </w:rPr>
        <w:t xml:space="preserve"> (grč.) vojskovođa</w:t>
      </w:r>
      <w:r w:rsidR="00946436">
        <w:rPr>
          <w:rFonts w:ascii="Times New Roman" w:hAnsi="Times New Roman" w:cs="Times New Roman"/>
          <w:sz w:val="24"/>
          <w:szCs w:val="24"/>
        </w:rPr>
        <w:t xml:space="preserve">; </w:t>
      </w:r>
      <w:r w:rsidR="0021312A" w:rsidRPr="00B17577">
        <w:rPr>
          <w:rFonts w:ascii="Times New Roman" w:hAnsi="Times New Roman" w:cs="Times New Roman"/>
          <w:iCs/>
          <w:sz w:val="24"/>
          <w:szCs w:val="24"/>
        </w:rPr>
        <w:t xml:space="preserve">strategija – </w:t>
      </w:r>
      <w:r w:rsidR="0021312A" w:rsidRPr="00B17577">
        <w:rPr>
          <w:rFonts w:ascii="Times New Roman" w:hAnsi="Times New Roman" w:cs="Times New Roman"/>
          <w:sz w:val="24"/>
          <w:szCs w:val="24"/>
        </w:rPr>
        <w:t>ratno umijeće vojskovođe</w:t>
      </w:r>
    </w:p>
    <w:p w:rsidR="00946436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Strategija se definira kao određivanje temeljnih dugoročnih ciljeva, usvajanje pravca akcije i alociranje resursa potrebnih za ostvarivanje tih ciljeva.</w:t>
      </w:r>
      <w:r w:rsidR="0021312A" w:rsidRPr="00B17577">
        <w:rPr>
          <w:rFonts w:ascii="Times New Roman" w:hAnsi="Times New Roman" w:cs="Times New Roman"/>
          <w:sz w:val="24"/>
          <w:szCs w:val="24"/>
        </w:rPr>
        <w:t xml:space="preserve"> (Alfred Chandler)</w:t>
      </w: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62D2" w:rsidRPr="00B17577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V</w:t>
      </w:r>
      <w:r w:rsidR="0091077F" w:rsidRPr="00B17577">
        <w:rPr>
          <w:rFonts w:ascii="Times New Roman" w:hAnsi="Times New Roman" w:cs="Times New Roman"/>
          <w:sz w:val="24"/>
          <w:szCs w:val="24"/>
        </w:rPr>
        <w:t>rste strategija: v</w:t>
      </w:r>
      <w:r w:rsidRPr="00B17577">
        <w:rPr>
          <w:rFonts w:ascii="Times New Roman" w:hAnsi="Times New Roman" w:cs="Times New Roman"/>
          <w:sz w:val="24"/>
          <w:szCs w:val="24"/>
        </w:rPr>
        <w:t>ojne strategije, političke strategije, strateške igre, poslovne strategije, nacionalne strategije, svjetske</w:t>
      </w:r>
      <w:r w:rsidR="005E62D2" w:rsidRPr="00B17577">
        <w:rPr>
          <w:rFonts w:ascii="Times New Roman" w:hAnsi="Times New Roman" w:cs="Times New Roman"/>
          <w:sz w:val="24"/>
          <w:szCs w:val="24"/>
        </w:rPr>
        <w:t xml:space="preserve"> strategije, osobne strategije.</w:t>
      </w:r>
    </w:p>
    <w:p w:rsidR="005E62D2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Dobra strategija je mix poslovnih politika, procedura i aktivnosti koje se kreiraju za rješav</w:t>
      </w:r>
      <w:r w:rsidR="00946436">
        <w:rPr>
          <w:rFonts w:ascii="Times New Roman" w:hAnsi="Times New Roman" w:cs="Times New Roman"/>
          <w:sz w:val="24"/>
          <w:szCs w:val="24"/>
        </w:rPr>
        <w:t>anje poslovnih izazova.</w:t>
      </w:r>
    </w:p>
    <w:p w:rsidR="001A45A1" w:rsidRPr="00B17577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Strategija je plan igre koji uprava koristi za porast poslovanja, za osvajanje tržišne pozicije, privlačenje kupaca i ugađanje istima, uspješno konkuriranje, vođenje svojih operacija i postizanje željenih ciljeva.</w:t>
      </w:r>
    </w:p>
    <w:p w:rsidR="005E62D2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5A1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1A45A1" w:rsidRPr="00B17577">
        <w:rPr>
          <w:rFonts w:ascii="Times New Roman" w:hAnsi="Times New Roman" w:cs="Times New Roman"/>
          <w:b/>
          <w:sz w:val="24"/>
          <w:szCs w:val="24"/>
        </w:rPr>
        <w:t>Što je strategijski menadžment?</w:t>
      </w:r>
    </w:p>
    <w:p w:rsidR="0021312A" w:rsidRPr="00B17577" w:rsidRDefault="0091077F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Proces kojim menadžeri postavljaju misiju organizacije, temeljne dugoročne ciljeve organizacije, razvijaju strategije za postizanje tih ciljeva, te poduzimaju sve potrebno za provedbu planova kojima se žele ostvariti postavljeni ciljevi.</w:t>
      </w:r>
      <w:r w:rsidR="0021312A" w:rsidRPr="00B17577">
        <w:rPr>
          <w:rFonts w:ascii="Times New Roman" w:hAnsi="Times New Roman" w:cs="Times New Roman"/>
          <w:sz w:val="24"/>
          <w:szCs w:val="24"/>
        </w:rPr>
        <w:t xml:space="preserve"> (F. Bahtijarević-Šiber, Pere Sikavica)</w:t>
      </w:r>
    </w:p>
    <w:p w:rsidR="007348C2" w:rsidRDefault="007348C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312A" w:rsidRDefault="0021312A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8C2">
        <w:rPr>
          <w:rFonts w:ascii="Times New Roman" w:hAnsi="Times New Roman" w:cs="Times New Roman"/>
          <w:sz w:val="24"/>
          <w:szCs w:val="24"/>
        </w:rPr>
        <w:t>Strategijski menadžment kao grupa ljudi – skupina menadžera odgovornih za izbor, definiranje, implementaciju i kontrolu strategijskih odluka (strategijski menadžeri).</w:t>
      </w:r>
    </w:p>
    <w:p w:rsidR="007348C2" w:rsidRPr="007348C2" w:rsidRDefault="007348C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312A" w:rsidRPr="007348C2" w:rsidRDefault="0021312A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8C2">
        <w:rPr>
          <w:rFonts w:ascii="Times New Roman" w:hAnsi="Times New Roman" w:cs="Times New Roman"/>
          <w:sz w:val="24"/>
          <w:szCs w:val="24"/>
        </w:rPr>
        <w:t>Strategijski menadžment kao znanstvena disciplina - set organiziranog znanja koje se odnosi na analizu okoline, postavljanje organizacijskog usmjerenja, formuliranje i implementaciju organizacijske strategije te provedbu strategijske kontrole i evaluacije.</w:t>
      </w:r>
    </w:p>
    <w:p w:rsidR="007348C2" w:rsidRDefault="007348C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312A" w:rsidRPr="007348C2" w:rsidRDefault="0021312A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8C2">
        <w:rPr>
          <w:rFonts w:ascii="Times New Roman" w:hAnsi="Times New Roman" w:cs="Times New Roman"/>
          <w:sz w:val="24"/>
          <w:szCs w:val="24"/>
        </w:rPr>
        <w:t>Strategijski menadžment kao proces</w:t>
      </w:r>
      <w:r w:rsidR="007348C2">
        <w:rPr>
          <w:rFonts w:ascii="Times New Roman" w:hAnsi="Times New Roman" w:cs="Times New Roman"/>
          <w:sz w:val="24"/>
          <w:szCs w:val="24"/>
        </w:rPr>
        <w:t>:</w:t>
      </w:r>
    </w:p>
    <w:p w:rsidR="0021312A" w:rsidRPr="00B17577" w:rsidRDefault="007348C2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</w:t>
      </w:r>
      <w:r w:rsidR="0021312A" w:rsidRPr="00B17577">
        <w:rPr>
          <w:rFonts w:ascii="Times New Roman" w:hAnsi="Times New Roman" w:cs="Times New Roman"/>
          <w:sz w:val="24"/>
          <w:szCs w:val="24"/>
        </w:rPr>
        <w:t>et odluka i akcija koje rezultiraju u  formuliranju i implementaciji planova oblikovanih za ostvarenje ciljeva poduzeća (Pierce i Robinson)</w:t>
      </w:r>
    </w:p>
    <w:p w:rsidR="0021312A" w:rsidRPr="00B17577" w:rsidRDefault="007348C2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</w:t>
      </w:r>
      <w:r w:rsidR="0021312A" w:rsidRPr="00B17577">
        <w:rPr>
          <w:rFonts w:ascii="Times New Roman" w:hAnsi="Times New Roman" w:cs="Times New Roman"/>
          <w:sz w:val="24"/>
          <w:szCs w:val="24"/>
        </w:rPr>
        <w:t>ontinuirani, iterativni proces usmjeren na održanje organizacije kao cjeline primjereno oblikovane prema svojoj okolini (Certo/Peter)</w:t>
      </w:r>
    </w:p>
    <w:p w:rsidR="0021312A" w:rsidRPr="00B17577" w:rsidRDefault="007348C2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-s</w:t>
      </w:r>
      <w:r w:rsidR="0021312A" w:rsidRPr="00B17577">
        <w:rPr>
          <w:rFonts w:ascii="Times New Roman" w:hAnsi="Times New Roman" w:cs="Times New Roman"/>
          <w:sz w:val="24"/>
          <w:szCs w:val="24"/>
        </w:rPr>
        <w:t>trategijski menadžment obuhvaća analizu, odlučivanje i sve aktivnosti koje organizacije poduzima da bi kreirala konkurentsku prednost. (Dess &amp; Lumpkin)</w:t>
      </w:r>
    </w:p>
    <w:p w:rsidR="0091077F" w:rsidRPr="00B17577" w:rsidRDefault="0091077F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5A1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1A45A1" w:rsidRPr="00B17577">
        <w:rPr>
          <w:rFonts w:ascii="Times New Roman" w:hAnsi="Times New Roman" w:cs="Times New Roman"/>
          <w:b/>
          <w:sz w:val="24"/>
          <w:szCs w:val="24"/>
        </w:rPr>
        <w:t>Kako je došlo do njegovog razvoja?</w:t>
      </w:r>
    </w:p>
    <w:p w:rsidR="00DC1B92" w:rsidRDefault="0091077F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Strategijski menadžment nastao je kao posljedica činjenice da se u drugoj polovini 20. stoljeća sve veći utjecaj eksterne okoline u procesu donošenja dugoročnih odluka nije  mogao ignorirati već se morao izrazito respektirati.</w:t>
      </w: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91077F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5A1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1A45A1" w:rsidRPr="00B17577">
        <w:rPr>
          <w:rFonts w:ascii="Times New Roman" w:hAnsi="Times New Roman" w:cs="Times New Roman"/>
          <w:b/>
          <w:sz w:val="24"/>
          <w:szCs w:val="24"/>
        </w:rPr>
        <w:t>Koje su temeljne karakteristike strategijskog menadžmenta?</w:t>
      </w:r>
    </w:p>
    <w:p w:rsidR="00DC1B92" w:rsidRPr="00B17577" w:rsidRDefault="001A45A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1) SM je kontinuiran proces;</w:t>
      </w:r>
    </w:p>
    <w:p w:rsidR="00DC1B92" w:rsidRPr="00B17577" w:rsidRDefault="001A45A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2) angažman menadžera se ogleda u seriji etapa koje započinju s analizom okoline pa se nastavljaju na postavljenje organizacijskog usmjerenja, formuliranje i implementaciju strategije, pa do kontrole i evaluacije postojeće strategije</w:t>
      </w:r>
      <w:r w:rsidR="00DC1B92" w:rsidRPr="00B17577">
        <w:rPr>
          <w:rFonts w:ascii="Times New Roman" w:hAnsi="Times New Roman" w:cs="Times New Roman"/>
          <w:sz w:val="24"/>
          <w:szCs w:val="24"/>
        </w:rPr>
        <w:t>;</w:t>
      </w:r>
    </w:p>
    <w:p w:rsidR="00DC1B92" w:rsidRPr="00B17577" w:rsidRDefault="001A45A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3) menadžeri donose niz odluka i poduzimaju akcije kojima se teži ostvarenju ciljeva poduzeća koji su izražen</w:t>
      </w:r>
      <w:r w:rsidR="00DC1B92" w:rsidRPr="00B17577">
        <w:rPr>
          <w:rFonts w:ascii="Times New Roman" w:hAnsi="Times New Roman" w:cs="Times New Roman"/>
          <w:sz w:val="24"/>
          <w:szCs w:val="24"/>
        </w:rPr>
        <w:t>i pomoću određenih performansi;</w:t>
      </w:r>
    </w:p>
    <w:p w:rsidR="00DC1B92" w:rsidRPr="00B17577" w:rsidRDefault="001A45A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4) kako bi SM efektivno djelovao kao instrument ostvarenja ciljeva poduzeća, mora osigurati da se poduzeće organizira tako da može adekvatno odgovoriti zahtjevima svoje promjenjive </w:t>
      </w:r>
      <w:r w:rsidR="00DC1B92" w:rsidRPr="00B17577">
        <w:rPr>
          <w:rFonts w:ascii="Times New Roman" w:hAnsi="Times New Roman" w:cs="Times New Roman"/>
          <w:sz w:val="24"/>
          <w:szCs w:val="24"/>
        </w:rPr>
        <w:t>okoline;</w:t>
      </w:r>
    </w:p>
    <w:p w:rsidR="001A45A1" w:rsidRPr="00B17577" w:rsidRDefault="001A45A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5) SM je iterativan, odnosno sastoji se od serije etapa koje se ciklično ponavljaju.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45A1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A45A1" w:rsidRPr="00B17577">
        <w:rPr>
          <w:rFonts w:ascii="Times New Roman" w:hAnsi="Times New Roman" w:cs="Times New Roman"/>
          <w:b/>
          <w:sz w:val="24"/>
          <w:szCs w:val="24"/>
        </w:rPr>
        <w:t>Što je strategijski pristup?</w:t>
      </w:r>
    </w:p>
    <w:p w:rsidR="00DC1B92" w:rsidRPr="00B17577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Strategijski je pristup orijentiran na budućnost, a  njegova s</w:t>
      </w:r>
      <w:r w:rsidR="00DC1B92" w:rsidRPr="00B17577">
        <w:rPr>
          <w:rFonts w:ascii="Times New Roman" w:hAnsi="Times New Roman" w:cs="Times New Roman"/>
          <w:sz w:val="24"/>
          <w:szCs w:val="24"/>
        </w:rPr>
        <w:t>u glavna obilježja: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1A45A1" w:rsidRPr="00B17577">
        <w:rPr>
          <w:rFonts w:ascii="Times New Roman" w:hAnsi="Times New Roman" w:cs="Times New Roman"/>
          <w:sz w:val="24"/>
          <w:szCs w:val="24"/>
        </w:rPr>
        <w:t>prepoznavanje i prihvaćanje promjena u okruženju (antici</w:t>
      </w:r>
      <w:r w:rsidRPr="00B17577">
        <w:rPr>
          <w:rFonts w:ascii="Times New Roman" w:hAnsi="Times New Roman" w:cs="Times New Roman"/>
          <w:sz w:val="24"/>
          <w:szCs w:val="24"/>
        </w:rPr>
        <w:t>piranje /predviđanje promjena)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dugoročna usmjerenost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1A45A1" w:rsidRPr="00B17577">
        <w:rPr>
          <w:rFonts w:ascii="Times New Roman" w:hAnsi="Times New Roman" w:cs="Times New Roman"/>
          <w:sz w:val="24"/>
          <w:szCs w:val="24"/>
        </w:rPr>
        <w:t>proaktivan pristup koji stvara prilike umjesto da djeluje reaktivno</w:t>
      </w:r>
    </w:p>
    <w:p w:rsidR="00312AE1" w:rsidRDefault="00312AE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B92" w:rsidRPr="00B17577" w:rsidRDefault="001A45A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Strategijski pristup pretpostavlja slobodan i otvoren pristup, izvan dosadašnjih pravila, kreativan pristup u traženju novih rješenja.</w:t>
      </w:r>
    </w:p>
    <w:p w:rsidR="00312AE1" w:rsidRDefault="00312AE1" w:rsidP="00A10617">
      <w:pPr>
        <w:spacing w:after="0"/>
        <w:ind w:left="360" w:hanging="360"/>
        <w:rPr>
          <w:rFonts w:ascii="Times New Roman" w:hAnsi="Times New Roman" w:cs="Times New Roman"/>
          <w:sz w:val="24"/>
          <w:szCs w:val="24"/>
        </w:rPr>
      </w:pPr>
    </w:p>
    <w:p w:rsidR="00DC1B92" w:rsidRPr="00B17577" w:rsidRDefault="00DC1B92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Strategijsko razmišljanje je integriranje budućnosti u sadašnji p</w:t>
      </w:r>
      <w:r w:rsidR="00312AE1">
        <w:rPr>
          <w:rFonts w:ascii="Times New Roman" w:hAnsi="Times New Roman" w:cs="Times New Roman"/>
          <w:sz w:val="24"/>
          <w:szCs w:val="24"/>
        </w:rPr>
        <w:t xml:space="preserve">roces odlučivanja razmišljajući </w:t>
      </w:r>
      <w:r w:rsidRPr="00B17577">
        <w:rPr>
          <w:rFonts w:ascii="Times New Roman" w:hAnsi="Times New Roman" w:cs="Times New Roman"/>
          <w:sz w:val="24"/>
          <w:szCs w:val="24"/>
        </w:rPr>
        <w:t>big, deep and long.</w:t>
      </w:r>
    </w:p>
    <w:p w:rsidR="00DC1B92" w:rsidRPr="00B17577" w:rsidRDefault="00DC1B92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Big – razumijemo li kako smo povezani sa drugim organizacijama i vanjskom okolinom?</w:t>
      </w:r>
    </w:p>
    <w:p w:rsidR="00DC1B92" w:rsidRPr="00B17577" w:rsidRDefault="00DC1B92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Deep – da li djelujemo interpretirajući prošlost, ili anticipirajući budućnost?</w:t>
      </w:r>
    </w:p>
    <w:p w:rsidR="00DC1B92" w:rsidRPr="00B17577" w:rsidRDefault="00DC1B92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Long – koliko daleko gledamo u budućnost?</w:t>
      </w:r>
    </w:p>
    <w:p w:rsidR="00DC1B92" w:rsidRPr="00B17577" w:rsidRDefault="00DC1B92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</w:t>
      </w:r>
      <w:r w:rsidR="00312AE1">
        <w:rPr>
          <w:rFonts w:ascii="Times New Roman" w:hAnsi="Times New Roman" w:cs="Times New Roman"/>
          <w:sz w:val="24"/>
          <w:szCs w:val="24"/>
        </w:rPr>
        <w:t>ko razmišljanje je razmišljanje</w:t>
      </w:r>
      <w:r w:rsidRPr="00B17577">
        <w:rPr>
          <w:rFonts w:ascii="Times New Roman" w:hAnsi="Times New Roman" w:cs="Times New Roman"/>
          <w:sz w:val="24"/>
          <w:szCs w:val="24"/>
        </w:rPr>
        <w:t xml:space="preserve"> o budućnosti, a za to nam treba strategija.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5A1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1A45A1" w:rsidRPr="00B17577">
        <w:rPr>
          <w:rFonts w:ascii="Times New Roman" w:hAnsi="Times New Roman" w:cs="Times New Roman"/>
          <w:b/>
          <w:sz w:val="24"/>
          <w:szCs w:val="24"/>
        </w:rPr>
        <w:t>Kako se uklapaju menadžerske funkcije u strategijski menadžment?</w:t>
      </w:r>
    </w:p>
    <w:p w:rsidR="0091077F" w:rsidRPr="00B17577" w:rsidRDefault="00DC1B92" w:rsidP="00A106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Planiranje </w:t>
      </w:r>
      <w:r w:rsidR="0091077F" w:rsidRPr="00B17577">
        <w:rPr>
          <w:rFonts w:ascii="Times New Roman" w:hAnsi="Times New Roman" w:cs="Times New Roman"/>
          <w:sz w:val="24"/>
          <w:szCs w:val="24"/>
        </w:rPr>
        <w:t>–</w:t>
      </w:r>
      <w:r w:rsidRPr="00B17577">
        <w:rPr>
          <w:rFonts w:ascii="Times New Roman" w:hAnsi="Times New Roman" w:cs="Times New Roman"/>
          <w:sz w:val="24"/>
          <w:szCs w:val="24"/>
        </w:rPr>
        <w:t xml:space="preserve"> </w:t>
      </w:r>
      <w:r w:rsidR="0091077F" w:rsidRPr="00B17577">
        <w:rPr>
          <w:rFonts w:ascii="Times New Roman" w:hAnsi="Times New Roman" w:cs="Times New Roman"/>
          <w:sz w:val="24"/>
          <w:szCs w:val="24"/>
        </w:rPr>
        <w:t>strategijsko planiranje</w:t>
      </w:r>
      <w:r w:rsidR="0091077F" w:rsidRPr="00B17577">
        <w:rPr>
          <w:rFonts w:ascii="Times New Roman" w:hAnsi="Times New Roman" w:cs="Times New Roman"/>
          <w:sz w:val="24"/>
          <w:szCs w:val="24"/>
        </w:rPr>
        <w:br/>
        <w:t>Organiziranje – implementacija strategije</w:t>
      </w:r>
      <w:r w:rsidR="0091077F" w:rsidRPr="00B17577">
        <w:rPr>
          <w:rFonts w:ascii="Times New Roman" w:hAnsi="Times New Roman" w:cs="Times New Roman"/>
          <w:sz w:val="24"/>
          <w:szCs w:val="24"/>
        </w:rPr>
        <w:br/>
        <w:t>Kadrovsko popunjavanje – implementacija strategije</w:t>
      </w:r>
      <w:r w:rsidR="0091077F" w:rsidRPr="00B17577">
        <w:rPr>
          <w:rFonts w:ascii="Times New Roman" w:hAnsi="Times New Roman" w:cs="Times New Roman"/>
          <w:sz w:val="24"/>
          <w:szCs w:val="24"/>
        </w:rPr>
        <w:br/>
        <w:t>Vođenje – implementacija strategije</w:t>
      </w:r>
      <w:r w:rsidR="0091077F" w:rsidRPr="00B17577">
        <w:rPr>
          <w:rFonts w:ascii="Times New Roman" w:hAnsi="Times New Roman" w:cs="Times New Roman"/>
          <w:sz w:val="24"/>
          <w:szCs w:val="24"/>
        </w:rPr>
        <w:br/>
        <w:t>Kontroliranje – kontroliranje</w:t>
      </w:r>
    </w:p>
    <w:p w:rsidR="00DC1B92" w:rsidRPr="00B17577" w:rsidRDefault="00DC1B92" w:rsidP="00A106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Zadaci strategijskog menadžmenta?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Utvrđivanje misije – odlučivanje o poslu ili poslovima na kojima će se organizacija angažirati te drugim temeljima na kojima će ono biti vođeno, kao i karakteristike poslova kao što je kontinuirani rast. Misija je obično t</w:t>
      </w:r>
      <w:r w:rsidR="00DC1B92" w:rsidRPr="00B17577">
        <w:rPr>
          <w:rFonts w:ascii="Times New Roman" w:hAnsi="Times New Roman" w:cs="Times New Roman"/>
          <w:sz w:val="24"/>
          <w:szCs w:val="24"/>
        </w:rPr>
        <w:t>rajna i vremenski neograničena.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Formuliranje filozofije poduzeća – utvrđivanje vrijednosti, vjerovanja, stavova i nepisanih smjernica koje se pretvaraju u „način </w:t>
      </w:r>
      <w:r w:rsidR="00DC1B92" w:rsidRPr="00B17577">
        <w:rPr>
          <w:rFonts w:ascii="Times New Roman" w:hAnsi="Times New Roman" w:cs="Times New Roman"/>
          <w:sz w:val="24"/>
          <w:szCs w:val="24"/>
        </w:rPr>
        <w:t>na koji činimo stvari oko nas“.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Utvrđivanje politika – odlučivanje o planovima akcija za vođenje performansi svih glavnih aktivnosti u izvođenju strategija u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skladu s filozofijom poduzeća.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>4. Postavljanje ciljeva – odlučivanje o provedbi zadataka u okviru definiranog vremena. Ciljevi su uži od misije i oblikuju se kao pomoć za izvođenje operacionalni</w:t>
      </w:r>
      <w:r w:rsidR="00DC1B92" w:rsidRPr="00B17577">
        <w:rPr>
          <w:rFonts w:ascii="Times New Roman" w:hAnsi="Times New Roman" w:cs="Times New Roman"/>
          <w:sz w:val="24"/>
          <w:szCs w:val="24"/>
        </w:rPr>
        <w:t>h planova izvođenja strategije.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Razvoj strategije – razvoj koncepata, ideja i planova za uspješno ostvarenje ciljeva te susti</w:t>
      </w:r>
      <w:r w:rsidR="00DC1B92" w:rsidRPr="00B17577">
        <w:rPr>
          <w:rFonts w:ascii="Times New Roman" w:hAnsi="Times New Roman" w:cs="Times New Roman"/>
          <w:sz w:val="24"/>
          <w:szCs w:val="24"/>
        </w:rPr>
        <w:t>zanje i napadanje konkurencije.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6. Planiranje organizacijske strukture – razvoj plana organizacije i aktivnosti koje pomažu ljudima da rade zajedno na provedbi aktivnosti koje se odnose na str</w:t>
      </w:r>
      <w:r w:rsidR="00DC1B92" w:rsidRPr="00B17577">
        <w:rPr>
          <w:rFonts w:ascii="Times New Roman" w:hAnsi="Times New Roman" w:cs="Times New Roman"/>
          <w:sz w:val="24"/>
          <w:szCs w:val="24"/>
        </w:rPr>
        <w:t>ategiju, filozofiju i politike.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7. Osiguranje (zapošljavanje) osoblja – regrutiranje, selekcija i razvoj ljudi kako bi popunili radna mjesta u organizacijskom planu.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8. Utvrđivanje procedura – određivanje i propisivanje kako će se izvoditi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sve važne i tekuće aktivnosti.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9. Osiguranje opreme – osiguranje pogona, opreme i drugih fizičkih resurs</w:t>
      </w:r>
      <w:r w:rsidR="00DC1B92" w:rsidRPr="00B17577">
        <w:rPr>
          <w:rFonts w:ascii="Times New Roman" w:hAnsi="Times New Roman" w:cs="Times New Roman"/>
          <w:sz w:val="24"/>
          <w:szCs w:val="24"/>
        </w:rPr>
        <w:t>a potrebnih za izvođenje posla.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10. Osiguranje kapitala – za izvođenje sigurnog posla potreban je novac i kredit za r</w:t>
      </w:r>
      <w:r w:rsidR="00DC1B92" w:rsidRPr="00B17577">
        <w:rPr>
          <w:rFonts w:ascii="Times New Roman" w:hAnsi="Times New Roman" w:cs="Times New Roman"/>
          <w:sz w:val="24"/>
          <w:szCs w:val="24"/>
        </w:rPr>
        <w:t>adni kapital i fizičke resurse.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11. Postavljanje standarda – utvrđivanje mjerila performansi koje će omogućiti da se posao nabolje obavlja u odnos</w:t>
      </w:r>
      <w:r w:rsidR="00DC1B92" w:rsidRPr="00B17577">
        <w:rPr>
          <w:rFonts w:ascii="Times New Roman" w:hAnsi="Times New Roman" w:cs="Times New Roman"/>
          <w:sz w:val="24"/>
          <w:szCs w:val="24"/>
        </w:rPr>
        <w:t>u prema postavljenim ciljevima.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12. Utvrđivanje menadžmentskog programa i operacionalnih planova – razvoj programa i planova upravljačkih aktivnosti i korištenja resursa koji će, kad se izvedu u odnosu prema utvrđenoj strategiji, politikama, procedurama i standardima, omogućiti ljudima ostvarenje pojedinačnih ciljeva. To su faze procesa totalnog planiranja koje </w:t>
      </w:r>
      <w:r w:rsidR="00DC1B92" w:rsidRPr="00B17577">
        <w:rPr>
          <w:rFonts w:ascii="Times New Roman" w:hAnsi="Times New Roman" w:cs="Times New Roman"/>
          <w:sz w:val="24"/>
          <w:szCs w:val="24"/>
        </w:rPr>
        <w:t>uključuje strateško planiranje.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13. Osiguranje kontrolnih informacija – nuđenje činjenica i pojava da se pomogne ljudima slijediti strategiju, politike, procedure i programe; da se drže u pripravnosti snage na radu unutar poslova i izvan njih; da se mjere cjelokupne performanse poduzeća u odnosu prema po</w:t>
      </w:r>
      <w:r w:rsidR="00DC1B92" w:rsidRPr="00B17577">
        <w:rPr>
          <w:rFonts w:ascii="Times New Roman" w:hAnsi="Times New Roman" w:cs="Times New Roman"/>
          <w:sz w:val="24"/>
          <w:szCs w:val="24"/>
        </w:rPr>
        <w:t>stavljenom planu i standardima.</w:t>
      </w:r>
    </w:p>
    <w:p w:rsidR="005E027D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14. Aktiviranje ljudi – zapovijedanje i motiviranje ljudi za rad u odnosu prema filozofiji, politikama, procedurama i standardima u izvođenju planova poduzeća.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Etape u procesu strategijskog menadžmenta?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analiza okoline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posta</w:t>
      </w:r>
      <w:r w:rsidR="00DC1B92" w:rsidRPr="00B17577">
        <w:rPr>
          <w:rFonts w:ascii="Times New Roman" w:hAnsi="Times New Roman" w:cs="Times New Roman"/>
          <w:sz w:val="24"/>
          <w:szCs w:val="24"/>
        </w:rPr>
        <w:t>vljanje usmjerenja organizacije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formuliranje stra</w:t>
      </w:r>
      <w:r w:rsidR="00DC1B92" w:rsidRPr="00B17577">
        <w:rPr>
          <w:rFonts w:ascii="Times New Roman" w:hAnsi="Times New Roman" w:cs="Times New Roman"/>
          <w:sz w:val="24"/>
          <w:szCs w:val="24"/>
        </w:rPr>
        <w:t>tegije (strat.planiranje)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implementac</w:t>
      </w:r>
      <w:r w:rsidR="00DC1B92" w:rsidRPr="00B17577">
        <w:rPr>
          <w:rFonts w:ascii="Times New Roman" w:hAnsi="Times New Roman" w:cs="Times New Roman"/>
          <w:sz w:val="24"/>
          <w:szCs w:val="24"/>
        </w:rPr>
        <w:t>ija strategije (implementacija)</w:t>
      </w:r>
    </w:p>
    <w:p w:rsidR="005E027D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kontrola i evaluacija strategije (kontrola)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Analiza okoline?</w:t>
      </w:r>
    </w:p>
    <w:p w:rsidR="005E027D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Proces strategijskog menadžmenta započinje s analizom okoline koja obuhvaća monitoring, evaluiranje i diseminaciju informacija iz eksterne i interne okoline ključnim ljudima u poduzeću. Ta se analiza obično naziva skeniranje okoline.</w:t>
      </w:r>
    </w:p>
    <w:p w:rsidR="00312AE1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Skeniranje okoline</w:t>
      </w:r>
      <w:r w:rsidR="00312AE1">
        <w:rPr>
          <w:rFonts w:ascii="Times New Roman" w:hAnsi="Times New Roman" w:cs="Times New Roman"/>
          <w:sz w:val="24"/>
          <w:szCs w:val="24"/>
        </w:rPr>
        <w:t xml:space="preserve"> </w:t>
      </w:r>
      <w:r w:rsidRPr="00B17577">
        <w:rPr>
          <w:rFonts w:ascii="Times New Roman" w:hAnsi="Times New Roman" w:cs="Times New Roman"/>
          <w:sz w:val="24"/>
          <w:szCs w:val="24"/>
        </w:rPr>
        <w:t>je kontinuirano, a realizira se prikupljanjem podataka o kupcima i konkurenciji</w:t>
      </w:r>
      <w:r w:rsidR="00312AE1">
        <w:rPr>
          <w:rFonts w:ascii="Times New Roman" w:hAnsi="Times New Roman" w:cs="Times New Roman"/>
          <w:sz w:val="24"/>
          <w:szCs w:val="24"/>
        </w:rPr>
        <w:t>.</w:t>
      </w:r>
    </w:p>
    <w:p w:rsidR="00312AE1" w:rsidRPr="00B17577" w:rsidRDefault="00312AE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Postavljanje organizacijskog usmjerenja?</w:t>
      </w:r>
    </w:p>
    <w:p w:rsidR="00312AE1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-Vizija, Misija, Ciljevi, Vrijednosti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Oblikovanje vizij</w:t>
      </w:r>
      <w:r w:rsidR="00DC1B92" w:rsidRPr="00B17577">
        <w:rPr>
          <w:rFonts w:ascii="Times New Roman" w:hAnsi="Times New Roman" w:cs="Times New Roman"/>
          <w:sz w:val="24"/>
          <w:szCs w:val="24"/>
        </w:rPr>
        <w:t>e misije i ciljeva ima za cilj:</w:t>
      </w:r>
    </w:p>
    <w:p w:rsidR="00DC1B92" w:rsidRPr="00B17577" w:rsidRDefault="00DC1B92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k</w:t>
      </w:r>
      <w:r w:rsidR="005E027D" w:rsidRPr="00B17577">
        <w:rPr>
          <w:rFonts w:ascii="Times New Roman" w:hAnsi="Times New Roman" w:cs="Times New Roman"/>
          <w:sz w:val="24"/>
          <w:szCs w:val="24"/>
        </w:rPr>
        <w:t>ristalizirati stajališta menadžer</w:t>
      </w:r>
      <w:r w:rsidRPr="00B17577">
        <w:rPr>
          <w:rFonts w:ascii="Times New Roman" w:hAnsi="Times New Roman" w:cs="Times New Roman"/>
          <w:sz w:val="24"/>
          <w:szCs w:val="24"/>
        </w:rPr>
        <w:t>a o dugoročnom smjeru poduzeća</w:t>
      </w:r>
    </w:p>
    <w:p w:rsidR="00DC1B92" w:rsidRPr="00B17577" w:rsidRDefault="00DC1B92" w:rsidP="00312AE1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n</w:t>
      </w:r>
      <w:r w:rsidR="005E027D" w:rsidRPr="00B17577">
        <w:rPr>
          <w:rFonts w:ascii="Times New Roman" w:hAnsi="Times New Roman" w:cs="Times New Roman"/>
          <w:sz w:val="24"/>
          <w:szCs w:val="24"/>
        </w:rPr>
        <w:t>udi orijentir kojim se niži menadžment služi pri oblikovanju misija za svoje odjel</w:t>
      </w:r>
      <w:r w:rsidRPr="00B17577">
        <w:rPr>
          <w:rFonts w:ascii="Times New Roman" w:hAnsi="Times New Roman" w:cs="Times New Roman"/>
          <w:sz w:val="24"/>
          <w:szCs w:val="24"/>
        </w:rPr>
        <w:t>e, postavljanju ciljeva odjela</w:t>
      </w:r>
    </w:p>
    <w:p w:rsidR="00DC1B92" w:rsidRPr="00B17577" w:rsidRDefault="00312AE1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-smanjuje rizik od neusmjerenog odlučivanja</w:t>
      </w:r>
    </w:p>
    <w:p w:rsidR="00DC1B92" w:rsidRPr="00B17577" w:rsidRDefault="00312AE1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-motivira zaposlene i sve stakeholdera</w:t>
      </w:r>
    </w:p>
    <w:p w:rsidR="00FC48E5" w:rsidRPr="00B17577" w:rsidRDefault="00312AE1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-stvara pozitivnu sliku o organizaciji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Formuliranje strategije?</w:t>
      </w:r>
    </w:p>
    <w:p w:rsidR="005E027D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Formuliranje strategije je proces razvoja dugoročnih planova za efektivno upravljanje prilikama i prijetnjama iz okoline s obzirom na snage i slabosti poduzeća. Uključuje razvoj adekvatnih strategija i postavljanje smjernica politika za razvoj strategije. Strategija poduzeća formira opsežan master plan postavljen tako da on ostvari svoju viziju, misiju i ciljeve. </w:t>
      </w:r>
      <w:r w:rsidRPr="00B17577">
        <w:rPr>
          <w:rFonts w:ascii="Times New Roman" w:hAnsi="Times New Roman" w:cs="Times New Roman"/>
          <w:sz w:val="24"/>
          <w:szCs w:val="24"/>
        </w:rPr>
        <w:br/>
        <w:t>Ona maksimizira konkurentske prednosti i minimizira konkurentske slabosti.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12.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Implementacija strategije?</w:t>
      </w:r>
    </w:p>
    <w:p w:rsidR="00DC1B92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Implementacija strategije je proces kojim se označuje aktiviranje unaprijed definiranog strategijskog plana. Uvođenje novih strategijskih planova u praksi dovodi do većih ili manjih promjena u okolini koja mora biti prilagodljiva, a ako nije tada se poduzeće koje želi uspjeh u implementaciji svoje strategije, mora prilagoditi i uskladiti s parametrima koje nameće okolina. Ostali čimbenici koji doživljavaju najveću promjenu implementacijom nove strategije jesu vizija i misija poduzeća, a zatim i svi materijalni resursi potrebni za realizaciju 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planiranih ciljeva i zadataka. </w:t>
      </w:r>
    </w:p>
    <w:p w:rsidR="00760B85" w:rsidRPr="00B17577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Bit procesa implementacije je strateška promjena.</w:t>
      </w:r>
    </w:p>
    <w:p w:rsidR="00312AE1" w:rsidRDefault="005E027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Implementacija nije ništa drugo nego zamjena stare strategije novom koja bi poduzeće trebalo učiniti uspješnijim spram ostalih poduzeća iz </w:t>
      </w:r>
      <w:r w:rsidR="00312AE1">
        <w:rPr>
          <w:rFonts w:ascii="Times New Roman" w:hAnsi="Times New Roman" w:cs="Times New Roman"/>
          <w:sz w:val="24"/>
          <w:szCs w:val="24"/>
        </w:rPr>
        <w:t>iste djelatnosti.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Razlikuju se:</w:t>
      </w:r>
    </w:p>
    <w:p w:rsidR="00DC1B92" w:rsidRPr="00B17577" w:rsidRDefault="00DC1B92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i</w:t>
      </w:r>
      <w:r w:rsidR="005E027D" w:rsidRPr="00B17577">
        <w:rPr>
          <w:rFonts w:ascii="Times New Roman" w:hAnsi="Times New Roman" w:cs="Times New Roman"/>
          <w:sz w:val="24"/>
          <w:szCs w:val="24"/>
        </w:rPr>
        <w:t>mplementacij</w:t>
      </w:r>
      <w:r w:rsidR="00760B85" w:rsidRPr="00B17577">
        <w:rPr>
          <w:rFonts w:ascii="Times New Roman" w:hAnsi="Times New Roman" w:cs="Times New Roman"/>
          <w:sz w:val="24"/>
          <w:szCs w:val="24"/>
        </w:rPr>
        <w:t>a</w:t>
      </w:r>
      <w:r w:rsidRPr="00B17577">
        <w:rPr>
          <w:rFonts w:ascii="Times New Roman" w:hAnsi="Times New Roman" w:cs="Times New Roman"/>
          <w:sz w:val="24"/>
          <w:szCs w:val="24"/>
        </w:rPr>
        <w:t xml:space="preserve"> pomoću funkcijskih strategija</w:t>
      </w:r>
    </w:p>
    <w:p w:rsidR="00DC1B92" w:rsidRPr="00B17577" w:rsidRDefault="00DC1B92" w:rsidP="00312A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i</w:t>
      </w:r>
      <w:r w:rsidR="005E027D" w:rsidRPr="00B17577">
        <w:rPr>
          <w:rFonts w:ascii="Times New Roman" w:hAnsi="Times New Roman" w:cs="Times New Roman"/>
          <w:sz w:val="24"/>
          <w:szCs w:val="24"/>
        </w:rPr>
        <w:t>mplementacija strategije pomoću p</w:t>
      </w:r>
      <w:r w:rsidRPr="00B17577">
        <w:rPr>
          <w:rFonts w:ascii="Times New Roman" w:hAnsi="Times New Roman" w:cs="Times New Roman"/>
          <w:sz w:val="24"/>
          <w:szCs w:val="24"/>
        </w:rPr>
        <w:t>olitika, programa i procedura</w:t>
      </w:r>
    </w:p>
    <w:p w:rsidR="00DC1B92" w:rsidRPr="00B17577" w:rsidRDefault="00DC1B92" w:rsidP="00312AE1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i</w:t>
      </w:r>
      <w:r w:rsidR="005E027D" w:rsidRPr="00B17577">
        <w:rPr>
          <w:rFonts w:ascii="Times New Roman" w:hAnsi="Times New Roman" w:cs="Times New Roman"/>
          <w:sz w:val="24"/>
          <w:szCs w:val="24"/>
        </w:rPr>
        <w:t>mplementacija putem organizacijske strukture, or</w:t>
      </w:r>
      <w:r w:rsidRPr="00B17577">
        <w:rPr>
          <w:rFonts w:ascii="Times New Roman" w:hAnsi="Times New Roman" w:cs="Times New Roman"/>
          <w:sz w:val="24"/>
          <w:szCs w:val="24"/>
        </w:rPr>
        <w:t>ganizacijske kulture, vodstva i nagrađivanja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077F" w:rsidRPr="00B17577" w:rsidRDefault="00FC48E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="0091077F" w:rsidRPr="00B17577">
        <w:rPr>
          <w:rFonts w:ascii="Times New Roman" w:hAnsi="Times New Roman" w:cs="Times New Roman"/>
          <w:b/>
          <w:sz w:val="24"/>
          <w:szCs w:val="24"/>
        </w:rPr>
        <w:t>Kontrola i evaluacija strategije?</w:t>
      </w:r>
    </w:p>
    <w:p w:rsidR="00760B85" w:rsidRPr="00B17577" w:rsidRDefault="00760B8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Strategijska kontrola i evaluacija čine poseban tip organizacijske kontrole koji je usmjeren na monitoring i evaluaciju procesa strategijskog menadžmenta u svrhu ostvarenja njegove potpune funkcionalnosti i daljnjeg un</w:t>
      </w:r>
      <w:r w:rsidR="00946436">
        <w:rPr>
          <w:rFonts w:ascii="Times New Roman" w:hAnsi="Times New Roman" w:cs="Times New Roman"/>
          <w:sz w:val="24"/>
          <w:szCs w:val="24"/>
        </w:rPr>
        <w:t xml:space="preserve">apređenja. </w:t>
      </w:r>
      <w:r w:rsidRPr="00B17577">
        <w:rPr>
          <w:rFonts w:ascii="Times New Roman" w:hAnsi="Times New Roman" w:cs="Times New Roman"/>
          <w:sz w:val="24"/>
          <w:szCs w:val="24"/>
        </w:rPr>
        <w:t xml:space="preserve">To se postiže nadgledanjem aktualnih performansi i njihovom komparacijom s utvrđenim standardima kako bi se mogla ustanoviti eventualna odstupanja i njihovi uzroci te poduzeti mjere za otklanjanje tih devijacija. </w:t>
      </w:r>
    </w:p>
    <w:p w:rsidR="00DC1B92" w:rsidRPr="00B17577" w:rsidRDefault="00760B8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Stoga menadžeri na svim razinama organizacije na temelju informacija koje rezultiraju iz procesa kontrole i evaluacija, poduzimaju korektivne akcije i rješavaju nastale probleme. U ovoj fazi se mogu precizno odrediti slabosti u prethodnim etapama te na taj način utjecati da se one otklone u novom ciklusu strategijskog menadžmenta.</w:t>
      </w: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14.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Okolina i svrha analize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DC1B92" w:rsidRPr="00B17577" w:rsidRDefault="000C3D6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Okolina poduzeća predstavlja set svih vanjskih i unutarnjih faktora koji mogu utjecati na put poduzeća prem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a ostvarenju njegovih ciljeva. </w:t>
      </w:r>
    </w:p>
    <w:p w:rsidR="00DC1B92" w:rsidRPr="00B17577" w:rsidRDefault="000C3D6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Stoga je spoznaja okoline poduzeća vitalna za njegov uspjeh, pa menadžment treba konstantno prikupljati i razmatrati implikacije koje se odnose na važne faktore okoline. 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B92" w:rsidRPr="00B17577" w:rsidRDefault="000C3D6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Svrha i zadatak analize okoline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- </w:t>
      </w:r>
      <w:r w:rsidRPr="00B17577">
        <w:rPr>
          <w:rFonts w:ascii="Times New Roman" w:hAnsi="Times New Roman" w:cs="Times New Roman"/>
          <w:sz w:val="24"/>
          <w:szCs w:val="24"/>
        </w:rPr>
        <w:t>ocjena okoline koja treba poslužiti menadžmentu za promptno reagiranje, a time i povećan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je izgleda za uspjeh poduzeća. </w:t>
      </w:r>
    </w:p>
    <w:p w:rsidR="000C3D65" w:rsidRPr="00B17577" w:rsidRDefault="000C3D6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Da bi se to postiglo analiza okoline mora prije svega ustanoviti prilike i prijetnje u vanjskoj okolini te snage i slabosti u unutarnjoj okolini</w:t>
      </w:r>
      <w:r w:rsidR="00DC1B92" w:rsidRPr="00B17577">
        <w:rPr>
          <w:rFonts w:ascii="Times New Roman" w:hAnsi="Times New Roman" w:cs="Times New Roman"/>
          <w:sz w:val="24"/>
          <w:szCs w:val="24"/>
        </w:rPr>
        <w:t>.</w:t>
      </w:r>
    </w:p>
    <w:p w:rsidR="00312AE1" w:rsidRDefault="00312AE1" w:rsidP="00A10617">
      <w:pPr>
        <w:tabs>
          <w:tab w:val="left" w:pos="7740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10617" w:rsidRPr="00B17577" w:rsidRDefault="00DC1B92" w:rsidP="00A10617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Da bi taj svoj zadatak uspješno ostvarila potrebno je da analiza okoline:</w:t>
      </w:r>
      <w:r w:rsidRPr="00B17577">
        <w:rPr>
          <w:rFonts w:ascii="Times New Roman" w:hAnsi="Times New Roman" w:cs="Times New Roman"/>
          <w:sz w:val="24"/>
          <w:szCs w:val="24"/>
        </w:rPr>
        <w:t xml:space="preserve"> </w:t>
      </w:r>
      <w:r w:rsidRPr="00B17577">
        <w:rPr>
          <w:rFonts w:ascii="Times New Roman" w:hAnsi="Times New Roman" w:cs="Times New Roman"/>
          <w:sz w:val="24"/>
          <w:szCs w:val="24"/>
        </w:rPr>
        <w:br/>
        <w:t xml:space="preserve">1. </w:t>
      </w:r>
      <w:r w:rsidRPr="00B17577">
        <w:rPr>
          <w:rFonts w:ascii="Times New Roman" w:hAnsi="Times New Roman" w:cs="Times New Roman"/>
          <w:bCs/>
          <w:sz w:val="24"/>
          <w:szCs w:val="24"/>
        </w:rPr>
        <w:t>otkrije strategijske faktore i njihove pritiske na poduzeće</w:t>
      </w:r>
    </w:p>
    <w:p w:rsidR="00A10617" w:rsidRPr="00B17577" w:rsidRDefault="00A10617" w:rsidP="00A10617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utvrdi one pozitivne unutarnje sposobnosti poduzeća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(snage)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kao i one njegove unutarnje nesposobnosti koje značajno ometaju ili potpuno onemogućavaju ostvarenje utvrđenih ciljeva poduzeća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(slabosti).</w:t>
      </w:r>
    </w:p>
    <w:p w:rsidR="00A10617" w:rsidRPr="00B17577" w:rsidRDefault="00A10617" w:rsidP="00A10617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poveže prilike i prijetnje s snagama i slabostima putem SWOT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analize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kako bi se poduzeće pozicioniralo unutar okoline</w:t>
      </w:r>
    </w:p>
    <w:p w:rsidR="00DC1B92" w:rsidRPr="00B17577" w:rsidRDefault="00A10617" w:rsidP="00A10617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4. </w:t>
      </w:r>
      <w:r w:rsidR="00DC1B92" w:rsidRPr="00B17577">
        <w:rPr>
          <w:rFonts w:ascii="Times New Roman" w:hAnsi="Times New Roman" w:cs="Times New Roman"/>
          <w:bCs/>
          <w:sz w:val="24"/>
          <w:szCs w:val="24"/>
        </w:rPr>
        <w:t>osigura podlogu za formuliranje strategije</w:t>
      </w:r>
      <w:r w:rsidR="00DC1B92" w:rsidRPr="00B17577">
        <w:rPr>
          <w:rFonts w:ascii="Times New Roman" w:hAnsi="Times New Roman" w:cs="Times New Roman"/>
          <w:sz w:val="24"/>
          <w:szCs w:val="24"/>
        </w:rPr>
        <w:t xml:space="preserve"> koju će poduzeće voditi kako bi uspješno iskoristilo prilike, a izbjeglo prijetnje koristeći svoje snage i eliminirajući svoje slabosti. </w:t>
      </w:r>
    </w:p>
    <w:p w:rsidR="00DC1B92" w:rsidRPr="00B17577" w:rsidRDefault="00DC1B92" w:rsidP="00A10617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Smisao je analize ne samo da prepozna vlastite snage i slabosti, te objektivne prilike i prijetnje, već da unutar tako stečene slike o poduzeću i okolini u kojoj djeluje, poduzeće prepozna i izgradi vlastitu konkurentsku prednost.  </w:t>
      </w:r>
    </w:p>
    <w:p w:rsidR="00DC1B92" w:rsidRPr="00B17577" w:rsidRDefault="00DC1B9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15.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Struktura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312AE1" w:rsidRDefault="00A10617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0C3D65" w:rsidRPr="00B17577">
        <w:rPr>
          <w:rFonts w:ascii="Times New Roman" w:hAnsi="Times New Roman" w:cs="Times New Roman"/>
          <w:sz w:val="24"/>
          <w:szCs w:val="24"/>
        </w:rPr>
        <w:t>Van</w:t>
      </w:r>
      <w:r w:rsidRPr="00B17577">
        <w:rPr>
          <w:rFonts w:ascii="Times New Roman" w:hAnsi="Times New Roman" w:cs="Times New Roman"/>
          <w:sz w:val="24"/>
          <w:szCs w:val="24"/>
        </w:rPr>
        <w:t>jska okolina (eksterna) okolina</w:t>
      </w:r>
    </w:p>
    <w:p w:rsidR="00312AE1" w:rsidRDefault="00312AE1" w:rsidP="00312AE1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12AE1" w:rsidSect="0021312A">
          <w:footerReference w:type="default" r:id="rId8"/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A10617" w:rsidRPr="00B17577" w:rsidRDefault="000C3D65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>Opća (soc</w:t>
      </w:r>
      <w:r w:rsidR="00A10617" w:rsidRPr="00B17577">
        <w:rPr>
          <w:rFonts w:ascii="Times New Roman" w:hAnsi="Times New Roman" w:cs="Times New Roman"/>
          <w:sz w:val="24"/>
          <w:szCs w:val="24"/>
        </w:rPr>
        <w:t>ijalna) okolina – Makrookolina: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prirodno – ekološka okolina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znanstveno- tehnološka okolina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ekonomska okolina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političko – pravna okolina</w:t>
      </w:r>
    </w:p>
    <w:p w:rsidR="000C3D65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sociokulturna okolina</w:t>
      </w:r>
    </w:p>
    <w:p w:rsidR="00312AE1" w:rsidRDefault="00312AE1" w:rsidP="00312AE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312AE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312AE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312AE1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312AE1" w:rsidRPr="00B17577" w:rsidRDefault="00312AE1" w:rsidP="00312A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0617" w:rsidRPr="00B17577" w:rsidRDefault="00312AE1" w:rsidP="00E27C0D">
      <w:pPr>
        <w:spacing w:after="0"/>
        <w:ind w:right="-3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Poslovna okolina ili okolina </w:t>
      </w:r>
      <w:r w:rsidR="000C3D65" w:rsidRPr="00B17577">
        <w:rPr>
          <w:rFonts w:ascii="Times New Roman" w:hAnsi="Times New Roman" w:cs="Times New Roman"/>
          <w:sz w:val="24"/>
          <w:szCs w:val="24"/>
        </w:rPr>
        <w:t>zadat</w:t>
      </w:r>
      <w:r w:rsidR="00A10617" w:rsidRPr="00B17577">
        <w:rPr>
          <w:rFonts w:ascii="Times New Roman" w:hAnsi="Times New Roman" w:cs="Times New Roman"/>
          <w:sz w:val="24"/>
          <w:szCs w:val="24"/>
        </w:rPr>
        <w:t>ka – Mikrookolina: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0C3D65" w:rsidRPr="00B17577">
        <w:rPr>
          <w:rFonts w:ascii="Times New Roman" w:hAnsi="Times New Roman" w:cs="Times New Roman"/>
          <w:sz w:val="24"/>
          <w:szCs w:val="24"/>
        </w:rPr>
        <w:t>tržište proizvoda/usluga (kupci-potroša</w:t>
      </w:r>
      <w:r w:rsidRPr="00B17577">
        <w:rPr>
          <w:rFonts w:ascii="Times New Roman" w:hAnsi="Times New Roman" w:cs="Times New Roman"/>
          <w:sz w:val="24"/>
          <w:szCs w:val="24"/>
        </w:rPr>
        <w:t>či, dobavljači, konkurenti)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BB18F1" w:rsidRPr="00B17577">
        <w:rPr>
          <w:rFonts w:ascii="Times New Roman" w:hAnsi="Times New Roman" w:cs="Times New Roman"/>
          <w:sz w:val="24"/>
          <w:szCs w:val="24"/>
        </w:rPr>
        <w:t>d</w:t>
      </w:r>
      <w:r w:rsidR="000C3D65" w:rsidRPr="00B17577">
        <w:rPr>
          <w:rFonts w:ascii="Times New Roman" w:hAnsi="Times New Roman" w:cs="Times New Roman"/>
          <w:sz w:val="24"/>
          <w:szCs w:val="24"/>
        </w:rPr>
        <w:t>ioničari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0C3D65" w:rsidRPr="00B17577">
        <w:rPr>
          <w:rFonts w:ascii="Times New Roman" w:hAnsi="Times New Roman" w:cs="Times New Roman"/>
          <w:sz w:val="24"/>
          <w:szCs w:val="24"/>
        </w:rPr>
        <w:t>zaposleni i sindikati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k</w:t>
      </w:r>
      <w:r w:rsidR="000C3D65" w:rsidRPr="00B17577">
        <w:rPr>
          <w:rFonts w:ascii="Times New Roman" w:hAnsi="Times New Roman" w:cs="Times New Roman"/>
          <w:sz w:val="24"/>
          <w:szCs w:val="24"/>
        </w:rPr>
        <w:t>reditori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0C3D65" w:rsidRPr="00B17577">
        <w:rPr>
          <w:rFonts w:ascii="Times New Roman" w:hAnsi="Times New Roman" w:cs="Times New Roman"/>
          <w:sz w:val="24"/>
          <w:szCs w:val="24"/>
        </w:rPr>
        <w:t>vladine (državne) organizacije</w:t>
      </w:r>
    </w:p>
    <w:p w:rsidR="00A10617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 </w:t>
      </w:r>
      <w:r w:rsidR="000C3D65" w:rsidRPr="00B17577">
        <w:rPr>
          <w:rFonts w:ascii="Times New Roman" w:hAnsi="Times New Roman" w:cs="Times New Roman"/>
          <w:sz w:val="24"/>
          <w:szCs w:val="24"/>
        </w:rPr>
        <w:t>dru</w:t>
      </w:r>
      <w:r w:rsidRPr="00B17577">
        <w:rPr>
          <w:rFonts w:ascii="Times New Roman" w:hAnsi="Times New Roman" w:cs="Times New Roman"/>
          <w:sz w:val="24"/>
          <w:szCs w:val="24"/>
        </w:rPr>
        <w:t>štvene organizacije (zajednice)</w:t>
      </w:r>
    </w:p>
    <w:p w:rsidR="000C3D65" w:rsidRPr="00B17577" w:rsidRDefault="00A10617" w:rsidP="00312AE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 strukovna udruženja</w:t>
      </w:r>
    </w:p>
    <w:p w:rsidR="00312AE1" w:rsidRDefault="00312AE1" w:rsidP="00A10617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  <w:sectPr w:rsidR="00312AE1" w:rsidSect="00312AE1">
          <w:type w:val="continuous"/>
          <w:pgSz w:w="11906" w:h="16838" w:code="9"/>
          <w:pgMar w:top="1417" w:right="1417" w:bottom="1417" w:left="1417" w:header="708" w:footer="708" w:gutter="0"/>
          <w:cols w:num="2" w:space="708"/>
          <w:docGrid w:linePitch="360"/>
        </w:sectPr>
      </w:pPr>
    </w:p>
    <w:p w:rsidR="00A10617" w:rsidRPr="00B17577" w:rsidRDefault="00A10617" w:rsidP="00A10617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0617" w:rsidRPr="00B17577" w:rsidRDefault="00A10617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0C3D65" w:rsidRPr="00B17577">
        <w:rPr>
          <w:rFonts w:ascii="Times New Roman" w:hAnsi="Times New Roman" w:cs="Times New Roman"/>
          <w:sz w:val="24"/>
          <w:szCs w:val="24"/>
        </w:rPr>
        <w:t>Unutarnja (interna) okolina</w:t>
      </w:r>
    </w:p>
    <w:p w:rsidR="00A10617" w:rsidRDefault="00BB18F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Unutarnja ili interna okolina predstavlja sveukupnost pojava i čimbenika k</w:t>
      </w:r>
      <w:r w:rsidR="00A10617" w:rsidRPr="00B17577">
        <w:rPr>
          <w:rFonts w:ascii="Times New Roman" w:hAnsi="Times New Roman" w:cs="Times New Roman"/>
          <w:sz w:val="24"/>
          <w:szCs w:val="24"/>
        </w:rPr>
        <w:t>oji se nalaze u samom poduzeću.</w:t>
      </w:r>
      <w:r w:rsidR="00312AE1">
        <w:rPr>
          <w:rFonts w:ascii="Times New Roman" w:hAnsi="Times New Roman" w:cs="Times New Roman"/>
          <w:sz w:val="24"/>
          <w:szCs w:val="24"/>
        </w:rPr>
        <w:t xml:space="preserve"> </w:t>
      </w:r>
      <w:r w:rsidRPr="00B17577">
        <w:rPr>
          <w:rFonts w:ascii="Times New Roman" w:hAnsi="Times New Roman" w:cs="Times New Roman"/>
          <w:sz w:val="24"/>
          <w:szCs w:val="24"/>
        </w:rPr>
        <w:t>Posebna obilježja unutarnje okoline su snage i slabosti poduzeća.</w:t>
      </w: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Pr="00B17577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16.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Ključne snage i slabosti poduzeća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A10617" w:rsidRPr="00B17577" w:rsidRDefault="00BB18F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Snage poduzeća, koje se još nazivaju i strategijskim snagama, predstavljaju pozitivne unutarnje sposobnosti poduzeća. One omogućavaju poduzeću da ostvari svoje ciljeve, a usmjerene su na postizanje odgovarajućih strateških prednosti.</w:t>
      </w:r>
    </w:p>
    <w:p w:rsidR="00A10617" w:rsidRPr="00B17577" w:rsidRDefault="00A10617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Ključne snage: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-jasna strategijska vizija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-k</w:t>
      </w:r>
      <w:r w:rsidR="00BB18F1" w:rsidRPr="00B17577">
        <w:rPr>
          <w:rFonts w:ascii="Times New Roman" w:hAnsi="Times New Roman" w:cs="Times New Roman"/>
          <w:sz w:val="24"/>
          <w:szCs w:val="24"/>
        </w:rPr>
        <w:t>onzistentn</w:t>
      </w:r>
      <w:r w:rsidRPr="00B17577">
        <w:rPr>
          <w:rFonts w:ascii="Times New Roman" w:hAnsi="Times New Roman" w:cs="Times New Roman"/>
          <w:sz w:val="24"/>
          <w:szCs w:val="24"/>
        </w:rPr>
        <w:t>a poslovna strategija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-a</w:t>
      </w:r>
      <w:r w:rsidR="00BB18F1" w:rsidRPr="00B17577">
        <w:rPr>
          <w:rFonts w:ascii="Times New Roman" w:hAnsi="Times New Roman" w:cs="Times New Roman"/>
          <w:sz w:val="24"/>
          <w:szCs w:val="24"/>
        </w:rPr>
        <w:t>dekvatna</w:t>
      </w:r>
      <w:r w:rsidRPr="00B17577">
        <w:rPr>
          <w:rFonts w:ascii="Times New Roman" w:hAnsi="Times New Roman" w:cs="Times New Roman"/>
          <w:sz w:val="24"/>
          <w:szCs w:val="24"/>
        </w:rPr>
        <w:t xml:space="preserve"> organizacijska strukturiranost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-o</w:t>
      </w:r>
      <w:r w:rsidR="00BB18F1" w:rsidRPr="00B17577">
        <w:rPr>
          <w:rFonts w:ascii="Times New Roman" w:hAnsi="Times New Roman" w:cs="Times New Roman"/>
          <w:sz w:val="24"/>
          <w:szCs w:val="24"/>
        </w:rPr>
        <w:t>dlično poznav</w:t>
      </w:r>
      <w:r w:rsidRPr="00B17577">
        <w:rPr>
          <w:rFonts w:ascii="Times New Roman" w:hAnsi="Times New Roman" w:cs="Times New Roman"/>
          <w:sz w:val="24"/>
          <w:szCs w:val="24"/>
        </w:rPr>
        <w:t>anje okoline, a posebno tržišta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-v</w:t>
      </w:r>
      <w:r w:rsidR="00BB18F1" w:rsidRPr="00B17577">
        <w:rPr>
          <w:rFonts w:ascii="Times New Roman" w:hAnsi="Times New Roman" w:cs="Times New Roman"/>
          <w:sz w:val="24"/>
          <w:szCs w:val="24"/>
        </w:rPr>
        <w:t>isoka razina te</w:t>
      </w:r>
      <w:r w:rsidRPr="00B17577">
        <w:rPr>
          <w:rFonts w:ascii="Times New Roman" w:hAnsi="Times New Roman" w:cs="Times New Roman"/>
          <w:sz w:val="24"/>
          <w:szCs w:val="24"/>
        </w:rPr>
        <w:t>hničko-tehnološke opremljenosti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-s</w:t>
      </w:r>
      <w:r w:rsidR="00BB18F1" w:rsidRPr="00B17577">
        <w:rPr>
          <w:rFonts w:ascii="Times New Roman" w:hAnsi="Times New Roman" w:cs="Times New Roman"/>
          <w:sz w:val="24"/>
          <w:szCs w:val="24"/>
        </w:rPr>
        <w:t>talno ulaganje u i</w:t>
      </w:r>
      <w:r w:rsidRPr="00B17577">
        <w:rPr>
          <w:rFonts w:ascii="Times New Roman" w:hAnsi="Times New Roman" w:cs="Times New Roman"/>
          <w:sz w:val="24"/>
          <w:szCs w:val="24"/>
        </w:rPr>
        <w:t>straživačko-razvojnu djelatnost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-k</w:t>
      </w:r>
      <w:r w:rsidR="00BB18F1" w:rsidRPr="00B17577">
        <w:rPr>
          <w:rFonts w:ascii="Times New Roman" w:hAnsi="Times New Roman" w:cs="Times New Roman"/>
          <w:sz w:val="24"/>
          <w:szCs w:val="24"/>
        </w:rPr>
        <w:t>valiteta, cijena i prepoznatljivost proizvoda i</w:t>
      </w:r>
      <w:r w:rsidRPr="00B17577">
        <w:rPr>
          <w:rFonts w:ascii="Times New Roman" w:hAnsi="Times New Roman" w:cs="Times New Roman"/>
          <w:sz w:val="24"/>
          <w:szCs w:val="24"/>
        </w:rPr>
        <w:t>li usluge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-jak konkurentski položaj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-r</w:t>
      </w:r>
      <w:r w:rsidR="00BB18F1" w:rsidRPr="00B17577">
        <w:rPr>
          <w:rFonts w:ascii="Times New Roman" w:hAnsi="Times New Roman" w:cs="Times New Roman"/>
          <w:sz w:val="24"/>
          <w:szCs w:val="24"/>
        </w:rPr>
        <w:t>aspo</w:t>
      </w:r>
      <w:r w:rsidRPr="00B17577">
        <w:rPr>
          <w:rFonts w:ascii="Times New Roman" w:hAnsi="Times New Roman" w:cs="Times New Roman"/>
          <w:sz w:val="24"/>
          <w:szCs w:val="24"/>
        </w:rPr>
        <w:t>loživost financijskih sredstava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-r</w:t>
      </w:r>
      <w:r w:rsidR="00BB18F1" w:rsidRPr="00B17577">
        <w:rPr>
          <w:rFonts w:ascii="Times New Roman" w:hAnsi="Times New Roman" w:cs="Times New Roman"/>
          <w:sz w:val="24"/>
          <w:szCs w:val="24"/>
        </w:rPr>
        <w:t>azgrađenost sus</w:t>
      </w:r>
      <w:r w:rsidRPr="00B17577">
        <w:rPr>
          <w:rFonts w:ascii="Times New Roman" w:hAnsi="Times New Roman" w:cs="Times New Roman"/>
          <w:sz w:val="24"/>
          <w:szCs w:val="24"/>
        </w:rPr>
        <w:t>tava stimulativnog nagrađivanja</w:t>
      </w:r>
    </w:p>
    <w:p w:rsidR="00BB18F1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-i</w:t>
      </w:r>
      <w:r w:rsidR="00BB18F1" w:rsidRPr="00B17577">
        <w:rPr>
          <w:rFonts w:ascii="Times New Roman" w:hAnsi="Times New Roman" w:cs="Times New Roman"/>
          <w:sz w:val="24"/>
          <w:szCs w:val="24"/>
        </w:rPr>
        <w:t>zg</w:t>
      </w:r>
      <w:r w:rsidRPr="00B17577">
        <w:rPr>
          <w:rFonts w:ascii="Times New Roman" w:hAnsi="Times New Roman" w:cs="Times New Roman"/>
          <w:sz w:val="24"/>
          <w:szCs w:val="24"/>
        </w:rPr>
        <w:t>rađenost organizacijske kulture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10617" w:rsidRPr="00B17577" w:rsidRDefault="00BB18F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Slabosti poduzeća, koje se još nazivaju i strategijskim slabostima, predstavljaju, u biti, unutarnje nesposobnosti poduzeća koje značajno ometaju ili potpuno onemogućavaju ostvarenje utvrđenih ciljeva poduzeća. Ove se slabosti, odnosno nesposobnosti, u praksi n</w:t>
      </w:r>
      <w:r w:rsidR="00CB0FC0" w:rsidRPr="00B17577">
        <w:rPr>
          <w:rFonts w:ascii="Times New Roman" w:hAnsi="Times New Roman" w:cs="Times New Roman"/>
          <w:sz w:val="24"/>
          <w:szCs w:val="24"/>
        </w:rPr>
        <w:t>ajčešće iskazuju u vidu snažnih</w:t>
      </w:r>
      <w:r w:rsidR="00A10617" w:rsidRPr="00B17577">
        <w:rPr>
          <w:rFonts w:ascii="Times New Roman" w:hAnsi="Times New Roman" w:cs="Times New Roman"/>
          <w:sz w:val="24"/>
          <w:szCs w:val="24"/>
        </w:rPr>
        <w:t xml:space="preserve"> ograničenja u pogledu iskorištavanja resursa, vještina ili mogućnosti poduzeća.</w:t>
      </w:r>
    </w:p>
    <w:p w:rsidR="00A10617" w:rsidRPr="00B17577" w:rsidRDefault="00A10617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Ključne slabosti: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</w:t>
      </w:r>
      <w:r w:rsidR="00CB0FC0" w:rsidRPr="00B17577">
        <w:rPr>
          <w:rFonts w:ascii="Times New Roman" w:hAnsi="Times New Roman" w:cs="Times New Roman"/>
          <w:sz w:val="24"/>
          <w:szCs w:val="24"/>
        </w:rPr>
        <w:t>epostojanje odgovarajuće poslovne filozofije</w:t>
      </w:r>
      <w:r w:rsidRPr="00B17577">
        <w:rPr>
          <w:rFonts w:ascii="Times New Roman" w:hAnsi="Times New Roman" w:cs="Times New Roman"/>
          <w:sz w:val="24"/>
          <w:szCs w:val="24"/>
        </w:rPr>
        <w:t xml:space="preserve"> i strateške vizije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</w:t>
      </w:r>
      <w:r w:rsidR="00CB0FC0" w:rsidRPr="00B17577">
        <w:rPr>
          <w:rFonts w:ascii="Times New Roman" w:hAnsi="Times New Roman" w:cs="Times New Roman"/>
          <w:sz w:val="24"/>
          <w:szCs w:val="24"/>
        </w:rPr>
        <w:t>edostatak stručnog kadra odnosno odg</w:t>
      </w:r>
      <w:r w:rsidRPr="00B17577">
        <w:rPr>
          <w:rFonts w:ascii="Times New Roman" w:hAnsi="Times New Roman" w:cs="Times New Roman"/>
          <w:sz w:val="24"/>
          <w:szCs w:val="24"/>
        </w:rPr>
        <w:t>ovarajuća kadrovska ekipiranost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</w:t>
      </w:r>
      <w:r w:rsidR="00CB0FC0" w:rsidRPr="00B17577">
        <w:rPr>
          <w:rFonts w:ascii="Times New Roman" w:hAnsi="Times New Roman" w:cs="Times New Roman"/>
          <w:sz w:val="24"/>
          <w:szCs w:val="24"/>
        </w:rPr>
        <w:t>eprimjerenost organizacijsk</w:t>
      </w:r>
      <w:r w:rsidRPr="00B17577">
        <w:rPr>
          <w:rFonts w:ascii="Times New Roman" w:hAnsi="Times New Roman" w:cs="Times New Roman"/>
          <w:sz w:val="24"/>
          <w:szCs w:val="24"/>
        </w:rPr>
        <w:t>e strukture zahtjevima poduzeća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-neodgovarajuća tehnološka opremljenost 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-neadekvatnost proizvodnog asortimana 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-nezavidan konkurentski položaj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-nedostatak financijskih sredstava </w:t>
      </w:r>
    </w:p>
    <w:p w:rsidR="00BB18F1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-neizgrađenost organizacijske kulture</w:t>
      </w:r>
    </w:p>
    <w:p w:rsidR="00A10617" w:rsidRPr="00B17577" w:rsidRDefault="00A10617" w:rsidP="00A106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17.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Pristupi u definiranju dijelova unutarnje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5515D1" w:rsidRPr="00B17577" w:rsidRDefault="005515D1" w:rsidP="00A10617">
      <w:pPr>
        <w:numPr>
          <w:ilvl w:val="0"/>
          <w:numId w:val="15"/>
        </w:num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Analiza resursa</w:t>
      </w:r>
    </w:p>
    <w:p w:rsidR="005515D1" w:rsidRPr="00B17577" w:rsidRDefault="005515D1" w:rsidP="00A10617">
      <w:pPr>
        <w:numPr>
          <w:ilvl w:val="0"/>
          <w:numId w:val="15"/>
        </w:num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Analiza performansi poduzeća (benchmarking)</w:t>
      </w:r>
    </w:p>
    <w:p w:rsidR="005515D1" w:rsidRPr="00B17577" w:rsidRDefault="005515D1" w:rsidP="00A10617">
      <w:pPr>
        <w:pStyle w:val="ListParagraph"/>
        <w:numPr>
          <w:ilvl w:val="0"/>
          <w:numId w:val="15"/>
        </w:num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Analiza lanca vrijednosti</w:t>
      </w:r>
    </w:p>
    <w:p w:rsidR="00A10617" w:rsidRDefault="00A10617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Pr="00B17577" w:rsidRDefault="00312AE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18.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Strategijska analiza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A10617" w:rsidRPr="00B17577" w:rsidRDefault="005515D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Strategijska analiza okoline predstavlja skup metoda i različitih analitičkih postupaka kojima se prikupljaju informacije, a radi spoznaje o svim relevantnim čimbenicima vanjske i unutarnje okoline.</w:t>
      </w:r>
    </w:p>
    <w:p w:rsidR="00A10617" w:rsidRPr="00B17577" w:rsidRDefault="005515D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Spoznaja o poziciji poduzeća na tržištu i širem okruženju čini temelj za situacijsku analizu i prepoznavanje strategijskih faktora za budući razvoj poduzeća.</w:t>
      </w:r>
    </w:p>
    <w:p w:rsidR="005515D1" w:rsidRPr="00B17577" w:rsidRDefault="005515D1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Strategijska analiza okoline ima za cilj pronaći vlastitu konkurentsku prednost temeljem koje bi postali bolji od konkurencije, radili poslove koje je teško imitirati, a koje će kupci – potrošači cijeniti.</w:t>
      </w:r>
    </w:p>
    <w:p w:rsidR="00A10617" w:rsidRPr="00B17577" w:rsidRDefault="00A10617" w:rsidP="00A10617">
      <w:pPr>
        <w:tabs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19.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Metode i tehnike analize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5515D1" w:rsidRPr="00B17577" w:rsidRDefault="005515D1" w:rsidP="00A10617">
      <w:pPr>
        <w:pStyle w:val="ListParagraph"/>
        <w:numPr>
          <w:ilvl w:val="2"/>
          <w:numId w:val="16"/>
        </w:numPr>
        <w:tabs>
          <w:tab w:val="clear" w:pos="2160"/>
          <w:tab w:val="num" w:pos="284"/>
          <w:tab w:val="left" w:pos="7740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Analiza opće ili socijalne okoline</w:t>
      </w:r>
      <w:r w:rsidRPr="00B17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ab/>
      </w:r>
      <w:r w:rsidR="00A10617" w:rsidRPr="00B17577">
        <w:rPr>
          <w:rFonts w:ascii="Times New Roman" w:hAnsi="Times New Roman" w:cs="Times New Roman"/>
          <w:sz w:val="24"/>
          <w:szCs w:val="24"/>
        </w:rPr>
        <w:t>-s</w:t>
      </w:r>
      <w:r w:rsidRPr="00B17577">
        <w:rPr>
          <w:rFonts w:ascii="Times New Roman" w:hAnsi="Times New Roman" w:cs="Times New Roman"/>
          <w:sz w:val="24"/>
          <w:szCs w:val="24"/>
        </w:rPr>
        <w:t>keniranje okoline (</w:t>
      </w:r>
      <w:r w:rsidR="005515D1" w:rsidRPr="00B17577">
        <w:rPr>
          <w:rFonts w:ascii="Times New Roman" w:hAnsi="Times New Roman" w:cs="Times New Roman"/>
          <w:sz w:val="24"/>
          <w:szCs w:val="24"/>
        </w:rPr>
        <w:t>PESTEL, PESTLE, PEST ... analiza</w:t>
      </w:r>
      <w:r w:rsidRPr="00B17577">
        <w:rPr>
          <w:rFonts w:ascii="Times New Roman" w:hAnsi="Times New Roman" w:cs="Times New Roman"/>
          <w:sz w:val="24"/>
          <w:szCs w:val="24"/>
        </w:rPr>
        <w:t>)</w:t>
      </w:r>
    </w:p>
    <w:p w:rsidR="005515D1" w:rsidRPr="00B17577" w:rsidRDefault="005515D1" w:rsidP="00A10617">
      <w:pPr>
        <w:pStyle w:val="ListParagraph"/>
        <w:numPr>
          <w:ilvl w:val="2"/>
          <w:numId w:val="16"/>
        </w:numPr>
        <w:tabs>
          <w:tab w:val="clear" w:pos="2160"/>
          <w:tab w:val="num" w:pos="284"/>
          <w:tab w:val="left" w:pos="7740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Analiza poslovne okoline ili okoline zadatka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ab/>
        <w:t>-</w:t>
      </w:r>
      <w:r w:rsidRPr="00B17577">
        <w:rPr>
          <w:rFonts w:ascii="Times New Roman" w:hAnsi="Times New Roman" w:cs="Times New Roman"/>
          <w:sz w:val="24"/>
          <w:szCs w:val="24"/>
        </w:rPr>
        <w:t>s</w:t>
      </w:r>
      <w:r w:rsidR="005515D1" w:rsidRPr="00B17577">
        <w:rPr>
          <w:rFonts w:ascii="Times New Roman" w:hAnsi="Times New Roman" w:cs="Times New Roman"/>
          <w:sz w:val="24"/>
          <w:szCs w:val="24"/>
        </w:rPr>
        <w:t>takeholder analiza (analiza zainteresiranih za poduzeća)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ab/>
        <w:t>-a</w:t>
      </w:r>
      <w:r w:rsidR="005515D1" w:rsidRPr="00B17577">
        <w:rPr>
          <w:rFonts w:ascii="Times New Roman" w:hAnsi="Times New Roman" w:cs="Times New Roman"/>
          <w:sz w:val="24"/>
          <w:szCs w:val="24"/>
        </w:rPr>
        <w:t>naliza industrijske okoline  (Porterov model 5 konkurentskih sila)</w:t>
      </w:r>
    </w:p>
    <w:p w:rsidR="005515D1" w:rsidRPr="00B17577" w:rsidRDefault="005515D1" w:rsidP="00A10617">
      <w:pPr>
        <w:pStyle w:val="ListParagraph"/>
        <w:numPr>
          <w:ilvl w:val="2"/>
          <w:numId w:val="16"/>
        </w:numPr>
        <w:tabs>
          <w:tab w:val="clear" w:pos="2160"/>
          <w:tab w:val="num" w:pos="284"/>
          <w:tab w:val="left" w:pos="7740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Analiza unutarnje okoline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ab/>
        <w:t>-a</w:t>
      </w:r>
      <w:r w:rsidR="005515D1" w:rsidRPr="00B17577">
        <w:rPr>
          <w:rFonts w:ascii="Times New Roman" w:hAnsi="Times New Roman" w:cs="Times New Roman"/>
          <w:sz w:val="24"/>
          <w:szCs w:val="24"/>
        </w:rPr>
        <w:t>naliza lanca vrijednosti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ab/>
        <w:t>-analiza resursa</w:t>
      </w:r>
    </w:p>
    <w:p w:rsidR="005515D1" w:rsidRPr="00B17577" w:rsidRDefault="0004500C" w:rsidP="0004500C">
      <w:pPr>
        <w:tabs>
          <w:tab w:val="num" w:pos="284"/>
          <w:tab w:val="left" w:pos="77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ab/>
        <w:t>-a</w:t>
      </w:r>
      <w:r w:rsidR="005515D1" w:rsidRPr="00B17577">
        <w:rPr>
          <w:rFonts w:ascii="Times New Roman" w:hAnsi="Times New Roman" w:cs="Times New Roman"/>
          <w:sz w:val="24"/>
          <w:szCs w:val="24"/>
        </w:rPr>
        <w:t>naliza performansi poduzeća (benchmarking)</w:t>
      </w:r>
    </w:p>
    <w:p w:rsidR="005515D1" w:rsidRPr="00B17577" w:rsidRDefault="005515D1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Analiza opće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Treba dati odgovore na pitanja:</w:t>
      </w:r>
    </w:p>
    <w:p w:rsidR="0004500C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Kako će se stanje u općoj okoli</w:t>
      </w:r>
      <w:r w:rsidR="0004500C" w:rsidRPr="00B17577">
        <w:rPr>
          <w:rFonts w:ascii="Times New Roman" w:hAnsi="Times New Roman" w:cs="Times New Roman"/>
          <w:sz w:val="24"/>
          <w:szCs w:val="24"/>
        </w:rPr>
        <w:t>ni odraziti na našu industriju?</w:t>
      </w: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Koji su poželjni utjecati od svih mogućih koji će pridonijeti rastu naše industrije?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PESTEL, PESTLE, PEST... 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AE1" w:rsidRDefault="00312AE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12AE1" w:rsidSect="00312AE1">
          <w:type w:val="continuous"/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04500C" w:rsidRPr="00B17577" w:rsidRDefault="00CB0FC0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 xml:space="preserve">PEST model analizira sljedeće </w:t>
      </w:r>
      <w:r w:rsidR="0004500C" w:rsidRPr="00B17577">
        <w:rPr>
          <w:rFonts w:ascii="Times New Roman" w:hAnsi="Times New Roman" w:cs="Times New Roman"/>
          <w:sz w:val="24"/>
          <w:szCs w:val="24"/>
        </w:rPr>
        <w:t>čimbenike: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Političko-pravne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Ekonomske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Socijalno-kulturološke i demografske</w:t>
      </w:r>
    </w:p>
    <w:p w:rsidR="00CB0FC0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Tehnološko - znanstvene</w:t>
      </w:r>
    </w:p>
    <w:p w:rsidR="0004500C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2AE1" w:rsidRPr="00B17577" w:rsidRDefault="00312AE1" w:rsidP="00E2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7C0D" w:rsidRDefault="00CB0FC0" w:rsidP="00E27C0D">
      <w:pPr>
        <w:spacing w:after="0"/>
        <w:ind w:right="-921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>PESTEL mode</w:t>
      </w:r>
      <w:r w:rsidR="00E27C0D">
        <w:rPr>
          <w:rFonts w:ascii="Times New Roman" w:hAnsi="Times New Roman" w:cs="Times New Roman"/>
          <w:sz w:val="24"/>
          <w:szCs w:val="24"/>
        </w:rPr>
        <w:t xml:space="preserve">l analizira sljedeće </w:t>
      </w:r>
      <w:r w:rsidR="0004500C" w:rsidRPr="00B17577">
        <w:rPr>
          <w:rFonts w:ascii="Times New Roman" w:hAnsi="Times New Roman" w:cs="Times New Roman"/>
          <w:sz w:val="24"/>
          <w:szCs w:val="24"/>
        </w:rPr>
        <w:t>čimbeni</w:t>
      </w:r>
      <w:r w:rsidR="00E27C0D">
        <w:rPr>
          <w:rFonts w:ascii="Times New Roman" w:hAnsi="Times New Roman" w:cs="Times New Roman"/>
          <w:sz w:val="24"/>
          <w:szCs w:val="24"/>
        </w:rPr>
        <w:t>ke: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Političke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Ekonomske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Socijalno-kulturološke i demografske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Tehnološko- znanstvene</w:t>
      </w:r>
    </w:p>
    <w:p w:rsidR="0004500C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-Ekološko – prirodne</w:t>
      </w:r>
    </w:p>
    <w:p w:rsidR="00CB0FC0" w:rsidRPr="00B17577" w:rsidRDefault="0004500C" w:rsidP="00E27C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CB0FC0" w:rsidRPr="00B17577">
        <w:rPr>
          <w:rFonts w:ascii="Times New Roman" w:hAnsi="Times New Roman" w:cs="Times New Roman"/>
          <w:sz w:val="24"/>
          <w:szCs w:val="24"/>
        </w:rPr>
        <w:t>Legalne (legistativne)</w:t>
      </w:r>
    </w:p>
    <w:p w:rsidR="00312AE1" w:rsidRDefault="00312AE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312AE1" w:rsidSect="00312AE1">
          <w:type w:val="continuous"/>
          <w:pgSz w:w="11906" w:h="16838" w:code="9"/>
          <w:pgMar w:top="1417" w:right="1417" w:bottom="1417" w:left="1417" w:header="708" w:footer="708" w:gutter="0"/>
          <w:cols w:num="2" w:space="708"/>
          <w:docGrid w:linePitch="360"/>
        </w:sectPr>
      </w:pP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21.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Analiza industrijske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Analiza industrijske okoline usmjerena je na jedan specifični segment mikro razine. Njezina je zadaća utvrditi sposobnost poduzeća da efektivno djeluje na izabranom tržištu, tj. da ostvaruje rast profitabilnosti.</w:t>
      </w:r>
    </w:p>
    <w:p w:rsidR="0004500C" w:rsidRPr="00B17577" w:rsidRDefault="004B3F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Porterov model konkurentskih snaga (5F)</w:t>
      </w:r>
      <w:r w:rsidR="00CB0FC0" w:rsidRPr="00B17577">
        <w:rPr>
          <w:rFonts w:ascii="Times New Roman" w:hAnsi="Times New Roman" w:cs="Times New Roman"/>
          <w:sz w:val="24"/>
          <w:szCs w:val="24"/>
        </w:rPr>
        <w:t xml:space="preserve"> (analiza konkurencije, kupaca, dobavljača, potencijalnih konkurenata i postojećih supstituta). Model procjenjuje jačinu pojedinačnih konkurentnih sila i sukladno tome naglašava kako  bi se poduzeća trebala fokusirati najprije na analizu industrije kojoj pripadaju, a tek onda na analizu  opće okoline.</w:t>
      </w: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22.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Analiza unutarnje okoline</w:t>
      </w:r>
      <w:r w:rsidR="000C3D65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04500C" w:rsidRPr="00B17577" w:rsidRDefault="0004500C" w:rsidP="0004500C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Analizom unutarnje okoline utvrđuju se vlastiti resursi (ljudski, materijalni, financijski, organizacijski...) i što se s njima može učiniti.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4B3F0C" w:rsidRPr="00B17577">
        <w:rPr>
          <w:rFonts w:ascii="Times New Roman" w:hAnsi="Times New Roman" w:cs="Times New Roman"/>
          <w:sz w:val="24"/>
          <w:szCs w:val="24"/>
        </w:rPr>
        <w:t>Analiza lanca vrijednosti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4B3F0C" w:rsidRPr="00B17577">
        <w:rPr>
          <w:rFonts w:ascii="Times New Roman" w:hAnsi="Times New Roman" w:cs="Times New Roman"/>
          <w:sz w:val="24"/>
          <w:szCs w:val="24"/>
        </w:rPr>
        <w:t>Analiza performansi  poduzeća (benchmarking)</w:t>
      </w:r>
    </w:p>
    <w:p w:rsidR="00D111CB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r w:rsidR="004B3F0C" w:rsidRPr="00B17577">
        <w:rPr>
          <w:rFonts w:ascii="Times New Roman" w:hAnsi="Times New Roman" w:cs="Times New Roman"/>
          <w:sz w:val="24"/>
          <w:szCs w:val="24"/>
        </w:rPr>
        <w:t>Analiza resursa</w:t>
      </w:r>
    </w:p>
    <w:p w:rsidR="0004500C" w:rsidRPr="00B17577" w:rsidRDefault="0004500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23.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Što je lanac vrijednosti?</w:t>
      </w: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Vrijednosni lanac poduzeća identificira primarne aktivnosti koje kreiraju vrijednost za kupce i uz njih vezane aktivnosti podrške.</w:t>
      </w:r>
    </w:p>
    <w:p w:rsidR="00CB0FC0" w:rsidRPr="00B17577" w:rsidRDefault="00CB0FC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Izraz lanac vrijednosti opisuje način gledanja na poslovni proces kao na lanac aktivnosti koje transformiraju inpute u outpute kao vrijednosti za kupca.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24.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Primarne aktivnosti</w:t>
      </w:r>
      <w:r w:rsidR="00CB0FC0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EC7EC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Primarne aktivnosti odnose se direktno na proizvodnju i isporuku roba i/usluga, a uključuju fizičko stvaranje proizvoda, marketing i transfer kupcu, kao i postprodajne usluge.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B45" w:rsidRPr="00B17577" w:rsidRDefault="00EC7EC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Primarne akivn</w:t>
      </w:r>
      <w:r w:rsidR="004F5B45" w:rsidRPr="00B17577">
        <w:rPr>
          <w:rFonts w:ascii="Times New Roman" w:hAnsi="Times New Roman" w:cs="Times New Roman"/>
          <w:sz w:val="24"/>
          <w:szCs w:val="24"/>
        </w:rPr>
        <w:t>osti se sastoje od: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u</w:t>
      </w:r>
      <w:r w:rsidR="00EC7EC9" w:rsidRPr="00B17577">
        <w:rPr>
          <w:rFonts w:ascii="Times New Roman" w:hAnsi="Times New Roman" w:cs="Times New Roman"/>
          <w:sz w:val="24"/>
          <w:szCs w:val="24"/>
        </w:rPr>
        <w:t>lazn</w:t>
      </w:r>
      <w:r w:rsidRPr="00B17577">
        <w:rPr>
          <w:rFonts w:ascii="Times New Roman" w:hAnsi="Times New Roman" w:cs="Times New Roman"/>
          <w:sz w:val="24"/>
          <w:szCs w:val="24"/>
        </w:rPr>
        <w:t>a logistika ili logistika inputa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proizvodni proces ili o</w:t>
      </w:r>
      <w:r w:rsidR="00EC7EC9" w:rsidRPr="00B17577">
        <w:rPr>
          <w:rFonts w:ascii="Times New Roman" w:hAnsi="Times New Roman" w:cs="Times New Roman"/>
          <w:sz w:val="24"/>
          <w:szCs w:val="24"/>
        </w:rPr>
        <w:t>peracij</w:t>
      </w:r>
      <w:r w:rsidRPr="00B17577">
        <w:rPr>
          <w:rFonts w:ascii="Times New Roman" w:hAnsi="Times New Roman" w:cs="Times New Roman"/>
          <w:sz w:val="24"/>
          <w:szCs w:val="24"/>
        </w:rPr>
        <w:t>e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i</w:t>
      </w:r>
      <w:r w:rsidR="00EC7EC9" w:rsidRPr="00B17577">
        <w:rPr>
          <w:rFonts w:ascii="Times New Roman" w:hAnsi="Times New Roman" w:cs="Times New Roman"/>
          <w:sz w:val="24"/>
          <w:szCs w:val="24"/>
        </w:rPr>
        <w:t>zlazna logistik</w:t>
      </w:r>
      <w:r w:rsidRPr="00B17577">
        <w:rPr>
          <w:rFonts w:ascii="Times New Roman" w:hAnsi="Times New Roman" w:cs="Times New Roman"/>
          <w:sz w:val="24"/>
          <w:szCs w:val="24"/>
        </w:rPr>
        <w:t>a ili logistika outputa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m</w:t>
      </w:r>
      <w:r w:rsidR="00EC7EC9" w:rsidRPr="00B17577">
        <w:rPr>
          <w:rFonts w:ascii="Times New Roman" w:hAnsi="Times New Roman" w:cs="Times New Roman"/>
          <w:sz w:val="24"/>
          <w:szCs w:val="24"/>
        </w:rPr>
        <w:t>arketing i prodaja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postprodajne ili servisne usluge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25.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Aktivnosti podrške</w:t>
      </w:r>
      <w:r w:rsidR="00CB0FC0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EC7EC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Aktivnosti podrške su takozvane štabne ili zajedničke funkcije koje pomažu normalno odvijanje primarnih aktivnosti, a </w:t>
      </w:r>
      <w:r w:rsidR="004F5B45" w:rsidRPr="00B17577">
        <w:rPr>
          <w:rFonts w:ascii="Times New Roman" w:hAnsi="Times New Roman" w:cs="Times New Roman"/>
          <w:sz w:val="24"/>
          <w:szCs w:val="24"/>
        </w:rPr>
        <w:t>obuhvaćaju sljedeće aktivnosti:</w:t>
      </w:r>
    </w:p>
    <w:p w:rsidR="004F5B45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Infrastr</w:t>
      </w:r>
      <w:r w:rsidR="004F5B45" w:rsidRPr="00B17577">
        <w:rPr>
          <w:rFonts w:ascii="Times New Roman" w:hAnsi="Times New Roman" w:cs="Times New Roman"/>
          <w:sz w:val="24"/>
          <w:szCs w:val="24"/>
        </w:rPr>
        <w:t>uktura poduzeća ili opća uprava</w:t>
      </w:r>
    </w:p>
    <w:p w:rsidR="004F5B45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Upravljanje ljudskim potencijalima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Tehnologija</w:t>
      </w:r>
    </w:p>
    <w:p w:rsidR="00EC7EC9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Nab</w:t>
      </w:r>
      <w:r w:rsidR="004F5B45" w:rsidRPr="00B17577">
        <w:rPr>
          <w:rFonts w:ascii="Times New Roman" w:hAnsi="Times New Roman" w:cs="Times New Roman"/>
          <w:sz w:val="24"/>
          <w:szCs w:val="24"/>
        </w:rPr>
        <w:t>ava proizvodnih i drugih inputa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7EC9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Izvođenje analize lanca vrijednosti</w:t>
      </w:r>
      <w:r w:rsidR="00CB0FC0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Bit analize vrijednosnog lanca je:</w:t>
      </w:r>
    </w:p>
    <w:p w:rsidR="004F5B45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</w:t>
      </w:r>
      <w:r w:rsidRPr="00B17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7577">
        <w:rPr>
          <w:rFonts w:ascii="Times New Roman" w:hAnsi="Times New Roman" w:cs="Times New Roman"/>
          <w:sz w:val="24"/>
          <w:szCs w:val="24"/>
        </w:rPr>
        <w:t xml:space="preserve">identificiranje </w:t>
      </w:r>
      <w:r w:rsidR="004F5B45" w:rsidRPr="00B17577">
        <w:rPr>
          <w:rFonts w:ascii="Times New Roman" w:hAnsi="Times New Roman" w:cs="Times New Roman"/>
          <w:sz w:val="24"/>
          <w:szCs w:val="24"/>
        </w:rPr>
        <w:t>aktivnosti</w:t>
      </w:r>
    </w:p>
    <w:p w:rsidR="004F5B45" w:rsidRPr="00B17577" w:rsidRDefault="004F5B45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alociranje troškova</w:t>
      </w:r>
    </w:p>
    <w:p w:rsidR="004F5B45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ident</w:t>
      </w:r>
      <w:r w:rsidR="004F5B45" w:rsidRPr="00B17577">
        <w:rPr>
          <w:rFonts w:ascii="Times New Roman" w:hAnsi="Times New Roman" w:cs="Times New Roman"/>
          <w:sz w:val="24"/>
          <w:szCs w:val="24"/>
        </w:rPr>
        <w:t>ificiranje osebujnih aktivnosti</w:t>
      </w:r>
    </w:p>
    <w:p w:rsidR="004F5B45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4. </w:t>
      </w:r>
      <w:r w:rsidR="004F5B45" w:rsidRPr="00B17577">
        <w:rPr>
          <w:rFonts w:ascii="Times New Roman" w:hAnsi="Times New Roman" w:cs="Times New Roman"/>
          <w:sz w:val="24"/>
          <w:szCs w:val="24"/>
        </w:rPr>
        <w:t>ispitivanje lanca vrijednosti</w:t>
      </w:r>
    </w:p>
    <w:p w:rsidR="00EC7EC9" w:rsidRPr="00B17577" w:rsidRDefault="00EC7EC9" w:rsidP="00E27C0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komparacija s konkurencijom</w:t>
      </w:r>
    </w:p>
    <w:p w:rsidR="004F5B45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27.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Benchmarking?</w:t>
      </w:r>
    </w:p>
    <w:p w:rsidR="00130939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Benchmarking znači mjeriti svoje rezultate prema drugima i učiti od drugih, najčešće</w:t>
      </w:r>
      <w:r w:rsidR="004F5B45" w:rsidRPr="00B17577">
        <w:rPr>
          <w:rFonts w:ascii="Times New Roman" w:hAnsi="Times New Roman" w:cs="Times New Roman"/>
          <w:sz w:val="24"/>
          <w:szCs w:val="24"/>
        </w:rPr>
        <w:t xml:space="preserve"> izravnih konkurenata. </w:t>
      </w:r>
      <w:r w:rsidRPr="00B17577">
        <w:rPr>
          <w:rFonts w:ascii="Times New Roman" w:hAnsi="Times New Roman" w:cs="Times New Roman"/>
          <w:sz w:val="24"/>
          <w:szCs w:val="24"/>
        </w:rPr>
        <w:t>(Ferišak)</w:t>
      </w:r>
    </w:p>
    <w:p w:rsidR="00130939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Benchmarking je potraga za onima koji su najbolji u svojim djelatnostima i stavljanje njihova znanja u funkciju svojeg uspješnog poslovanja. To je proces učenja kako postati najbolji. (Buble)</w:t>
      </w:r>
    </w:p>
    <w:p w:rsidR="004F5B45" w:rsidRPr="00B17577" w:rsidRDefault="004F5B45" w:rsidP="004F5B45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F5B45" w:rsidRPr="00B17577" w:rsidRDefault="004F5B45" w:rsidP="004F5B45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Benchmarking se sastoji od usporedbe izvršavanja raznih aktivnosti vrijednosnog lanca u različitim poduzećima: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-kako se nabavljaju materijali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-kako se isplaćuju dobavljači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-kako se upravlja zalihama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-kako se sastavljaju proizvodi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-kojom brzinom se plasira proizvod na tržište</w:t>
      </w:r>
    </w:p>
    <w:p w:rsidR="004F5B45" w:rsidRPr="00B17577" w:rsidRDefault="004F5B45" w:rsidP="004F5B45">
      <w:pPr>
        <w:tabs>
          <w:tab w:val="left" w:pos="774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  <w:lang w:val="sr-Latn-CS"/>
        </w:rPr>
        <w:t>-kako se obučavaju zaposleni i slično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28.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Ciljevi benchmarkinga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-pronaći najbolju praksu u izvođenju određene aktivnosti, saznati kako su najbolja poduzeća ostvarila niže troškove ili bolje rezultate u i</w:t>
      </w:r>
      <w:r w:rsidR="004F5B45" w:rsidRPr="00B17577">
        <w:rPr>
          <w:rFonts w:ascii="Times New Roman" w:hAnsi="Times New Roman" w:cs="Times New Roman"/>
          <w:sz w:val="24"/>
          <w:szCs w:val="24"/>
        </w:rPr>
        <w:t>zvođenju usporedivih aktivnosti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-implementirati najbolju praksu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FC48E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29.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Vrste benchmarkinga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Interni benchmarking – uspoređuje procese i prakse unutar vlastitog poduzeća. Pažnja se pridaje ciljevima pojedinih sektora. Prednost je takvog benchmarkinga lakoća prikupljanja podataka, a nedostatak je smanjena mogućnost otkrivanja novih proizvodnih procesa, jer su informacije za</w:t>
      </w:r>
      <w:r w:rsidR="004F5B45" w:rsidRPr="00B17577">
        <w:rPr>
          <w:rFonts w:ascii="Times New Roman" w:hAnsi="Times New Roman" w:cs="Times New Roman"/>
          <w:sz w:val="24"/>
          <w:szCs w:val="24"/>
        </w:rPr>
        <w:t>tvorene unutar poznate sredine.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Konkurentski benchmarking – cilj je preuzeti vodstvo u industriji; stoga je pažnja usmjerena n</w:t>
      </w:r>
      <w:r w:rsidR="004F5B45" w:rsidRPr="00B17577">
        <w:rPr>
          <w:rFonts w:ascii="Times New Roman" w:hAnsi="Times New Roman" w:cs="Times New Roman"/>
          <w:sz w:val="24"/>
          <w:szCs w:val="24"/>
        </w:rPr>
        <w:t>a konkurente i njihove uspjehe.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Generički benchmarking – proteže se na sve industrije i ima najopćenitije zaključke, a smisao je otkriti nove načine djelovanja i rada, a koji će biti više kreativni nego oni koji se primjenj</w:t>
      </w:r>
      <w:r w:rsidR="004F5B45" w:rsidRPr="00B17577">
        <w:rPr>
          <w:rFonts w:ascii="Times New Roman" w:hAnsi="Times New Roman" w:cs="Times New Roman"/>
          <w:sz w:val="24"/>
          <w:szCs w:val="24"/>
        </w:rPr>
        <w:t>uju unutar industrije poduzeća.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Funkcionalni benchmarking – pažnja je usmjerena na popravljanje jednog segmenta poslovanja (npr. troškova) i za uzor uzim</w:t>
      </w:r>
      <w:r w:rsidR="004F5B45" w:rsidRPr="00B17577">
        <w:rPr>
          <w:rFonts w:ascii="Times New Roman" w:hAnsi="Times New Roman" w:cs="Times New Roman"/>
          <w:sz w:val="24"/>
          <w:szCs w:val="24"/>
        </w:rPr>
        <w:t>a poduzeća u svim industrijama.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Procesni benchmarking – poduzeće se usmjerava na poboljšanje radnih procesa.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 xml:space="preserve">30.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Osnovna pitanja za provedbu benchmarkinga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Osnovna pit</w:t>
      </w:r>
      <w:r w:rsidR="004F5B45" w:rsidRPr="00B17577">
        <w:rPr>
          <w:rFonts w:ascii="Times New Roman" w:hAnsi="Times New Roman" w:cs="Times New Roman"/>
          <w:sz w:val="24"/>
          <w:szCs w:val="24"/>
        </w:rPr>
        <w:t>anja za provedbu benchmarkinga: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Koje</w:t>
      </w:r>
      <w:r w:rsidR="004F5B45" w:rsidRPr="00B17577">
        <w:rPr>
          <w:rFonts w:ascii="Times New Roman" w:hAnsi="Times New Roman" w:cs="Times New Roman"/>
          <w:sz w:val="24"/>
          <w:szCs w:val="24"/>
        </w:rPr>
        <w:t xml:space="preserve"> će se aktivnosti uspoređivati?</w:t>
      </w: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S kojim će se </w:t>
      </w:r>
      <w:r w:rsidR="004F5B45" w:rsidRPr="00B17577">
        <w:rPr>
          <w:rFonts w:ascii="Times New Roman" w:hAnsi="Times New Roman" w:cs="Times New Roman"/>
          <w:sz w:val="24"/>
          <w:szCs w:val="24"/>
        </w:rPr>
        <w:t>poduzećima provoditi usporedba?</w:t>
      </w:r>
    </w:p>
    <w:p w:rsidR="00EC7EC9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Kako osigurati informacije za tu usporedbu?</w: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>31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Porterov model pet konkurentskih sila?</w:t>
      </w:r>
    </w:p>
    <w:p w:rsidR="00130939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6C41CE" wp14:editId="232529D8">
                <wp:simplePos x="0" y="0"/>
                <wp:positionH relativeFrom="column">
                  <wp:posOffset>1452880</wp:posOffset>
                </wp:positionH>
                <wp:positionV relativeFrom="paragraph">
                  <wp:posOffset>79375</wp:posOffset>
                </wp:positionV>
                <wp:extent cx="1238250" cy="44767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447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C0D" w:rsidRDefault="00E27C0D" w:rsidP="00E27C0D">
                            <w:pPr>
                              <w:jc w:val="center"/>
                            </w:pPr>
                            <w:r>
                              <w:t>Konkurentska snaga dobavljača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14.4pt;margin-top:6.25pt;width:97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cg6kQIAALIFAAAOAAAAZHJzL2Uyb0RvYy54bWysVEtPGzEQvlfqf7B8L5uEAGnEBqUgqkoI&#10;UKHi7HhtYuH1uLaT3fTXd8a7CeFxoepld+z5ZjzzzeP0rK0tW6sQDbiSDw8GnCknoTLuseS/7i+/&#10;TDiLSbhKWHCq5BsV+dns86fTxk/VCJZgKxUYOnFx2viSL1Py06KIcqlqEQ/AK4dKDaEWCY/hsaiC&#10;aNB7bYvRYHBcNBAqH0CqGPH2olPyWfavtZLpRuuoErMlx9hS/ob8XdC3mJ2K6WMQfmlkH4b4hyhq&#10;YRw+unN1IZJgq2DeuKqNDBBBpwMJdQFaG6lyDpjNcPAqm7ul8CrnguREv6Mp/j+38np9G5ipSo6F&#10;cqLGEt2rNrFv0LIJsdP4OEXQnUdYavEaq7y9j3hJSbc61PTHdBjqkefNjltyJslodDgZHaFKom48&#10;Pjk+OSI3xbO1DzF9V1AzEkoesHaZUrG+iqmDbiH0WARrqktjbT5Qv6hzG9haYKVtyjGi8xco61hT&#10;8uNDDOONB3K9s19YIZ/68PY8oD/ryFLlzurDIoY6JrKUNlYRxrqfSiOzmZB3YhRSKreLM6MJpTGj&#10;jxj2+OeoPmLc5YEW+WVwaWdcGwehY+kltdXTllrd4bGGe3mTmNpF23fOAqoNNk6AbvCil5cGib4S&#10;Md2KgJOGDYHbI93gR1vA6kAvcbaE8Oe9e8LjAKCWswYnt+Tx90oExZn94XA0vg7HYxr1fBgfnYzw&#10;EPY1i32NW9XngC0zxD3lZRYJn+xW1AHqB1wyc3oVVcJJfLvkaSuep26f4JKSaj7PIBxuL9KVu/OS&#10;XBO91GD37YMIvm/whKNxDdsZF9NXfd5hydLBfJVAmzwERHDHak88LoY8Rv0So82zf86o51U7+wsA&#10;AP//AwBQSwMEFAAGAAgAAAAhAEWpMRfcAAAACQEAAA8AAABkcnMvZG93bnJldi54bWxMj8FOwzAQ&#10;RO9I/IO1SNyoQwrITeNUgAoXTi2IsxtvbYvYjmw3DX/PcoLj7Ixm3rab2Q9swpRdDBJuFxUwDH3U&#10;LhgJH+8vNwJYLipoNcSAEr4xw6a7vGhVo+M57HDaF8OoJORGSbCljA3nubfoVV7EEQN5x5i8KiST&#10;4TqpM5X7gddV9cC9coEWrBrx2WL/tT95CdsnszK9UMluhXZumj+Pb+ZVyuur+XENrOBc/sLwi0/o&#10;0BHTIZ6CzmyQUNeC0AsZ9T0wCtzVSzocJIhlBbxr+f8Puh8AAAD//wMAUEsBAi0AFAAGAAgAAAAh&#10;ALaDOJL+AAAA4QEAABMAAAAAAAAAAAAAAAAAAAAAAFtDb250ZW50X1R5cGVzXS54bWxQSwECLQAU&#10;AAYACAAAACEAOP0h/9YAAACUAQAACwAAAAAAAAAAAAAAAAAvAQAAX3JlbHMvLnJlbHNQSwECLQAU&#10;AAYACAAAACEAsYXIOpECAACyBQAADgAAAAAAAAAAAAAAAAAuAgAAZHJzL2Uyb0RvYy54bWxQSwEC&#10;LQAUAAYACAAAACEARakxF9wAAAAJAQAADwAAAAAAAAAAAAAAAADrBAAAZHJzL2Rvd25yZXYueG1s&#10;UEsFBgAAAAAEAAQA8wAAAPQFAAAAAA==&#10;" fillcolor="white [3201]" strokeweight=".5pt">
                <v:textbox>
                  <w:txbxContent>
                    <w:p w:rsidR="00E27C0D" w:rsidRDefault="00E27C0D" w:rsidP="00E27C0D">
                      <w:pPr>
                        <w:jc w:val="center"/>
                      </w:pPr>
                      <w:r>
                        <w:t>Konkurentska snaga dobavljača</w:t>
                      </w:r>
                    </w:p>
                  </w:txbxContent>
                </v:textbox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7C0D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A4375F" wp14:editId="57ECFC98">
                <wp:simplePos x="0" y="0"/>
                <wp:positionH relativeFrom="column">
                  <wp:posOffset>2072005</wp:posOffset>
                </wp:positionH>
                <wp:positionV relativeFrom="paragraph">
                  <wp:posOffset>123190</wp:posOffset>
                </wp:positionV>
                <wp:extent cx="0" cy="285750"/>
                <wp:effectExtent l="95250" t="0" r="5715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63.15pt;margin-top:9.7pt;width:0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MtX0QEAAP4DAAAOAAAAZHJzL2Uyb0RvYy54bWysU9uO0zAQfUfiHyy/06SVFlZR0xXqAi8I&#10;Knb5AK9jN5Z803hokr9n7KRZBAgJxMsktufMnHM83t+NzrKLgmSCb/l2U3OmvAyd8eeWf318/+qW&#10;s4TCd8IGr1o+qcTvDi9f7IfYqF3og+0UMCriUzPElveIsamqJHvlRNqEqDwd6gBOIC3hXHUgBqru&#10;bLWr69fVEKCLEKRKiXbv50N+KPW1VhI/a50UMtty4oYlQolPOVaHvWjOIGJv5EJD/AMLJ4ynpmup&#10;e4GCfQPzSylnJIQUNG5kcFXQ2khVNJCabf2TmodeRFW0kDkprjal/1dWfrqcgJmO7m7HmReO7ugB&#10;QZhzj+wtQBjYMXhPPgZglEJ+DTE1BDv6EyyrFE+QxY8aXP6SLDYWj6fVYzUik/OmpN3d7c2bm2J/&#10;9YyLkPCDCo7ln5anhcdKYFssFpePCakzAa+A3NT6HFEY+853DKdISkQWkDlTbj6vMveZbfnDyaoZ&#10;+0VpcoH4zT3K/KmjBXYRNDlCSuVxu1ai7AzTxtoVWBdyfwQu+Rmqymz+DXhFlM7B4wp2xgf4XXcc&#10;r5T1nH91YNadLXgK3VTusVhDQ1a8Wh5EnuIf1wX+/GwP3wEAAP//AwBQSwMEFAAGAAgAAAAhAJGX&#10;gl7cAAAACQEAAA8AAABkcnMvZG93bnJldi54bWxMj8FOwzAMhu9IvENkJG4s3VZVrDSdEBMXLoMx&#10;cfZar6lonKrJ1sLTY8SBHe3/0+/PxXpynTrTEFrPBuazBBRx5euWGwP79+e7e1AhItfYeSYDXxRg&#10;XV5fFZjXfuQ3Ou9io6SEQ44GbIx9rnWoLDkMM98TS3b0g8Mo49DoesBRyl2nF0mSaYctywWLPT1Z&#10;qj53J2dgFV5tDPaDNsftPNt+Y7N52Y/G3N5Mjw+gIk3xH4ZffVGHUpwO/sR1UJ2B5SJbCirBKgUl&#10;wN/iYCBLU9BloS8/KH8AAAD//wMAUEsBAi0AFAAGAAgAAAAhALaDOJL+AAAA4QEAABMAAAAAAAAA&#10;AAAAAAAAAAAAAFtDb250ZW50X1R5cGVzXS54bWxQSwECLQAUAAYACAAAACEAOP0h/9YAAACUAQAA&#10;CwAAAAAAAAAAAAAAAAAvAQAAX3JlbHMvLnJlbHNQSwECLQAUAAYACAAAACEArdDLV9EBAAD+AwAA&#10;DgAAAAAAAAAAAAAAAAAuAgAAZHJzL2Uyb0RvYy54bWxQSwECLQAUAAYACAAAACEAkZeCXtwAAAAJ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60298E" wp14:editId="59271304">
                <wp:simplePos x="0" y="0"/>
                <wp:positionH relativeFrom="column">
                  <wp:posOffset>2948305</wp:posOffset>
                </wp:positionH>
                <wp:positionV relativeFrom="paragraph">
                  <wp:posOffset>189230</wp:posOffset>
                </wp:positionV>
                <wp:extent cx="1219200" cy="4762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92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C0D" w:rsidRDefault="00E27C0D" w:rsidP="00E27C0D">
                            <w:pPr>
                              <w:jc w:val="center"/>
                            </w:pPr>
                            <w:r>
                              <w:t>Konkurentska snaga supstituta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32.15pt;margin-top:14.9pt;width:96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9VkwIAALkFAAAOAAAAZHJzL2Uyb0RvYy54bWysVFFPGzEMfp+0/xDlfVzbFTqqXlEHYpqE&#10;AA0mntNcQiOSOEvS3nW/Hid3PVrghWkvd3b82bG/2J6dNUaTjfBBgS3p8GhAibAcKmUfS/r7/vLL&#10;N0pCZLZiGqwo6VYEejb//GlWu6kYwQp0JTzBIDZMa1fSVYxuWhSBr4Rh4QicsGiU4A2LqPrHovKs&#10;xuhGF6PB4KSowVfOAxch4OlFa6TzHF9KweONlEFEokuKucX89fm7TN9iPmPTR8/cSvEuDfYPWRim&#10;LF7ah7pgkZG1V29CGcU9BJDxiIMpQErFRa4BqxkOXlVzt2JO5FqQnOB6msL/C8uvN7eeqKqkE0os&#10;M/hE96KJ5Ds0ZJLYqV2YIujOISw2eIyvvDsPeJiKbqQ36Y/lELQjz9ue2xSMJ6fR8BQfjBKOtvHk&#10;ZHScyS9evJ0P8YcAQ5JQUo9vlyllm6sQMROE7iDpsgBaVZdK66ykfhHn2pMNw5fWMeeIHgcobUld&#10;0pOvePWbCCl077/UjD+lKg8joKZt8hS5s7q0EkMtE1mKWy0SRttfQiKzmZB3cmScC9vnmdEJJbGi&#10;jzh2+JesPuLc1oEe+WawsXc2yoJvWTqktnraUStbPJK0V3cSY7Nsckv1jbKEaov946Gdv+D4pUK+&#10;r1iIt8zjwGFf4BKJN/iRGvCRoJMoWYH/+955wuMcoJWSGge4pOHPmnlBif5pcUJOh+NxmvisjI8n&#10;I1T8vmW5b7Frcw7YOUNcV45nMeGj3onSg3nAXbNIt6KJWY53lzTuxPPYrhXcVVwsFhmEM+5YvLJ3&#10;jqfQieXUZ/fNA/Ou6/OIE3INu1Fn01ft3mKTp4XFOoJUeRYSzy2rHf+4H3K7drssLaB9PaNeNu78&#10;GQAA//8DAFBLAwQUAAYACAAAACEAh7DAuN0AAAAKAQAADwAAAGRycy9kb3ducmV2LnhtbEyPwU7D&#10;MAyG70i8Q2QkbixllKrrmk6ABhdODMQ5a7IkWuNUSdaVt8ec2NH2p9/f325mP7BJx+QCCrhfFMA0&#10;9kE5NAK+Pl/vamApS1RyCKgF/OgEm+76qpWNCmf80NMuG0YhmBopwOY8Npyn3mov0yKMGul2CNHL&#10;TGM0XEV5pnA/8GVRVNxLh/TBylG/WN0fdycvYPtsVqavZbTbWjk3zd+Hd/MmxO3N/LQGlvWc/2H4&#10;0yd16MhpH06oEhsElFX5QKiA5YoqEFA9VrTYE1mUNfCu5ZcVul8AAAD//wMAUEsBAi0AFAAGAAgA&#10;AAAhALaDOJL+AAAA4QEAABMAAAAAAAAAAAAAAAAAAAAAAFtDb250ZW50X1R5cGVzXS54bWxQSwEC&#10;LQAUAAYACAAAACEAOP0h/9YAAACUAQAACwAAAAAAAAAAAAAAAAAvAQAAX3JlbHMvLnJlbHNQSwEC&#10;LQAUAAYACAAAACEAD14vVZMCAAC5BQAADgAAAAAAAAAAAAAAAAAuAgAAZHJzL2Uyb0RvYy54bWxQ&#10;SwECLQAUAAYACAAAACEAh7DAuN0AAAAKAQAADwAAAAAAAAAAAAAAAADtBAAAZHJzL2Rvd25yZXYu&#10;eG1sUEsFBgAAAAAEAAQA8wAAAPcFAAAAAA==&#10;" fillcolor="white [3201]" strokeweight=".5pt">
                <v:textbox>
                  <w:txbxContent>
                    <w:p w:rsidR="00E27C0D" w:rsidRDefault="00E27C0D" w:rsidP="00E27C0D">
                      <w:pPr>
                        <w:jc w:val="center"/>
                      </w:pPr>
                      <w:r>
                        <w:t>Konkurentska snaga supstituta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B4F26C" wp14:editId="02C4F7B9">
                <wp:simplePos x="0" y="0"/>
                <wp:positionH relativeFrom="column">
                  <wp:posOffset>-4445</wp:posOffset>
                </wp:positionH>
                <wp:positionV relativeFrom="paragraph">
                  <wp:posOffset>191770</wp:posOffset>
                </wp:positionV>
                <wp:extent cx="1152525" cy="4762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C0D" w:rsidRDefault="00E27C0D" w:rsidP="00E27C0D">
                            <w:pPr>
                              <w:jc w:val="center"/>
                            </w:pPr>
                            <w:r>
                              <w:t>Ulazak novih konkurenata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-.35pt;margin-top:15.1pt;width:90.7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TxLlQIAALkFAAAOAAAAZHJzL2Uyb0RvYy54bWysVN9vGyEMfp+0/wHxvl6SJe0W5VJlrTpN&#10;qtpq6dRnwkGCCpgByV32189wd2n646XTdBJn8Gdjf9ienTdGk53wQYEt6fBkQImwHCpl1yX9dX/1&#10;6QslITJbMQ1WlHQvAj2ff/wwq91UjGADuhKeoBMbprUr6SZGNy2KwDfCsHACTlhUSvCGRdz6dVF5&#10;VqN3o4vRYHBa1OAr54GLEPD0slXSefYvpeDxVsogItElxdhiXn1eV2kt5jM2XXvmNop3YbB/iMIw&#10;ZfHSg6tLFhnZevXKlVHcQwAZTziYAqRUXOQcMJvh4EU2yw1zIueC5AR3oCn8P7f8ZnfniapKOqHE&#10;MoNPdC+aSL5BQyaJndqFKYKWDmGxwWN85f484GFKupHepD+mQ1CPPO8P3CZnPBkNJyP8KOGoG5+d&#10;jiaZ/OLJ2vkQvwswJAkl9fh2mVK2uw4RI0FoD0mXBdCqulJa502qF3GhPdkxfGkdc4xo8QylLalL&#10;evoZr37lIbk+2K80448py+cecKdtshS5srqwEkMtE1mKey0SRtufQiKzmZA3YmScC3uIM6MTSmJG&#10;7zHs8E9Rvce4zQMt8s1g48HYKAu+Zek5tdVjT61s8UjSUd5JjM2qySU16gtlBdUe68dD23/B8SuF&#10;fF+zEO+Yx4bDksEhEm9xkRrwkaCTKNmA//PWecJjH6CWkhobuKTh95Z5QYn+YbFDvg7H49TxeTOe&#10;nI1w4481q2ON3ZoLwMoZ4rhyPIsJH3UvSg/mAWfNIt2KKmY53l3S2IsXsR0rOKu4WCwyCHvcsXht&#10;l44n14nlVGf3zQPzrqvziB1yA32rs+mLcm+xydLCYhtBqtwLieeW1Y5/nA+5XLtZlgbQ8T6jnibu&#10;/C8AAAD//wMAUEsDBBQABgAIAAAAIQCJluvF2wAAAAgBAAAPAAAAZHJzL2Rvd25yZXYueG1sTI/B&#10;TsMwEETvSPyDtUjcWpsgIA1xKkCFCycK6nkbu7ZFbEe2m4a/Z3uC245mNPumXc9+YJNO2cUg4WYp&#10;gOnQR+WCkfD1+bqogeWCQeEQg5bwozOsu8uLFhsVT+FDT9tiGJWE3KAEW8rYcJ57qz3mZRx1IO8Q&#10;k8dCMhmuEp6o3A+8EuKee3SBPlgc9YvV/ff26CVsns3K9DUmu6mVc9O8O7ybNymvr+anR2BFz+Uv&#10;DGd8QoeOmPbxGFRmg4TFAwUl3IoK2NmuBS3Z0yHuKuBdy/8P6H4BAAD//wMAUEsBAi0AFAAGAAgA&#10;AAAhALaDOJL+AAAA4QEAABMAAAAAAAAAAAAAAAAAAAAAAFtDb250ZW50X1R5cGVzXS54bWxQSwEC&#10;LQAUAAYACAAAACEAOP0h/9YAAACUAQAACwAAAAAAAAAAAAAAAAAvAQAAX3JlbHMvLnJlbHNQSwEC&#10;LQAUAAYACAAAACEAbT08S5UCAAC5BQAADgAAAAAAAAAAAAAAAAAuAgAAZHJzL2Uyb0RvYy54bWxQ&#10;SwECLQAUAAYACAAAACEAiZbrxdsAAAAIAQAADwAAAAAAAAAAAAAAAADvBAAAZHJzL2Rvd25yZXYu&#10;eG1sUEsFBgAAAAAEAAQA8wAAAPcFAAAAAA==&#10;" fillcolor="white [3201]" strokeweight=".5pt">
                <v:textbox>
                  <w:txbxContent>
                    <w:p w:rsidR="00E27C0D" w:rsidRDefault="00E27C0D" w:rsidP="00E27C0D">
                      <w:pPr>
                        <w:jc w:val="center"/>
                      </w:pPr>
                      <w:r>
                        <w:t>Ulazak novih konkurenata</w:t>
                      </w:r>
                    </w:p>
                  </w:txbxContent>
                </v:textbox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994615" wp14:editId="7E2291F4">
                <wp:simplePos x="0" y="0"/>
                <wp:positionH relativeFrom="column">
                  <wp:posOffset>1480820</wp:posOffset>
                </wp:positionH>
                <wp:positionV relativeFrom="paragraph">
                  <wp:posOffset>5715</wp:posOffset>
                </wp:positionV>
                <wp:extent cx="1152525" cy="4667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25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C0D" w:rsidRDefault="00E27C0D" w:rsidP="00E27C0D">
                            <w:pPr>
                              <w:jc w:val="center"/>
                            </w:pPr>
                            <w:r>
                              <w:t>Konkurencija u grupaciji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16.6pt;margin-top:.45pt;width:90.7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kNKlQIAALkFAAAOAAAAZHJzL2Uyb0RvYy54bWysVFFPGzEMfp+0/xDlfVxbShlVr6gDMU1C&#10;gAYTz2kuaSOSOEvS3nW/Hid3VwrjhWk6KefEnx37i+3ZeWM02QofFNiSDo8GlAjLoVJ2VdJfD1df&#10;vlISIrMV02BFSXci0PP550+z2k3FCNagK+EJOrFhWruSrmN006IIfC0MC0fghEWlBG9YxK1fFZVn&#10;NXo3uhgNBpOiBl85D1yEgKeXrZLOs38pBY+3UgYRiS4pxhbz6vO6TGsxn7HpyjO3VrwLg/1DFIYp&#10;i5fuXV2yyMjGq79cGcU9BJDxiIMpQErFRc4BsxkO3mRzv2ZO5FyQnOD2NIX/55bfbO88UVVJzyix&#10;zOATPYgmkm/QkLPETu3CFEH3DmGxwWN85f484GFKupHepD+mQ1CPPO/23CZnPBkNT0b4UcJRN55M&#10;TlFG98WLtfMhfhdgSBJK6vHtMqVsex1iC+0h6bIAWlVXSuu8SfUiLrQnW4YvrWOOEZ2/QmlL6pJO&#10;jk8G2fErXXK9t19qxp+68A5Q6E/bdJ3IldWFlRhqmchS3GmRMNr+FBKZzYS8EyPjXNh9nBmdUBIz&#10;+ohhh3+J6iPGbR5okW8GG/fGRlnwLUuvqa2eempli8c3PMg7ibFZNrmkjvtCWUK1w/rx0PZfcPxK&#10;Id/XLMQ75rHhsGRwiMRbXKQGfCToJErW4P+8d57w2AeopaTGBi5p+L1hXlCif1jskLPheJw6Pm/G&#10;J6cj3PhDzfJQYzfmArByhjiuHM9iwkfdi9KDecRZs0i3oopZjneXNPbiRWzHCs4qLhaLDMIedyxe&#10;23vHk+vEcqqzh+aRedfVecQOuYG+1dn0Tbm32GRpYbGJIFXuhcRzy2rHP86H3E3dLEsD6HCfUS8T&#10;d/4MAAD//wMAUEsDBBQABgAIAAAAIQDScHL02wAAAAcBAAAPAAAAZHJzL2Rvd25yZXYueG1sTI7B&#10;TsMwEETvSPyDtUjcqNM0ommIUwEqXDhREOdt7NoW8Tqy3TT8PeZEj6MZvXntdnYDm1SI1pOA5aIA&#10;pqj30pIW8PnxclcDiwlJ4uBJCfhREbbd9VWLjfRnelfTPmmWIRQbFGBSGhvOY2+Uw7jwo6LcHX1w&#10;mHIMmsuA5wx3Ay+L4p47tJQfDI7q2aj+e39yAnZPeqP7GoPZ1dLaaf46vulXIW5v5scHYEnN6X8M&#10;f/pZHbrsdPAnkpENAsrVqsxTARtgua6W1RrYQcC6qoB3Lb/0734BAAD//wMAUEsBAi0AFAAGAAgA&#10;AAAhALaDOJL+AAAA4QEAABMAAAAAAAAAAAAAAAAAAAAAAFtDb250ZW50X1R5cGVzXS54bWxQSwEC&#10;LQAUAAYACAAAACEAOP0h/9YAAACUAQAACwAAAAAAAAAAAAAAAAAvAQAAX3JlbHMvLnJlbHNQSwEC&#10;LQAUAAYACAAAACEA/0JDSpUCAAC5BQAADgAAAAAAAAAAAAAAAAAuAgAAZHJzL2Uyb0RvYy54bWxQ&#10;SwECLQAUAAYACAAAACEA0nBy9NsAAAAHAQAADwAAAAAAAAAAAAAAAADvBAAAZHJzL2Rvd25yZXYu&#10;eG1sUEsFBgAAAAAEAAQA8wAAAPcFAAAAAA==&#10;" fillcolor="white [3201]" strokeweight=".5pt">
                <v:textbox>
                  <w:txbxContent>
                    <w:p w:rsidR="00E27C0D" w:rsidRDefault="00E27C0D" w:rsidP="00E27C0D">
                      <w:pPr>
                        <w:jc w:val="center"/>
                      </w:pPr>
                      <w:r>
                        <w:t>Konkurencija u grupaciji</w:t>
                      </w:r>
                    </w:p>
                  </w:txbxContent>
                </v:textbox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2633980</wp:posOffset>
                </wp:positionH>
                <wp:positionV relativeFrom="paragraph">
                  <wp:posOffset>41910</wp:posOffset>
                </wp:positionV>
                <wp:extent cx="314325" cy="0"/>
                <wp:effectExtent l="38100" t="76200" r="0" b="11430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5" o:spid="_x0000_s1026" type="#_x0000_t32" style="position:absolute;margin-left:207.4pt;margin-top:3.3pt;width:24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06I1wEAAAgEAAAOAAAAZHJzL2Uyb0RvYy54bWysU9uO0zAQfUfiHyy/06RdQChqukJdLg8I&#10;ql34AK8zbiz5prFpkr9n7KQBAUIC8WLF9pwz5xxP9rejNewCGLV3Ld9uas7ASd9pd275l89vn73i&#10;LCbhOmG8g5ZPEPnt4emT/RAa2Pnemw6QEYmLzRBa3qcUmqqKsgcr4sYHcHSpPFqRaIvnqkMxELs1&#10;1a6uX1aDxy6glxAjnd7Nl/xQ+JUCmT4pFSEx03LSlsqKZX3Ma3XYi+aMIvRaLjLEP6iwQjtqulLd&#10;iSTYV9S/UFkt0Uev0kZ6W3mltITigdxs65/cPPQiQPFC4cSwxhT/H638eDkh0x293QvOnLD0Rg8J&#10;hT73ib1G9AM7eucoR4+MSiivIcSGYEd3wmUXwwmz+VGhZcro8J7oShxkkI0l7WlNG8bEJB3ebJ/f&#10;7KipvF5VM0NmChjTO/CW5Y+Wx0XRKmVmF5cPMZEGAl4BGWxcXpPQ5o3rWJoCeRLZSlZPtfm+yi5m&#10;3eUrTQZm7D0oyoP0zT3KJMLRILsImiEhJbi0XZmoOsOUNmYF1sX6H4FLfYZCmdK/Aa+I0tm7tIKt&#10;dh5/1z2NV8lqrr8mMPvOETz6biovWqKhcStZLb9Gnucf9wX+/Qc+fAMAAP//AwBQSwMEFAAGAAgA&#10;AAAhAOdnl7baAAAABwEAAA8AAABkcnMvZG93bnJldi54bWxMzkFOwzAQBdA9EnewBokddQqRqUKc&#10;KlSAkFgROIAbD0lUexzFbpPenoENLL/+6M8rt4t34oRTHAJpWK8yEEhtsAN1Gj4/nm82IGIyZI0L&#10;hBrOGGFbXV6UprBhpnc8NakTPEKxMBr6lMZCytj26E1chRGJu68weZM4Tp20k5l53Dt5m2VKejMQ&#10;f+jNiLse20Nz9BrqjXyjw3l3H5vXVlk3L08v9aPW11dL/QAi4ZL+juGHz3So2LQPR7JROA35Omd6&#10;0qAUCO5zld+B2P9mWZXyv7/6BgAA//8DAFBLAQItABQABgAIAAAAIQC2gziS/gAAAOEBAAATAAAA&#10;AAAAAAAAAAAAAAAAAABbQ29udGVudF9UeXBlc10ueG1sUEsBAi0AFAAGAAgAAAAhADj9If/WAAAA&#10;lAEAAAsAAAAAAAAAAAAAAAAALwEAAF9yZWxzLy5yZWxzUEsBAi0AFAAGAAgAAAAhAOvbTojXAQAA&#10;CAQAAA4AAAAAAAAAAAAAAAAALgIAAGRycy9lMm9Eb2MueG1sUEsBAi0AFAAGAAgAAAAhAOdnl7ba&#10;AAAABwEAAA8AAAAAAAAAAAAAAAAAMQQAAGRycy9kb3ducmV2LnhtbFBLBQYAAAAABAAEAPMAAAA4&#10;BQAAAAA=&#10;" strokecolor="#4579b8 [3044]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1148080</wp:posOffset>
                </wp:positionH>
                <wp:positionV relativeFrom="paragraph">
                  <wp:posOffset>41910</wp:posOffset>
                </wp:positionV>
                <wp:extent cx="333375" cy="0"/>
                <wp:effectExtent l="0" t="76200" r="28575" b="1143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90.4pt;margin-top:3.3pt;width:26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Tqb0QEAAP4DAAAOAAAAZHJzL2Uyb0RvYy54bWysU9tu1DAQfUfiHyy/s8m24qJosxXaAi8I&#10;VhQ+wHXGG0u+aWw2yd8zdrIpKgiJqnlwfJkzc87xeHczWsPOgFF71/LtpuYMnPSddqeW//j+8dU7&#10;zmISrhPGO2j5BJHf7F++2A2hgSvfe9MBMkriYjOElvcphaaqouzBirjxARwdKo9WJFriqepQDJTd&#10;muqqrt9Ug8cuoJcQI+3ezod8X/IrBTJ9VSpCYqblxC2VEct4n8dqvxPNCUXotVxoiCewsEI7Krqm&#10;uhVJsJ+o/0hltUQfvUob6W3lldISigZSs60fqbnrRYCihcyJYbUpPl9a+eV8RKY7urtrzpywdEd3&#10;CYU+9Ym9R/QDO3jnyEePjELIryHEhmAHd8RlFcMRs/hRoc1/ksXG4vG0egxjYpI2r+l7+5ozeTmq&#10;HnABY/oE3rI8aXlceKwEtsVicf4cE1Um4AWQixqXxyS0+eA6lqZASkQWkDlTbD6vMveZbZmlycCM&#10;/QaKXCB+c43Sf3AwyM6COkdICS5t10wUnWFKG7MC60Lun8AlPkOh9Ob/gFdEqexdWsFWO49/q57G&#10;C2U1x18cmHVnC+59N5V7LNZQkxWvlgeRu/j3dYE/PNv9LwAAAP//AwBQSwMEFAAGAAgAAAAhAMrM&#10;uX7aAAAABwEAAA8AAABkcnMvZG93bnJldi54bWxMjsFOwzAQRO9I/IO1lbhRp40UlRCnqqi4cCm0&#10;Fedtso0j4nUUu03g61m4wPFpRjOvWE+uU1caQuvZwGKegCKufN1yY+B4eL5fgQoRucbOMxn4pADr&#10;8vamwLz2I7/RdR8bJSMccjRgY+xzrUNlyWGY+55YsrMfHEbBodH1gKOMu04vkyTTDluWB4s9PVmq&#10;PvYXZ+AhvNoY7Dttz7tFtvvCZvtyHI25m02bR1CRpvhXhh99UYdSnE7+wnVQnfAqEfVoIMtASb5M&#10;0xTU6Zd1Wej//uU3AAAA//8DAFBLAQItABQABgAIAAAAIQC2gziS/gAAAOEBAAATAAAAAAAAAAAA&#10;AAAAAAAAAABbQ29udGVudF9UeXBlc10ueG1sUEsBAi0AFAAGAAgAAAAhADj9If/WAAAAlAEAAAsA&#10;AAAAAAAAAAAAAAAALwEAAF9yZWxzLy5yZWxzUEsBAi0AFAAGAAgAAAAhABIROpvRAQAA/gMAAA4A&#10;AAAAAAAAAAAAAAAALgIAAGRycy9lMm9Eb2MueG1sUEsBAi0AFAAGAAgAAAAhAMrMuX7aAAAABwEA&#10;AA8AAAAAAAAAAAAAAAAAKwQAAGRycy9kb3ducmV2LnhtbFBLBQYAAAAABAAEAPMAAAAyBQAAAAA=&#10;" strokecolor="#4579b8 [3044]">
                <v:stroke endarrow="open"/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8BF81A" wp14:editId="5EB9DDCD">
                <wp:simplePos x="0" y="0"/>
                <wp:positionH relativeFrom="column">
                  <wp:posOffset>2072005</wp:posOffset>
                </wp:positionH>
                <wp:positionV relativeFrom="paragraph">
                  <wp:posOffset>59690</wp:posOffset>
                </wp:positionV>
                <wp:extent cx="0" cy="238125"/>
                <wp:effectExtent l="95250" t="38100" r="57150" b="95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63.15pt;margin-top:4.7pt;width:0;height:18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VmX1QEAAAgEAAAOAAAAZHJzL2Uyb0RvYy54bWysU02P0zAQvSPxHyzfadLyoVXUdIW6wAVB&#10;xQJ3r2M3lmyPNTZN8u8ZO2lYAUICcRn5Y96bec/j/e3oLLsojAZ8y7ebmjPlJXTGn1v+5fPbZzec&#10;xSR8Jyx41fJJRX57ePpkP4RG7aAH2ylkROJjM4SW9ymFpqqi7JUTcQNBebrUgE4k2uK56lAMxO5s&#10;tavrV9UA2AUEqWKk07v5kh8Kv9ZKpo9aR5WYbTn1lkrEEh9yrA570ZxRhN7IpQ3xD104YTwVXanu&#10;RBLsG5pfqJyRCBF02khwFWhtpCoaSM22/knNfS+CKlrInBhWm+L/o5UfLidkpqO3e8GZF47e6D6h&#10;MOc+sdeIMLAjeE8+AjJKIb+GEBuCHf0Jl10MJ8ziR42OaWvCV6IrdpBANha3p9VtNSYm50NJp7vn&#10;N9vdy0xczQyZKWBM7xQ4lhctj0tHayszu7i8j2kGXgEZbH2OSRj7xncsTYE0iSxlKZLvq6xi7rus&#10;0mTVjP2kNPlB/c01yiSqo0V2ETRDQkrl03ZlouwM08baFVgX6X8ELvkZqsqU/g14RZTK4NMKdsYD&#10;/q56Gq8t6zn/6sCsO1vwAN1UXrRYQ+NWHmT5GnmeH+8L/McHPnwHAAD//wMAUEsDBBQABgAIAAAA&#10;IQB4uI233AAAAAgBAAAPAAAAZHJzL2Rvd25yZXYueG1sTI/BTsMwEETvSPyDtUjcqENbhTbNpgoV&#10;IKSeCHyAG2+TqPY6it0m/XuMOMBxNKOZN/l2skZcaPCdY4THWQKCuHa64wbh6/P1YQXCB8VaGceE&#10;cCUP2+L2JleZdiN/0KUKjYgl7DOF0IbQZ1L6uiWr/Mz1xNE7usGqEOXQSD2oMZZbI+dJkkqrOo4L&#10;repp11J9qs4WoVzJPZ+uuydfvdepNuP08lY+I97fTeUGRKAp/IXhBz+iQxGZDu7M2guDsJinixhF&#10;WC9BRP9XHxCW6Rpkkcv/B4pvAAAA//8DAFBLAQItABQABgAIAAAAIQC2gziS/gAAAOEBAAATAAAA&#10;AAAAAAAAAAAAAAAAAABbQ29udGVudF9UeXBlc10ueG1sUEsBAi0AFAAGAAgAAAAhADj9If/WAAAA&#10;lAEAAAsAAAAAAAAAAAAAAAAALwEAAF9yZWxzLy5yZWxzUEsBAi0AFAAGAAgAAAAhAGP9WZfVAQAA&#10;CAQAAA4AAAAAAAAAAAAAAAAALgIAAGRycy9lMm9Eb2MueG1sUEsBAi0AFAAGAAgAAAAhAHi4jbfc&#10;AAAACAEAAA8AAAAAAAAAAAAAAAAALwQAAGRycy9kb3ducmV2LnhtbFBLBQYAAAAABAAEAPMAAAA4&#10;BQAAAAA=&#10;" strokecolor="#4579b8 [3044]">
                <v:stroke endarrow="open"/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3A14B2" wp14:editId="5638BD04">
                <wp:simplePos x="0" y="0"/>
                <wp:positionH relativeFrom="column">
                  <wp:posOffset>1481455</wp:posOffset>
                </wp:positionH>
                <wp:positionV relativeFrom="paragraph">
                  <wp:posOffset>96520</wp:posOffset>
                </wp:positionV>
                <wp:extent cx="1209675" cy="47625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7C0D" w:rsidRDefault="00E27C0D" w:rsidP="00E27C0D">
                            <w:pPr>
                              <w:jc w:val="center"/>
                            </w:pPr>
                            <w:r>
                              <w:t>Konkurentska snaga kupaca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16.65pt;margin-top:7.6pt;width:95.25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fgJlQIAALkFAAAOAAAAZHJzL2Uyb0RvYy54bWysVE1v2zAMvQ/YfxB0X51kaboGdYosRYcB&#10;RVusHXpWZCkRKomapMTOfn0p2U7Tj0uHXWxSfKTIJ5Jn543RZCt8UGBLOjwaUCIsh0rZVUl/319+&#10;+UZJiMxWTIMVJd2JQM9nnz+d1W4qRrAGXQlPMIgN09qVdB2jmxZF4GthWDgCJywaJXjDIqp+VVSe&#10;1Rjd6GI0GEyKGnzlPHARAp5etEY6y/GlFDzeSBlEJLqkmFvMX5+/y/QtZmdsuvLMrRXv0mD/kIVh&#10;yuKl+1AXLDKy8epNKKO4hwAyHnEwBUipuMg1YDXDwatq7tbMiVwLkhPcnqbw/8Ly6+2tJ6oq6YQS&#10;yww+0b1oIvkODZkkdmoXpgi6cwiLDR7jK/fnAQ9T0Y30Jv2xHIJ25Hm35zYF48lpNDidnBxTwtE2&#10;PpmMjjP5xbO38yH+EGBIEkrq8e0ypWx7FSJmgtAeki4LoFV1qbTOSuoXsdCebBm+tI45R/R4gdKW&#10;1FjoV7z6TYQUeu+/1Iw/pipfRkBN2+Qpcmd1aSWGWiayFHdaJIy2v4REZjMh7+TIOBd2n2dGJ5TE&#10;ij7i2OGfs/qIc1sHeuSbwca9s1EWfMvSS2qrx55a2eKRpIO6kxibZZNbatw3yhKqHfaPh3b+guOX&#10;Cvm+YiHeMo8Dhy2DSyTe4EdqwEeCTqJkDf7ve+cJj3OAVkpqHOCShj8b5gUl+qfFCTkdjsdp4rMy&#10;Pj4ZoeIPLctDi92YBWDnDHFdOZ7FhI+6F6UH84C7Zp5uRROzHO8uaezFRWzXCu4qLubzDMIZdyxe&#10;2TvHU+jEcuqz++aBedf1ecQJuYZ+1Nn0Vbu32ORpYb6JIFWehcRzy2rHP+6H3K7dLksL6FDPqOeN&#10;O3sCAAD//wMAUEsDBBQABgAIAAAAIQAAEtiT3AAAAAkBAAAPAAAAZHJzL2Rvd25yZXYueG1sTI/B&#10;TsMwEETvSPyDtUjcqIMDKA1xKkCFCycK4uzGrm0RryPbTcPfs5zguJqn2TfdZgkjm03KPqKE61UF&#10;zOAQtUcr4eP9+aoBlotCrcaIRsK3ybDpz8861ep4wjcz74plVIK5VRJcKVPLeR6cCSqv4mSQskNM&#10;QRU6k+U6qROVh5GLqrrjQXmkD05N5smZ4Wt3DBK2j3Zth0Ylt2209/PyeXi1L1JeXiwP98CKWcof&#10;DL/6pA49Oe3jEXVmowRR1zWhFNwKYATciJq27CWsKwG87/j/Bf0PAAAA//8DAFBLAQItABQABgAI&#10;AAAAIQC2gziS/gAAAOEBAAATAAAAAAAAAAAAAAAAAAAAAABbQ29udGVudF9UeXBlc10ueG1sUEsB&#10;Ai0AFAAGAAgAAAAhADj9If/WAAAAlAEAAAsAAAAAAAAAAAAAAAAALwEAAF9yZWxzLy5yZWxzUEsB&#10;Ai0AFAAGAAgAAAAhANId+AmVAgAAuQUAAA4AAAAAAAAAAAAAAAAALgIAAGRycy9lMm9Eb2MueG1s&#10;UEsBAi0AFAAGAAgAAAAhAAAS2JPcAAAACQEAAA8AAAAAAAAAAAAAAAAA7wQAAGRycy9kb3ducmV2&#10;LnhtbFBLBQYAAAAABAAEAPMAAAD4BQAAAAA=&#10;" fillcolor="white [3201]" strokeweight=".5pt">
                <v:textbox>
                  <w:txbxContent>
                    <w:p w:rsidR="00E27C0D" w:rsidRDefault="00E27C0D" w:rsidP="00E27C0D">
                      <w:pPr>
                        <w:jc w:val="center"/>
                      </w:pPr>
                      <w:r>
                        <w:t>Konkurentska snaga kupaca</w:t>
                      </w:r>
                    </w:p>
                  </w:txbxContent>
                </v:textbox>
              </v:shape>
            </w:pict>
          </mc:Fallback>
        </mc:AlternateConten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B45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Model pet konkurentskih sila je najčešće korišten i najmoćniji alat za sustavno dijagnosticiranje glavnih konkurentskih pritisaka na tržištu i procjenjivanje njihove snage i važnosti. Taj se model zasniva na tezi  da je stanje konkurentnosti u nekoj industriji kombinacija konkurentskih pritisaka koji </w:t>
      </w:r>
      <w:r w:rsidR="004F5B45" w:rsidRPr="00B17577">
        <w:rPr>
          <w:rFonts w:ascii="Times New Roman" w:hAnsi="Times New Roman" w:cs="Times New Roman"/>
          <w:sz w:val="24"/>
          <w:szCs w:val="24"/>
        </w:rPr>
        <w:t>djeluju u pet područja tržišta: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k</w:t>
      </w:r>
      <w:r w:rsidR="00130939" w:rsidRPr="00B17577">
        <w:rPr>
          <w:rFonts w:ascii="Times New Roman" w:hAnsi="Times New Roman" w:cs="Times New Roman"/>
          <w:sz w:val="24"/>
          <w:szCs w:val="24"/>
        </w:rPr>
        <w:t>onkurentski pritisci vezani uz manevriranje i natjecanje konkurentskih igrača u nekoj indu</w:t>
      </w:r>
      <w:r w:rsidRPr="00B17577">
        <w:rPr>
          <w:rFonts w:ascii="Times New Roman" w:hAnsi="Times New Roman" w:cs="Times New Roman"/>
          <w:sz w:val="24"/>
          <w:szCs w:val="24"/>
        </w:rPr>
        <w:t>striji za domaciju nad kupcima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k</w:t>
      </w:r>
      <w:r w:rsidR="00130939" w:rsidRPr="00B17577">
        <w:rPr>
          <w:rFonts w:ascii="Times New Roman" w:hAnsi="Times New Roman" w:cs="Times New Roman"/>
          <w:sz w:val="24"/>
          <w:szCs w:val="24"/>
        </w:rPr>
        <w:t>onkurentski pritisci vezani uz prijetnju ulask</w:t>
      </w:r>
      <w:r w:rsidRPr="00B17577">
        <w:rPr>
          <w:rFonts w:ascii="Times New Roman" w:hAnsi="Times New Roman" w:cs="Times New Roman"/>
          <w:sz w:val="24"/>
          <w:szCs w:val="24"/>
        </w:rPr>
        <w:t>a novih konkurenata na tržište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k</w:t>
      </w:r>
      <w:r w:rsidR="00130939" w:rsidRPr="00B17577">
        <w:rPr>
          <w:rFonts w:ascii="Times New Roman" w:hAnsi="Times New Roman" w:cs="Times New Roman"/>
          <w:sz w:val="24"/>
          <w:szCs w:val="24"/>
        </w:rPr>
        <w:t>onkurentski pritisci koji proizlaze iz pokušaja poduzeća iz drugih industrija da preotmu kupce svo</w:t>
      </w:r>
      <w:r w:rsidRPr="00B17577">
        <w:rPr>
          <w:rFonts w:ascii="Times New Roman" w:hAnsi="Times New Roman" w:cs="Times New Roman"/>
          <w:sz w:val="24"/>
          <w:szCs w:val="24"/>
        </w:rPr>
        <w:t>jim supstitutivnim proizvodima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k</w:t>
      </w:r>
      <w:r w:rsidR="00130939" w:rsidRPr="00B17577">
        <w:rPr>
          <w:rFonts w:ascii="Times New Roman" w:hAnsi="Times New Roman" w:cs="Times New Roman"/>
          <w:sz w:val="24"/>
          <w:szCs w:val="24"/>
        </w:rPr>
        <w:t>onkurentski pritisci koji izviru i</w:t>
      </w:r>
      <w:r w:rsidRPr="00B17577">
        <w:rPr>
          <w:rFonts w:ascii="Times New Roman" w:hAnsi="Times New Roman" w:cs="Times New Roman"/>
          <w:sz w:val="24"/>
          <w:szCs w:val="24"/>
        </w:rPr>
        <w:t>z pregovaračke moći dobavljača</w:t>
      </w: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k</w:t>
      </w:r>
      <w:r w:rsidR="00130939" w:rsidRPr="00B17577">
        <w:rPr>
          <w:rFonts w:ascii="Times New Roman" w:hAnsi="Times New Roman" w:cs="Times New Roman"/>
          <w:sz w:val="24"/>
          <w:szCs w:val="24"/>
        </w:rPr>
        <w:t>onkurentski pritisci koji izv</w:t>
      </w:r>
      <w:r w:rsidRPr="00B17577">
        <w:rPr>
          <w:rFonts w:ascii="Times New Roman" w:hAnsi="Times New Roman" w:cs="Times New Roman"/>
          <w:sz w:val="24"/>
          <w:szCs w:val="24"/>
        </w:rPr>
        <w:t>iru iz pregovaračke moći kupaca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32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Konkurentski pritisak od konkurencije u industriji?</w:t>
      </w:r>
    </w:p>
    <w:p w:rsidR="00130939" w:rsidRPr="00B17577" w:rsidRDefault="00130939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Što članovi industrije češće i agresivnije poduzimaju nove akcije kojima nastoje ojačati svoj tržišni položaj i učinak, to je suparništvo među konkurentima intenzivnije.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33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Konkurentski pritisak od ulaza novih konkurenata</w:t>
      </w:r>
      <w:r w:rsidR="00153E21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E27C0D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Jačina konkurentskih pritisaka potencijalnih novih konkurenata ovisi o sljedećim čimbenicima:</w:t>
      </w:r>
    </w:p>
    <w:p w:rsidR="004F5B45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koliko je potencijalnih novih konkurenat</w:t>
      </w:r>
      <w:r w:rsidR="004F5B45" w:rsidRPr="00B17577">
        <w:rPr>
          <w:rFonts w:ascii="Times New Roman" w:hAnsi="Times New Roman" w:cs="Times New Roman"/>
          <w:sz w:val="24"/>
          <w:szCs w:val="24"/>
        </w:rPr>
        <w:t>a i kojim sredstvima raspolažu?</w:t>
      </w:r>
    </w:p>
    <w:p w:rsidR="004F5B45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suočavaju li se kandidati s niskim </w:t>
      </w:r>
      <w:r w:rsidR="004F5B45" w:rsidRPr="00B17577">
        <w:rPr>
          <w:rFonts w:ascii="Times New Roman" w:hAnsi="Times New Roman" w:cs="Times New Roman"/>
          <w:sz w:val="24"/>
          <w:szCs w:val="24"/>
        </w:rPr>
        <w:t>ili visokim ulaznim barijerama?</w:t>
      </w:r>
    </w:p>
    <w:p w:rsidR="00F12D7C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kakvi su izgledi za industrijski rast i profit?</w:t>
      </w: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3E21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Konkurentski</w:t>
      </w:r>
      <w:r w:rsidR="00153E21" w:rsidRPr="00B17577">
        <w:rPr>
          <w:rFonts w:ascii="Times New Roman" w:hAnsi="Times New Roman" w:cs="Times New Roman"/>
          <w:sz w:val="24"/>
          <w:szCs w:val="24"/>
        </w:rPr>
        <w:t xml:space="preserve"> pritisak potencijalnih novih konkurenata mjeri se sljedećim pokazateljima:</w:t>
      </w:r>
      <w:r w:rsidR="00153E21" w:rsidRPr="00B17577">
        <w:rPr>
          <w:rFonts w:ascii="Times New Roman" w:hAnsi="Times New Roman" w:cs="Times New Roman"/>
          <w:sz w:val="24"/>
          <w:szCs w:val="24"/>
        </w:rPr>
        <w:br/>
        <w:t>Broj mogućnih novih konkurenata i sredstva, Brand identitet (promocija i proizvodna diferencijacija), Pristup distribucijskim kanalima, Visina početnog kapitalnog ulaganja, Državna ograničenja, Visina fiksnih troškova</w:t>
      </w:r>
    </w:p>
    <w:p w:rsidR="004F5B45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>34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Konkurentski pritisak od dobavljača</w:t>
      </w:r>
      <w:r w:rsidR="00153E21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153E2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Kako pregovaračka moć dobavljača može </w:t>
      </w:r>
      <w:r w:rsidR="004F5B45" w:rsidRPr="00B17577">
        <w:rPr>
          <w:rFonts w:ascii="Times New Roman" w:hAnsi="Times New Roman" w:cs="Times New Roman"/>
          <w:sz w:val="24"/>
          <w:szCs w:val="24"/>
        </w:rPr>
        <w:t>stvoriti konkurentski pritisak?</w:t>
      </w:r>
    </w:p>
    <w:p w:rsidR="004F5B45" w:rsidRPr="00B17577" w:rsidRDefault="00153E2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Kad glavni dobavljači za naku industriju imaju znatan utjecaj u određivanju odredbi i uvjeta oko proizvoda kojeg dostavljaju, oni su u poziciji da vrše određeni pritisak na jednog ili </w:t>
      </w:r>
      <w:r w:rsidR="004F5B45" w:rsidRPr="00B17577">
        <w:rPr>
          <w:rFonts w:ascii="Times New Roman" w:hAnsi="Times New Roman" w:cs="Times New Roman"/>
          <w:sz w:val="24"/>
          <w:szCs w:val="24"/>
        </w:rPr>
        <w:t xml:space="preserve">na više suparničkih prodavača. </w:t>
      </w:r>
    </w:p>
    <w:p w:rsidR="004F5B45" w:rsidRPr="00B17577" w:rsidRDefault="00153E2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npr. Microsoft i Intel</w:t>
      </w:r>
    </w:p>
    <w:p w:rsidR="004F5B45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4F5B4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35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Konkurentski pritisak od supstituta</w:t>
      </w:r>
      <w:r w:rsidR="00F12D7C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4F5B45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Jačina konkurentskih pritisaka supstituta ovisi o sljedećim čimbenicima:</w:t>
      </w:r>
    </w:p>
    <w:p w:rsidR="004F5B45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Jesu li supstituti već raspoloživi </w:t>
      </w:r>
      <w:r w:rsidR="004F5B45" w:rsidRPr="00B17577">
        <w:rPr>
          <w:rFonts w:ascii="Times New Roman" w:hAnsi="Times New Roman" w:cs="Times New Roman"/>
          <w:sz w:val="24"/>
          <w:szCs w:val="24"/>
        </w:rPr>
        <w:t>i imaju li primamljive  cijene?</w:t>
      </w:r>
    </w:p>
    <w:p w:rsidR="004F5B45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S</w:t>
      </w:r>
      <w:r w:rsidR="00F12D7C" w:rsidRPr="00B17577">
        <w:rPr>
          <w:rFonts w:ascii="Times New Roman" w:hAnsi="Times New Roman" w:cs="Times New Roman"/>
          <w:sz w:val="24"/>
          <w:szCs w:val="24"/>
        </w:rPr>
        <w:t>matraju li kupci supstitute usporedivim ili boljim s obzirom na kvalitetu, učina</w:t>
      </w:r>
      <w:r w:rsidR="004F5B45" w:rsidRPr="00B17577">
        <w:rPr>
          <w:rFonts w:ascii="Times New Roman" w:hAnsi="Times New Roman" w:cs="Times New Roman"/>
          <w:sz w:val="24"/>
          <w:szCs w:val="24"/>
        </w:rPr>
        <w:t>k i ostala relevantna svojstva?</w:t>
      </w:r>
    </w:p>
    <w:p w:rsidR="00F12D7C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K</w:t>
      </w:r>
      <w:r w:rsidR="00F12D7C" w:rsidRPr="00B17577">
        <w:rPr>
          <w:rFonts w:ascii="Times New Roman" w:hAnsi="Times New Roman" w:cs="Times New Roman"/>
          <w:sz w:val="24"/>
          <w:szCs w:val="24"/>
        </w:rPr>
        <w:t>oliko će kupce stajati prelazak na supstitute?</w:t>
      </w:r>
    </w:p>
    <w:p w:rsidR="000B01B0" w:rsidRPr="00B17577" w:rsidRDefault="00F12D7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Prema tome konkurentski pritisak supstituta </w:t>
      </w:r>
      <w:r w:rsidR="000B01B0" w:rsidRPr="00B17577">
        <w:rPr>
          <w:rFonts w:ascii="Times New Roman" w:hAnsi="Times New Roman" w:cs="Times New Roman"/>
          <w:sz w:val="24"/>
          <w:szCs w:val="24"/>
        </w:rPr>
        <w:t>mjeri se sljedećim činiteljima: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-c</w:t>
      </w:r>
      <w:r w:rsidR="00F12D7C" w:rsidRPr="00B17577">
        <w:rPr>
          <w:rFonts w:ascii="Times New Roman" w:hAnsi="Times New Roman" w:cs="Times New Roman"/>
          <w:sz w:val="24"/>
          <w:szCs w:val="24"/>
        </w:rPr>
        <w:t>j</w:t>
      </w:r>
      <w:r w:rsidRPr="00B17577">
        <w:rPr>
          <w:rFonts w:ascii="Times New Roman" w:hAnsi="Times New Roman" w:cs="Times New Roman"/>
          <w:sz w:val="24"/>
          <w:szCs w:val="24"/>
        </w:rPr>
        <w:t>enovna konkurentnost supstituta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-zamjenski troškovi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-d</w:t>
      </w:r>
      <w:r w:rsidR="00F12D7C" w:rsidRPr="00B17577">
        <w:rPr>
          <w:rFonts w:ascii="Times New Roman" w:hAnsi="Times New Roman" w:cs="Times New Roman"/>
          <w:sz w:val="24"/>
          <w:szCs w:val="24"/>
        </w:rPr>
        <w:t>opunski troškovi (edukacija zaposlen</w:t>
      </w:r>
      <w:r w:rsidRPr="00B17577">
        <w:rPr>
          <w:rFonts w:ascii="Times New Roman" w:hAnsi="Times New Roman" w:cs="Times New Roman"/>
          <w:sz w:val="24"/>
          <w:szCs w:val="24"/>
        </w:rPr>
        <w:t>ih, kupovina dodatne opreme...)</w:t>
      </w:r>
    </w:p>
    <w:p w:rsidR="00F12D7C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</w:t>
      </w:r>
      <w:r w:rsidR="00F12D7C" w:rsidRPr="00B17577">
        <w:rPr>
          <w:rFonts w:ascii="Times New Roman" w:hAnsi="Times New Roman" w:cs="Times New Roman"/>
          <w:sz w:val="24"/>
          <w:szCs w:val="24"/>
        </w:rPr>
        <w:t>otrošačeva moć zamjene za supstitut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0939" w:rsidRPr="00B17577" w:rsidRDefault="000B01B0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36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30939" w:rsidRPr="00B17577">
        <w:rPr>
          <w:rFonts w:ascii="Times New Roman" w:hAnsi="Times New Roman" w:cs="Times New Roman"/>
          <w:b/>
          <w:sz w:val="24"/>
          <w:szCs w:val="24"/>
        </w:rPr>
        <w:t>Konkurentski pritisak od kupaca</w:t>
      </w:r>
      <w:r w:rsidR="00153E21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0B01B0" w:rsidRPr="00B17577" w:rsidRDefault="00153E2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Konkurentski pritisak kupaca ogleda se u mogućnosti utjecaja na sniženje cijene ili u dobivanju veće kvalitete za istu cijenu. </w:t>
      </w:r>
    </w:p>
    <w:p w:rsidR="000B01B0" w:rsidRPr="00B17577" w:rsidRDefault="00153E21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Mje</w:t>
      </w:r>
      <w:r w:rsidR="000B01B0" w:rsidRPr="00B17577">
        <w:rPr>
          <w:rFonts w:ascii="Times New Roman" w:hAnsi="Times New Roman" w:cs="Times New Roman"/>
          <w:sz w:val="24"/>
          <w:szCs w:val="24"/>
        </w:rPr>
        <w:t xml:space="preserve">ri se sljedećim pokazateljima: 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-koncentracija kupaca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-količina kupovine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-zamjenski troškovi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-postojanje supstituta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-cjenovna konkurentnost supstituta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-potrošačka informiranost o proizvodima</w:t>
      </w:r>
    </w:p>
    <w:p w:rsidR="00153E21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-potrošačka profitabilnost</w:t>
      </w: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19C" w:rsidRPr="00B17577" w:rsidRDefault="000B01B0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37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119C" w:rsidRPr="00B17577">
        <w:rPr>
          <w:rFonts w:ascii="Times New Roman" w:hAnsi="Times New Roman" w:cs="Times New Roman"/>
          <w:b/>
          <w:sz w:val="24"/>
          <w:szCs w:val="24"/>
        </w:rPr>
        <w:t>Definicija SWOT analize?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Strenghts – Snaga, Weaknesses – Slabosti, Opportunities</w:t>
      </w:r>
      <w:r w:rsidR="000B01B0" w:rsidRPr="00B17577">
        <w:rPr>
          <w:rFonts w:ascii="Times New Roman" w:hAnsi="Times New Roman" w:cs="Times New Roman"/>
          <w:sz w:val="24"/>
          <w:szCs w:val="24"/>
        </w:rPr>
        <w:t xml:space="preserve"> – Prilike, Threats – Prijetnje</w:t>
      </w:r>
    </w:p>
    <w:p w:rsidR="0043119C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SWOT analiza je široko primjenjiva i vrlo snažna tehnika koja ima za svrhu identificirati strategije kojima će se na najbolji način iskoristiti snage i minimizirati slabosti, te kapitalizirati prilike i minimizirati prijetnje.</w:t>
      </w: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19C" w:rsidRPr="00B17577" w:rsidRDefault="000B01B0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38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119C" w:rsidRPr="00B17577">
        <w:rPr>
          <w:rFonts w:ascii="Times New Roman" w:hAnsi="Times New Roman" w:cs="Times New Roman"/>
          <w:b/>
          <w:sz w:val="24"/>
          <w:szCs w:val="24"/>
        </w:rPr>
        <w:t>Postupak izvođenja?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identifikacija snaga, slabosti, prilika</w:t>
      </w:r>
      <w:r w:rsidR="000B01B0" w:rsidRPr="00B17577">
        <w:rPr>
          <w:rFonts w:ascii="Times New Roman" w:hAnsi="Times New Roman" w:cs="Times New Roman"/>
          <w:sz w:val="24"/>
          <w:szCs w:val="24"/>
        </w:rPr>
        <w:t xml:space="preserve"> i prijetnji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rangiranje prema važnost</w:t>
      </w:r>
      <w:r w:rsidR="000B01B0" w:rsidRPr="00B17577">
        <w:rPr>
          <w:rFonts w:ascii="Times New Roman" w:hAnsi="Times New Roman" w:cs="Times New Roman"/>
          <w:sz w:val="24"/>
          <w:szCs w:val="24"/>
        </w:rPr>
        <w:t>i i vjerojatnosti pojavljivanja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analiza međuodnosa prilika sa snagama i slabostima, te pr</w:t>
      </w:r>
      <w:r w:rsidR="000B01B0" w:rsidRPr="00B17577">
        <w:rPr>
          <w:rFonts w:ascii="Times New Roman" w:hAnsi="Times New Roman" w:cs="Times New Roman"/>
          <w:sz w:val="24"/>
          <w:szCs w:val="24"/>
        </w:rPr>
        <w:t>ijetnji sa snagama i slabostima</w:t>
      </w:r>
    </w:p>
    <w:p w:rsidR="000B01B0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identifikacija strategijskih alternativa</w:t>
      </w: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19C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>39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119C" w:rsidRPr="00B17577">
        <w:rPr>
          <w:rFonts w:ascii="Times New Roman" w:hAnsi="Times New Roman" w:cs="Times New Roman"/>
          <w:b/>
          <w:sz w:val="24"/>
          <w:szCs w:val="24"/>
        </w:rPr>
        <w:t>Snage i slabosti?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Snage poduzeća uobičajeno se identificiraju u obliku onog što poduzeće posjeduje, a vodi pove</w:t>
      </w:r>
      <w:r w:rsidR="000B01B0" w:rsidRPr="00B17577">
        <w:rPr>
          <w:rFonts w:ascii="Times New Roman" w:hAnsi="Times New Roman" w:cs="Times New Roman"/>
          <w:sz w:val="24"/>
          <w:szCs w:val="24"/>
        </w:rPr>
        <w:t>ćavanju njegove konkurentnosti.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Snage proizlaze iz opipljivih i</w:t>
      </w:r>
      <w:r w:rsidR="000B01B0" w:rsidRPr="00B17577">
        <w:rPr>
          <w:rFonts w:ascii="Times New Roman" w:hAnsi="Times New Roman" w:cs="Times New Roman"/>
          <w:sz w:val="24"/>
          <w:szCs w:val="24"/>
        </w:rPr>
        <w:t xml:space="preserve"> neopipljivih resursa poduzeća.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Snage mogu biti: Kvalitetni proizvodi, Visoka kompetentnost zaposlenih, Vrijedna oprema, Izvrsnost u organizacijskim procesima, Prepoznatljiv </w:t>
      </w:r>
      <w:r w:rsidR="000B01B0" w:rsidRPr="00B17577">
        <w:rPr>
          <w:rFonts w:ascii="Times New Roman" w:hAnsi="Times New Roman" w:cs="Times New Roman"/>
          <w:sz w:val="24"/>
          <w:szCs w:val="24"/>
        </w:rPr>
        <w:t>brand, Inovacije, Tržišni udio,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Distribucijsk</w:t>
      </w:r>
      <w:r w:rsidR="000B01B0" w:rsidRPr="00B17577">
        <w:rPr>
          <w:rFonts w:ascii="Times New Roman" w:hAnsi="Times New Roman" w:cs="Times New Roman"/>
          <w:sz w:val="24"/>
          <w:szCs w:val="24"/>
        </w:rPr>
        <w:t>i kanali, Financijske rezerve….</w:t>
      </w:r>
    </w:p>
    <w:p w:rsidR="0043119C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br/>
        <w:t>Slabosti su sve ono što poduzeću nedostaje i zbog čega je njegova konkurentnost inferiorna, a realizacija ciljeva manja od očekivanja.</w:t>
      </w:r>
    </w:p>
    <w:p w:rsidR="0043119C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Slabosti mogu biti: Nekvalitetni proizvodi, Niska kompetentnost zaposlenih, Nedostatna oprema i drugi resursi, Loša organizacijska kultura i organizacijski p</w:t>
      </w:r>
      <w:r w:rsidR="000B01B0" w:rsidRPr="00B17577">
        <w:rPr>
          <w:rFonts w:ascii="Times New Roman" w:hAnsi="Times New Roman" w:cs="Times New Roman"/>
          <w:sz w:val="24"/>
          <w:szCs w:val="24"/>
        </w:rPr>
        <w:t>rocesi, Slab imidž u javnosti, S</w:t>
      </w:r>
      <w:r w:rsidRPr="00B17577">
        <w:rPr>
          <w:rFonts w:ascii="Times New Roman" w:hAnsi="Times New Roman" w:cs="Times New Roman"/>
          <w:sz w:val="24"/>
          <w:szCs w:val="24"/>
        </w:rPr>
        <w:t>lab brand, Problemi novčanih tijekova, Visoka troškovna struktura.</w:t>
      </w: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119C" w:rsidRPr="00B17577" w:rsidRDefault="000B01B0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40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119C" w:rsidRPr="00B17577">
        <w:rPr>
          <w:rFonts w:ascii="Times New Roman" w:hAnsi="Times New Roman" w:cs="Times New Roman"/>
          <w:b/>
          <w:sz w:val="24"/>
          <w:szCs w:val="24"/>
        </w:rPr>
        <w:t>Prijetnje i prilike?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Prijetnje i prilike razvijaju se kao posljedica vanjskih ekonomskih, političkih, pravnih, socijalnih faktora, tehnoloških i ekoloških čimbenika te kao posljedica promjena u str</w:t>
      </w:r>
      <w:r w:rsidR="000B01B0" w:rsidRPr="00B17577">
        <w:rPr>
          <w:rFonts w:ascii="Times New Roman" w:hAnsi="Times New Roman" w:cs="Times New Roman"/>
          <w:sz w:val="24"/>
          <w:szCs w:val="24"/>
        </w:rPr>
        <w:t xml:space="preserve">ukturi industrijskog područja. </w:t>
      </w: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Prijetnje su sve nepovoljne situacije u okolini poduzeća koje mogu ugroziti ili usporiti ostvarenje organizacijskih ciljeva  te ugroziti vitalnost poduzeća.</w:t>
      </w:r>
    </w:p>
    <w:p w:rsidR="000B01B0" w:rsidRPr="00B17577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Prilike su sve situacije u okolini poduzeća koje mogu podržati ili povećati potražnju za proizvodima ili uslugama koje nudi poduzeće, odnosno koje djeluju stimulativno  na ostvari</w:t>
      </w:r>
      <w:r w:rsidR="000B01B0" w:rsidRPr="00B17577">
        <w:rPr>
          <w:rFonts w:ascii="Times New Roman" w:hAnsi="Times New Roman" w:cs="Times New Roman"/>
          <w:sz w:val="24"/>
          <w:szCs w:val="24"/>
        </w:rPr>
        <w:t>vanje organizacijskih ciljeva.</w:t>
      </w: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Prilike mogu biti: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-porast potražnje za proizvodima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-pojava novih segmenata kupaca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-trendovi u svijetu, gospodarstvu i sl.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-nove tehnološke mogućnosti</w:t>
      </w:r>
    </w:p>
    <w:p w:rsidR="0043119C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-stimulativne zakonske mjere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Prijetnje mogu biti: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-pad potražnje za proizvodima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-pojava novih konkurenata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-pojava jeftinijih proizvoda i usluga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-povećanje poreza i doprinosa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-povećanje kamatne stope na kredite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-nova zakonska regulacija – ograničenja</w:t>
      </w:r>
    </w:p>
    <w:p w:rsidR="0043119C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-prijetnja od supstitucijskih proizvoda</w:t>
      </w:r>
    </w:p>
    <w:p w:rsidR="00E27C0D" w:rsidRDefault="00E27C0D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119C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lastRenderedPageBreak/>
        <w:t>41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119C" w:rsidRPr="00B17577">
        <w:rPr>
          <w:rFonts w:ascii="Times New Roman" w:hAnsi="Times New Roman" w:cs="Times New Roman"/>
          <w:b/>
          <w:sz w:val="24"/>
          <w:szCs w:val="24"/>
        </w:rPr>
        <w:t>Strategijske opcije za pojedine kombinacije?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754978" w:rsidRPr="00B17577" w:rsidTr="000B01B0">
        <w:tc>
          <w:tcPr>
            <w:tcW w:w="3096" w:type="dxa"/>
            <w:vMerge w:val="restart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Eksterni elementi</w:t>
            </w:r>
          </w:p>
        </w:tc>
        <w:tc>
          <w:tcPr>
            <w:tcW w:w="6192" w:type="dxa"/>
            <w:gridSpan w:val="2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Interni element</w:t>
            </w:r>
          </w:p>
        </w:tc>
      </w:tr>
      <w:tr w:rsidR="00754978" w:rsidRPr="00B17577" w:rsidTr="00754978">
        <w:tc>
          <w:tcPr>
            <w:tcW w:w="3096" w:type="dxa"/>
            <w:vMerge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Snage</w:t>
            </w: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Slabosti</w:t>
            </w:r>
          </w:p>
        </w:tc>
      </w:tr>
      <w:tr w:rsidR="00754978" w:rsidRPr="00B17577" w:rsidTr="00754978"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Prilike</w:t>
            </w: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Strategija koncentracije, diverzifikacije, vertikalne integracije</w:t>
            </w: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Strategija koncentracije, pripajanje – merger, diverzifikacija</w:t>
            </w:r>
          </w:p>
        </w:tc>
      </w:tr>
      <w:tr w:rsidR="00754978" w:rsidRPr="00B17577" w:rsidTr="00754978"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Prijetnje</w:t>
            </w: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Strategija koncentracije, vertikalna integracija, diverzifikacija, akvizicije</w:t>
            </w:r>
          </w:p>
        </w:tc>
        <w:tc>
          <w:tcPr>
            <w:tcW w:w="3096" w:type="dxa"/>
          </w:tcPr>
          <w:p w:rsidR="00754978" w:rsidRPr="00B17577" w:rsidRDefault="00754978" w:rsidP="00A106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Strategija stabilizacije, napuštanje</w:t>
            </w:r>
          </w:p>
        </w:tc>
      </w:tr>
    </w:tbl>
    <w:p w:rsidR="0043119C" w:rsidRDefault="00431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0B01B0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7577">
        <w:rPr>
          <w:rFonts w:ascii="Times New Roman" w:hAnsi="Times New Roman" w:cs="Times New Roman"/>
          <w:b/>
          <w:sz w:val="24"/>
          <w:szCs w:val="24"/>
        </w:rPr>
        <w:t>42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Vizija</w:t>
      </w:r>
      <w:r w:rsidR="00754978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0B01B0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Vizija je mentalna slika budućnosti, b</w:t>
      </w:r>
      <w:r w:rsidR="000B01B0" w:rsidRPr="00B17577">
        <w:rPr>
          <w:rFonts w:ascii="Times New Roman" w:hAnsi="Times New Roman" w:cs="Times New Roman"/>
          <w:sz w:val="24"/>
          <w:szCs w:val="24"/>
        </w:rPr>
        <w:t>udućnosti koju želimo kreirati.</w:t>
      </w:r>
    </w:p>
    <w:p w:rsidR="000B01B0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Vizija je kratka izjava o dalekosežnoj, inspirirajućoj slici budućnosti, bez navođenja specifičnih sredstava koja će poslužiti u ostvarenju te budućnosti. Osim toga ona je fokusirana na sutra, na budućn</w:t>
      </w:r>
      <w:r w:rsidR="000B01B0" w:rsidRPr="00B17577">
        <w:rPr>
          <w:rFonts w:ascii="Times New Roman" w:hAnsi="Times New Roman" w:cs="Times New Roman"/>
          <w:sz w:val="24"/>
          <w:szCs w:val="24"/>
        </w:rPr>
        <w:t>ost, na rok od 10 do 30 godina.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0B01B0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Komponente vizije:</w:t>
      </w:r>
    </w:p>
    <w:p w:rsidR="000B01B0" w:rsidRPr="00B17577" w:rsidRDefault="000B01B0" w:rsidP="000B01B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754978" w:rsidRPr="00B17577">
        <w:rPr>
          <w:rFonts w:ascii="Times New Roman" w:hAnsi="Times New Roman" w:cs="Times New Roman"/>
          <w:sz w:val="24"/>
          <w:szCs w:val="24"/>
        </w:rPr>
        <w:t xml:space="preserve">temeljna ideologija (temeljne vrijednosti, </w:t>
      </w:r>
      <w:r w:rsidRPr="00B17577">
        <w:rPr>
          <w:rFonts w:ascii="Times New Roman" w:hAnsi="Times New Roman" w:cs="Times New Roman"/>
          <w:sz w:val="24"/>
          <w:szCs w:val="24"/>
        </w:rPr>
        <w:t>temeljna svrha kao viši ideal)</w:t>
      </w:r>
    </w:p>
    <w:p w:rsidR="00EA619C" w:rsidRPr="00B17577" w:rsidRDefault="000B01B0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754978" w:rsidRPr="00B17577">
        <w:rPr>
          <w:rFonts w:ascii="Times New Roman" w:hAnsi="Times New Roman" w:cs="Times New Roman"/>
          <w:sz w:val="24"/>
          <w:szCs w:val="24"/>
        </w:rPr>
        <w:t>vizionarska bud</w:t>
      </w:r>
      <w:r w:rsidR="00EA619C" w:rsidRPr="00B17577">
        <w:rPr>
          <w:rFonts w:ascii="Times New Roman" w:hAnsi="Times New Roman" w:cs="Times New Roman"/>
          <w:sz w:val="24"/>
          <w:szCs w:val="24"/>
        </w:rPr>
        <w:t>ućnost (horizont 10-30 godina).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Vizija opisuje:</w:t>
      </w:r>
    </w:p>
    <w:p w:rsidR="00EA619C" w:rsidRPr="00B17577" w:rsidRDefault="00EA619C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-Gdje “organizacija” želi ići?</w:t>
      </w:r>
    </w:p>
    <w:p w:rsidR="00EA619C" w:rsidRPr="00B17577" w:rsidRDefault="00EA619C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754978" w:rsidRPr="00B17577">
        <w:rPr>
          <w:rFonts w:ascii="Times New Roman" w:hAnsi="Times New Roman" w:cs="Times New Roman"/>
          <w:sz w:val="24"/>
          <w:szCs w:val="24"/>
        </w:rPr>
        <w:t>Š</w:t>
      </w:r>
      <w:r w:rsidRPr="00B17577">
        <w:rPr>
          <w:rFonts w:ascii="Times New Roman" w:hAnsi="Times New Roman" w:cs="Times New Roman"/>
          <w:sz w:val="24"/>
          <w:szCs w:val="24"/>
        </w:rPr>
        <w:t>to “organizacija” želi postati?</w:t>
      </w:r>
    </w:p>
    <w:p w:rsidR="00EA619C" w:rsidRPr="00B17577" w:rsidRDefault="00EA619C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</w:t>
      </w:r>
      <w:r w:rsidR="00754978" w:rsidRPr="00B17577">
        <w:rPr>
          <w:rFonts w:ascii="Times New Roman" w:hAnsi="Times New Roman" w:cs="Times New Roman"/>
          <w:sz w:val="24"/>
          <w:szCs w:val="24"/>
        </w:rPr>
        <w:t>Š</w:t>
      </w:r>
      <w:r w:rsidRPr="00B17577">
        <w:rPr>
          <w:rFonts w:ascii="Times New Roman" w:hAnsi="Times New Roman" w:cs="Times New Roman"/>
          <w:sz w:val="24"/>
          <w:szCs w:val="24"/>
        </w:rPr>
        <w:t>to “organizacija” želi postići?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Karakteristike vizije: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poželjna: dobro izražena vizija odgovara dugoročnim interesima interesnih grupa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jednostavna za priopćavanje: dobro izražena izjava o viziji može se izložiti u manje od 10 minuta. u idealnom se slučaju može svesti na jednostavan, lako pamtljiv slogan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usmjeravajuća: dobro izražena vizija kazuje  ponešto o putu ili odredištu poduzeća i ukazuje na vrste mogućih poslovnih i strategijskih promjena</w:t>
      </w:r>
    </w:p>
    <w:p w:rsidR="00EA619C" w:rsidRPr="00B17577" w:rsidRDefault="00EA619C" w:rsidP="00EA61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živopisna: dobro izražena vizija oslikava vrstu poduzeća kojega menadžment želi kreirati i tržišnu poziciju koju pokušava učvrstiti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4. izvediva: dobro izražena vizija nalazi se unutar granica onog što poduzeće može  razumno očekivati da će se ostvariti u određenom razdoblju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5. fokusirana: dobro izražena vizija je specifična. vodi menadžere u donošenju odluka i alociranju sredstava.</w:t>
      </w:r>
    </w:p>
    <w:p w:rsidR="00EA619C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7C0D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E27C0D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43</w:t>
      </w:r>
      <w:r w:rsidR="00FC48E5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Misija</w:t>
      </w:r>
      <w:r w:rsidR="00754978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EA619C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Misija predstavlja aktivnost (djelatnost) kojom ćemo postići  svrhu i ciljeve “organizacije”.</w:t>
      </w:r>
      <w:r w:rsidRPr="00B17577">
        <w:rPr>
          <w:rFonts w:ascii="Times New Roman" w:hAnsi="Times New Roman" w:cs="Times New Roman"/>
          <w:sz w:val="24"/>
          <w:szCs w:val="24"/>
        </w:rPr>
        <w:br/>
        <w:t>Misija je izjava koja predstavlja detalje o osnovnoj aktivnosti (djelatnosti)“organizacije”, njenom identitetu, svrsi i vrijednosti, te osnovnim ciljevima. Ona opisuje ono što je jedinstveno za “organizaciju”, njenu djelatnost, njene kupce, geografsko područje na kojem djeluje. Pri tome je fokusirana na sadašnjost, ali s projekcijom dugoročnog pra</w:t>
      </w:r>
      <w:r w:rsidR="00EA619C" w:rsidRPr="00B17577">
        <w:rPr>
          <w:rFonts w:ascii="Times New Roman" w:hAnsi="Times New Roman" w:cs="Times New Roman"/>
          <w:sz w:val="24"/>
          <w:szCs w:val="24"/>
        </w:rPr>
        <w:t>vca djelovanja, od 5-10 godina.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Karakteristike misije:</w:t>
      </w:r>
    </w:p>
    <w:p w:rsidR="00EA619C" w:rsidRPr="00B17577" w:rsidRDefault="00EA619C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-i</w:t>
      </w:r>
      <w:r w:rsidR="00754978" w:rsidRPr="00B17577">
        <w:rPr>
          <w:rFonts w:ascii="Times New Roman" w:hAnsi="Times New Roman" w:cs="Times New Roman"/>
          <w:sz w:val="24"/>
          <w:szCs w:val="24"/>
        </w:rPr>
        <w:t>dentificira što poduzeće čini</w:t>
      </w:r>
      <w:r w:rsidRPr="00B17577">
        <w:rPr>
          <w:rFonts w:ascii="Times New Roman" w:hAnsi="Times New Roman" w:cs="Times New Roman"/>
          <w:sz w:val="24"/>
          <w:szCs w:val="24"/>
        </w:rPr>
        <w:t xml:space="preserve"> za razdoblje od 5 do 10 godina</w:t>
      </w:r>
    </w:p>
    <w:p w:rsidR="00EA619C" w:rsidRPr="00B17577" w:rsidRDefault="00EA619C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-m</w:t>
      </w:r>
      <w:r w:rsidR="00754978" w:rsidRPr="00B17577">
        <w:rPr>
          <w:rFonts w:ascii="Times New Roman" w:hAnsi="Times New Roman" w:cs="Times New Roman"/>
          <w:sz w:val="24"/>
          <w:szCs w:val="24"/>
        </w:rPr>
        <w:t xml:space="preserve">ože sadržavati i </w:t>
      </w:r>
      <w:r w:rsidRPr="00B17577">
        <w:rPr>
          <w:rFonts w:ascii="Times New Roman" w:hAnsi="Times New Roman" w:cs="Times New Roman"/>
          <w:sz w:val="24"/>
          <w:szCs w:val="24"/>
        </w:rPr>
        <w:t>neke kvantitativne elemente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19C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Misija poduzeća nije ostvarivanje profita. Misija mora identificirati što će poduzeće</w:t>
      </w:r>
      <w:r w:rsidR="00EA619C" w:rsidRPr="00B17577">
        <w:rPr>
          <w:rFonts w:ascii="Times New Roman" w:hAnsi="Times New Roman" w:cs="Times New Roman"/>
          <w:sz w:val="24"/>
          <w:szCs w:val="24"/>
        </w:rPr>
        <w:t xml:space="preserve"> činiti da bi ostvarilo profit.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11CB" w:rsidRPr="00B17577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44</w:t>
      </w:r>
      <w:r w:rsidR="0099235B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B3F0C" w:rsidRPr="00B17577">
        <w:rPr>
          <w:rFonts w:ascii="Times New Roman" w:hAnsi="Times New Roman" w:cs="Times New Roman"/>
          <w:b/>
          <w:sz w:val="24"/>
          <w:szCs w:val="24"/>
        </w:rPr>
        <w:t>Dugoročni ciljevi</w:t>
      </w:r>
      <w:r w:rsidR="00754978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EA619C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Dugoročni ciljevi predstavljaju rezultate i performanse koji se očekuju. To su, stanja koje poduzeće namjerava postići efikasno formuliranim i implementiranim strategijama u duljem vremenskom periodu, obično od tri do pet godina</w:t>
      </w:r>
      <w:r w:rsidR="00EA619C" w:rsidRPr="00B17577">
        <w:rPr>
          <w:rFonts w:ascii="Times New Roman" w:hAnsi="Times New Roman" w:cs="Times New Roman"/>
          <w:sz w:val="24"/>
          <w:szCs w:val="24"/>
        </w:rPr>
        <w:t>. Najčešće su to SMART ciljevi.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 – specific (specifični)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M – measurable (mjerljivi )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A – achievable (izvediv)</w:t>
      </w:r>
    </w:p>
    <w:p w:rsidR="00EA619C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R – </w:t>
      </w:r>
      <w:r w:rsidR="00EA619C" w:rsidRPr="00B17577">
        <w:rPr>
          <w:rFonts w:ascii="Times New Roman" w:hAnsi="Times New Roman" w:cs="Times New Roman"/>
          <w:sz w:val="24"/>
          <w:szCs w:val="24"/>
        </w:rPr>
        <w:t>relevant (relevantan)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T – timely (vremenski okvir)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EA619C" w:rsidRPr="00B17577" w:rsidSect="00312AE1">
          <w:type w:val="continuous"/>
          <w:pgSz w:w="11906" w:h="16838" w:code="9"/>
          <w:pgMar w:top="1417" w:right="1417" w:bottom="1417" w:left="1417" w:header="708" w:footer="708" w:gutter="0"/>
          <w:cols w:space="708"/>
          <w:docGrid w:linePitch="360"/>
        </w:sectPr>
      </w:pPr>
    </w:p>
    <w:p w:rsidR="00EA619C" w:rsidRPr="00B17577" w:rsidRDefault="00754978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 xml:space="preserve">Dugoročni ciljevi postavljaju se u </w:t>
      </w:r>
      <w:proofErr w:type="spellStart"/>
      <w:r w:rsidR="004B3F0C" w:rsidRPr="00B17577">
        <w:rPr>
          <w:rFonts w:ascii="Times New Roman" w:hAnsi="Times New Roman" w:cs="Times New Roman"/>
          <w:sz w:val="24"/>
          <w:szCs w:val="24"/>
          <w:lang w:val="en-US"/>
        </w:rPr>
        <w:t>sedam</w:t>
      </w:r>
      <w:proofErr w:type="spellEnd"/>
      <w:r w:rsidR="004B3F0C"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B3F0C" w:rsidRPr="00B17577">
        <w:rPr>
          <w:rFonts w:ascii="Times New Roman" w:hAnsi="Times New Roman" w:cs="Times New Roman"/>
          <w:sz w:val="24"/>
          <w:szCs w:val="24"/>
          <w:lang w:val="en-US"/>
        </w:rPr>
        <w:t>područja</w:t>
      </w:r>
      <w:proofErr w:type="spellEnd"/>
      <w:r w:rsidR="004B3F0C" w:rsidRPr="00B1757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profitabilnost</w:t>
      </w:r>
      <w:proofErr w:type="spellEnd"/>
      <w:proofErr w:type="gram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produktivnost</w:t>
      </w:r>
      <w:proofErr w:type="spellEnd"/>
      <w:proofErr w:type="gram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konkurentski</w:t>
      </w:r>
      <w:proofErr w:type="spellEnd"/>
      <w:proofErr w:type="gram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položaj</w:t>
      </w:r>
      <w:proofErr w:type="spell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razvoj</w:t>
      </w:r>
      <w:proofErr w:type="spellEnd"/>
      <w:proofErr w:type="gram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zaposlenih</w:t>
      </w:r>
      <w:proofErr w:type="spell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odnosi</w:t>
      </w:r>
      <w:proofErr w:type="spellEnd"/>
      <w:proofErr w:type="gram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među</w:t>
      </w:r>
      <w:proofErr w:type="spell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zaposlenima</w:t>
      </w:r>
      <w:proofErr w:type="spell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tehnološko</w:t>
      </w:r>
      <w:proofErr w:type="spellEnd"/>
      <w:proofErr w:type="gram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vodstvo</w:t>
      </w:r>
      <w:proofErr w:type="spell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proofErr w:type="gramStart"/>
      <w:r w:rsidRPr="00B17577">
        <w:rPr>
          <w:rFonts w:ascii="Times New Roman" w:hAnsi="Times New Roman" w:cs="Times New Roman"/>
          <w:sz w:val="24"/>
          <w:szCs w:val="24"/>
          <w:lang w:val="en-US"/>
        </w:rPr>
        <w:t>društvena</w:t>
      </w:r>
      <w:proofErr w:type="spellEnd"/>
      <w:proofErr w:type="gramEnd"/>
      <w:r w:rsidRPr="00B175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7577">
        <w:rPr>
          <w:rFonts w:ascii="Times New Roman" w:hAnsi="Times New Roman" w:cs="Times New Roman"/>
          <w:sz w:val="24"/>
          <w:szCs w:val="24"/>
          <w:lang w:val="en-US"/>
        </w:rPr>
        <w:t>odgovornost</w:t>
      </w:r>
      <w:proofErr w:type="spellEnd"/>
    </w:p>
    <w:p w:rsidR="00EA619C" w:rsidRPr="00B17577" w:rsidRDefault="00EA619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EA619C" w:rsidRPr="00B17577" w:rsidSect="00EA619C">
          <w:type w:val="continuous"/>
          <w:pgSz w:w="11906" w:h="16838" w:code="9"/>
          <w:pgMar w:top="1417" w:right="1417" w:bottom="1417" w:left="1417" w:header="708" w:footer="708" w:gutter="0"/>
          <w:cols w:num="2" w:space="708"/>
          <w:docGrid w:linePitch="360"/>
        </w:sectPr>
      </w:pPr>
    </w:p>
    <w:p w:rsidR="00754978" w:rsidRPr="00B17577" w:rsidRDefault="00FC48E5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lastRenderedPageBreak/>
        <w:t>Kao najvažnije poželjne  karakteristike  dugoroč</w:t>
      </w:r>
      <w:r w:rsidR="00EA619C" w:rsidRPr="00B17577">
        <w:rPr>
          <w:rFonts w:ascii="Times New Roman" w:hAnsi="Times New Roman" w:cs="Times New Roman"/>
          <w:sz w:val="24"/>
          <w:szCs w:val="24"/>
        </w:rPr>
        <w:t>nih ciljeva obično se ističu sl</w:t>
      </w:r>
      <w:r w:rsidRPr="00B17577">
        <w:rPr>
          <w:rFonts w:ascii="Times New Roman" w:hAnsi="Times New Roman" w:cs="Times New Roman"/>
          <w:sz w:val="24"/>
          <w:szCs w:val="24"/>
        </w:rPr>
        <w:t>jedeće: jasni i razumljivi, prihvatljivi, fleksibilni, mjerljivi, izazovni, ostvarivi.</w:t>
      </w:r>
    </w:p>
    <w:p w:rsidR="006C28E2" w:rsidRPr="00B17577" w:rsidRDefault="00E27C0D" w:rsidP="00E27C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45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Hijerarhija strategija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3810</wp:posOffset>
            </wp:positionV>
            <wp:extent cx="3057525" cy="3561715"/>
            <wp:effectExtent l="0" t="0" r="9525" b="635"/>
            <wp:wrapTight wrapText="bothSides">
              <wp:wrapPolygon edited="0">
                <wp:start x="0" y="0"/>
                <wp:lineTo x="0" y="21488"/>
                <wp:lineTo x="21533" y="21488"/>
                <wp:lineTo x="2153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561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Strukturiranje i upravljanje portfeljom strateških cjelina; jačanje sine</w:t>
      </w:r>
      <w:r w:rsidR="00EA619C" w:rsidRPr="00B17577">
        <w:rPr>
          <w:rFonts w:ascii="Times New Roman" w:hAnsi="Times New Roman" w:cs="Times New Roman"/>
          <w:sz w:val="24"/>
          <w:szCs w:val="24"/>
        </w:rPr>
        <w:t>rgija između cjelina.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Izbor: kojim ćemo se poslovima baviti? 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Izgradnja konkurentskih prednosti na korporacijskoj razini.</w:t>
      </w:r>
    </w:p>
    <w:p w:rsidR="006C28E2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436" w:rsidRPr="00B17577" w:rsidRDefault="0094643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46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Korporativna strategija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Korporacijska strategija naglašava razinu poduzeća kao cjeline, te daje odgovor na pitanje djelokruga (područja poslovanja) i razmještaja resursa. 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Za ovu su razinu karakteristične dvije grupe strategija i to:</w:t>
      </w:r>
    </w:p>
    <w:p w:rsidR="00967F76" w:rsidRPr="00B17577" w:rsidRDefault="006C28E2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glavna strategija</w:t>
      </w:r>
    </w:p>
    <w:p w:rsidR="00967F76" w:rsidRPr="00B17577" w:rsidRDefault="006C28E2" w:rsidP="00EA619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poslovni portfolio</w:t>
      </w:r>
    </w:p>
    <w:p w:rsidR="006C28E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47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Razvojna usmjerenja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EA619C" w:rsidRPr="00B17577" w:rsidTr="00135F7F">
        <w:tc>
          <w:tcPr>
            <w:tcW w:w="9288" w:type="dxa"/>
            <w:gridSpan w:val="3"/>
          </w:tcPr>
          <w:p w:rsidR="00EA619C" w:rsidRPr="00B17577" w:rsidRDefault="00EA619C" w:rsidP="00EA61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b/>
                <w:sz w:val="24"/>
                <w:szCs w:val="24"/>
              </w:rPr>
              <w:t>Razvojna usmjerenja</w:t>
            </w:r>
          </w:p>
        </w:tc>
      </w:tr>
      <w:tr w:rsidR="00EA619C" w:rsidRPr="00B17577" w:rsidTr="00EA619C"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HORIZONTALNI RAZVOJ – ista faza u lancu stvaranja vrijednosti postojeće djelatnosti</w:t>
            </w:r>
          </w:p>
        </w:tc>
        <w:tc>
          <w:tcPr>
            <w:tcW w:w="3096" w:type="dxa"/>
          </w:tcPr>
          <w:p w:rsidR="005E62D2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VERTIKALNI RAZVOJ</w:t>
            </w:r>
          </w:p>
          <w:p w:rsidR="005E62D2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 xml:space="preserve">– različita faza u lancu stvaranja </w:t>
            </w: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vrijednosti postojeće djelatnosti</w:t>
            </w:r>
          </w:p>
        </w:tc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DIJAGONALNI RAZVOJ</w:t>
            </w:r>
          </w:p>
          <w:p w:rsidR="005E62D2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- prema lancima stvaranja vrijednosti drugih djelatnosti</w:t>
            </w:r>
          </w:p>
        </w:tc>
      </w:tr>
      <w:tr w:rsidR="00EA619C" w:rsidRPr="00B17577" w:rsidTr="00EA619C"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1. koncentracija</w:t>
            </w:r>
          </w:p>
        </w:tc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1. uzlazna integracija</w:t>
            </w:r>
          </w:p>
        </w:tc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1. povezana diverzifikacija</w:t>
            </w:r>
          </w:p>
        </w:tc>
      </w:tr>
      <w:tr w:rsidR="00EA619C" w:rsidRPr="00B17577" w:rsidTr="00EA619C"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2. ekspanzija</w:t>
            </w:r>
          </w:p>
        </w:tc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2. silazna integracija</w:t>
            </w:r>
          </w:p>
        </w:tc>
        <w:tc>
          <w:tcPr>
            <w:tcW w:w="3096" w:type="dxa"/>
          </w:tcPr>
          <w:p w:rsidR="00EA619C" w:rsidRPr="00B17577" w:rsidRDefault="005E62D2" w:rsidP="005E6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577">
              <w:rPr>
                <w:rFonts w:ascii="Times New Roman" w:hAnsi="Times New Roman" w:cs="Times New Roman"/>
                <w:sz w:val="24"/>
                <w:szCs w:val="24"/>
              </w:rPr>
              <w:t>2. nepovezana diverzifikacija</w:t>
            </w:r>
          </w:p>
        </w:tc>
      </w:tr>
    </w:tbl>
    <w:p w:rsidR="005E62D2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48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Horizontalni razvoj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KONCENTRACIJA (TRŽIŠNA PENETRACIJA)</w:t>
      </w:r>
      <w:r w:rsidRPr="00B17577">
        <w:rPr>
          <w:rFonts w:ascii="Times New Roman" w:hAnsi="Times New Roman" w:cs="Times New Roman"/>
          <w:sz w:val="24"/>
          <w:szCs w:val="24"/>
        </w:rPr>
        <w:t xml:space="preserve"> </w:t>
      </w:r>
      <w:r w:rsidR="00967F76" w:rsidRPr="00B17577">
        <w:rPr>
          <w:rFonts w:ascii="Times New Roman" w:hAnsi="Times New Roman" w:cs="Times New Roman"/>
          <w:sz w:val="24"/>
          <w:szCs w:val="24"/>
        </w:rPr>
        <w:t xml:space="preserve">je razvoj poduzeća s postojećim proizvodima na postojećim tržištima. Poduzeće nastoji povećati tržišni udjel i time ostvariti bolji konkurentni položaj. 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bCs/>
          <w:sz w:val="24"/>
          <w:szCs w:val="24"/>
        </w:rPr>
        <w:t>E</w:t>
      </w:r>
      <w:r w:rsidR="006C28E2" w:rsidRPr="00B17577">
        <w:rPr>
          <w:rFonts w:ascii="Times New Roman" w:hAnsi="Times New Roman" w:cs="Times New Roman"/>
          <w:bCs/>
          <w:sz w:val="24"/>
          <w:szCs w:val="24"/>
        </w:rPr>
        <w:t>KSPANZIJA</w:t>
      </w:r>
      <w:r w:rsidRPr="00B17577">
        <w:rPr>
          <w:rFonts w:ascii="Times New Roman" w:hAnsi="Times New Roman" w:cs="Times New Roman"/>
          <w:sz w:val="24"/>
          <w:szCs w:val="24"/>
        </w:rPr>
        <w:t xml:space="preserve"> je strateška opcija za poduzeće koje želi dodatno pojačati svoj položaj u postojećoj djelatnosti. Poduzeće produbljuje proizvodne linije i širi svoj nastup na druga geografska tržišta, želeći uporabom akumuliranog iskustva i stručnosti u poznatoj djelatnost</w:t>
      </w:r>
      <w:r w:rsidR="006C28E2" w:rsidRPr="00B17577">
        <w:rPr>
          <w:rFonts w:ascii="Times New Roman" w:hAnsi="Times New Roman" w:cs="Times New Roman"/>
          <w:sz w:val="24"/>
          <w:szCs w:val="24"/>
        </w:rPr>
        <w:t>i ostvariti sinergijske učinke.</w:t>
      </w:r>
    </w:p>
    <w:p w:rsidR="006C28E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49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Vertikalni razvoj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UZLAZNA OKOMITA INTEGRACIJA </w:t>
      </w:r>
      <w:r w:rsidR="00967F76" w:rsidRPr="00B17577">
        <w:rPr>
          <w:rFonts w:ascii="Times New Roman" w:hAnsi="Times New Roman" w:cs="Times New Roman"/>
          <w:sz w:val="24"/>
          <w:szCs w:val="24"/>
        </w:rPr>
        <w:t xml:space="preserve">predstavlja strategiju usmjerenu na integraciju dobavljača osnovnih poslovnih inputa ili samostalnog ulaska u njihovu djelatnost. </w:t>
      </w:r>
    </w:p>
    <w:p w:rsidR="00967F76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SILAZNA OKOMITA INTEGRACIJA  </w:t>
      </w:r>
      <w:r w:rsidR="00967F76" w:rsidRPr="00B17577">
        <w:rPr>
          <w:rFonts w:ascii="Times New Roman" w:hAnsi="Times New Roman" w:cs="Times New Roman"/>
          <w:sz w:val="24"/>
          <w:szCs w:val="24"/>
        </w:rPr>
        <w:t>predstavlja strategiju usmjerenu na integraciju posrednika i kupaca u realizaciji osnovnih outputa poduzeća, ili ulazak u njihovu djelatnost.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50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Dijagonalni razvoj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Diverzifikacija je korporativna strategija rasta u kojoj poduzeće širi svoje aktivno</w:t>
      </w:r>
      <w:r w:rsidR="006C28E2" w:rsidRPr="00B17577">
        <w:rPr>
          <w:rFonts w:ascii="Times New Roman" w:hAnsi="Times New Roman" w:cs="Times New Roman"/>
          <w:sz w:val="24"/>
          <w:szCs w:val="24"/>
        </w:rPr>
        <w:t xml:space="preserve">sti i </w:t>
      </w:r>
      <w:r w:rsidRPr="00B17577">
        <w:rPr>
          <w:rFonts w:ascii="Times New Roman" w:hAnsi="Times New Roman" w:cs="Times New Roman"/>
          <w:sz w:val="24"/>
          <w:szCs w:val="24"/>
        </w:rPr>
        <w:t>poslovanje ulaskom u novu djelatnost.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Postoje dvije osnovne vrste strategije diverzifikacije: </w:t>
      </w:r>
    </w:p>
    <w:p w:rsidR="00967F76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koncentrirana (povezana)</w:t>
      </w:r>
      <w:r w:rsidR="00967F76" w:rsidRPr="00B175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7F76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konglomeratska (nepovezana)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7F76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Načini provedbe razvojnih strategija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967F76" w:rsidRPr="00B17577" w:rsidRDefault="00967F76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Tri načina provedbe razvojnih strategija poduzeća: </w:t>
      </w:r>
    </w:p>
    <w:p w:rsidR="00967F76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967F76" w:rsidRPr="00B17577">
        <w:rPr>
          <w:rFonts w:ascii="Times New Roman" w:hAnsi="Times New Roman" w:cs="Times New Roman"/>
          <w:sz w:val="24"/>
          <w:szCs w:val="24"/>
        </w:rPr>
        <w:t>interni (organski) rast, koji čini rast poduzeća i</w:t>
      </w:r>
      <w:r w:rsidRPr="00B17577">
        <w:rPr>
          <w:rFonts w:ascii="Times New Roman" w:hAnsi="Times New Roman" w:cs="Times New Roman"/>
          <w:sz w:val="24"/>
          <w:szCs w:val="24"/>
        </w:rPr>
        <w:t>z isključivo vlastitih resursa</w:t>
      </w:r>
    </w:p>
    <w:p w:rsidR="005E62D2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967F76" w:rsidRPr="00B17577">
        <w:rPr>
          <w:rFonts w:ascii="Times New Roman" w:hAnsi="Times New Roman" w:cs="Times New Roman"/>
          <w:sz w:val="24"/>
          <w:szCs w:val="24"/>
        </w:rPr>
        <w:t>vlasnička integracija (spajanja i akvizicije), koja je način rasta poduzeća spajanjem ili pripajanjem sa</w:t>
      </w:r>
      <w:r w:rsidRPr="00B17577">
        <w:rPr>
          <w:rFonts w:ascii="Times New Roman" w:hAnsi="Times New Roman" w:cs="Times New Roman"/>
          <w:sz w:val="24"/>
          <w:szCs w:val="24"/>
        </w:rPr>
        <w:t>mostalnih poslovnih subjekata</w:t>
      </w:r>
    </w:p>
    <w:p w:rsidR="00967F76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r w:rsidR="00967F76" w:rsidRPr="00B17577">
        <w:rPr>
          <w:rFonts w:ascii="Times New Roman" w:hAnsi="Times New Roman" w:cs="Times New Roman"/>
          <w:sz w:val="24"/>
          <w:szCs w:val="24"/>
        </w:rPr>
        <w:t>strateško povezivanje poduzeća u kojima neovisna poduzeća, koja zadržavaju samostalnu strategiju na razini poduzeća, zajednički rade na ostvarenju pojedinih strateških projekata, dij</w:t>
      </w:r>
      <w:r w:rsidRPr="00B17577">
        <w:rPr>
          <w:rFonts w:ascii="Times New Roman" w:hAnsi="Times New Roman" w:cs="Times New Roman"/>
          <w:sz w:val="24"/>
          <w:szCs w:val="24"/>
        </w:rPr>
        <w:t>eleći i kombinirajući resurse</w:t>
      </w:r>
    </w:p>
    <w:p w:rsidR="006C28E2" w:rsidRPr="00B17577" w:rsidRDefault="006C28E2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52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Strategije u kriznim uvjetima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Kriza označava situaciju opasnosti po opstanak poduzeća. To je neplanirani i neželjeni proces, koji je u stanju, razvojne mogućnosti poduzeća supstancijalno ugroziti ili u potpunosti onemogućiti. 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U kriznim uvjetima, treba težiti stvaranju pre</w:t>
      </w:r>
      <w:r w:rsidR="006C28E2" w:rsidRPr="00B17577">
        <w:rPr>
          <w:rFonts w:ascii="Times New Roman" w:hAnsi="Times New Roman" w:cs="Times New Roman"/>
          <w:sz w:val="24"/>
          <w:szCs w:val="24"/>
        </w:rPr>
        <w:t xml:space="preserve">tpostavki za opstanak poduzeća. </w:t>
      </w:r>
      <w:r w:rsidRPr="00B17577">
        <w:rPr>
          <w:rFonts w:ascii="Times New Roman" w:hAnsi="Times New Roman" w:cs="Times New Roman"/>
          <w:sz w:val="24"/>
          <w:szCs w:val="24"/>
        </w:rPr>
        <w:t>Razlikuje se više strat</w:t>
      </w:r>
      <w:r w:rsidR="006C28E2" w:rsidRPr="00B17577">
        <w:rPr>
          <w:rFonts w:ascii="Times New Roman" w:hAnsi="Times New Roman" w:cs="Times New Roman"/>
          <w:sz w:val="24"/>
          <w:szCs w:val="24"/>
        </w:rPr>
        <w:t>egija u kriznim uvjetima</w:t>
      </w:r>
      <w:r w:rsidRPr="00B17577">
        <w:rPr>
          <w:rFonts w:ascii="Times New Roman" w:hAnsi="Times New Roman" w:cs="Times New Roman"/>
          <w:sz w:val="24"/>
          <w:szCs w:val="24"/>
        </w:rPr>
        <w:t>, od kojih su dvije temeljne:</w:t>
      </w:r>
    </w:p>
    <w:p w:rsidR="006C28E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306132" w:rsidRPr="00B17577">
        <w:rPr>
          <w:rFonts w:ascii="Times New Roman" w:hAnsi="Times New Roman" w:cs="Times New Roman"/>
          <w:sz w:val="24"/>
          <w:szCs w:val="24"/>
        </w:rPr>
        <w:t>strategija</w:t>
      </w:r>
      <w:r w:rsidRPr="00B17577">
        <w:rPr>
          <w:rFonts w:ascii="Times New Roman" w:hAnsi="Times New Roman" w:cs="Times New Roman"/>
          <w:sz w:val="24"/>
          <w:szCs w:val="24"/>
        </w:rPr>
        <w:t xml:space="preserve"> konsolidacije i obnavljanja</w:t>
      </w:r>
    </w:p>
    <w:p w:rsidR="005E62D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 strategija napuštanja </w:t>
      </w:r>
      <w:r w:rsidR="005E62D2" w:rsidRPr="00B17577">
        <w:rPr>
          <w:rFonts w:ascii="Times New Roman" w:hAnsi="Times New Roman" w:cs="Times New Roman"/>
          <w:sz w:val="24"/>
          <w:szCs w:val="24"/>
        </w:rPr>
        <w:t>djelatnosti</w:t>
      </w:r>
    </w:p>
    <w:p w:rsidR="005E62D2" w:rsidRPr="00B17577" w:rsidRDefault="005E62D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53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Strategija konsolidacije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Strategija konsolidacije i obnavljanja ima za cilj preživljavanje poduzeća u ključnim djelatnostima putem podizanja njegove konkurentske sposobnosti. 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13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1. Strateški zaokret - c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ilj strateškog zaokreta (engl. turnaround) je uspostavljanje narušenog sklada između poduzeća i njegove okoline promjenom njegove strateške pozicije. </w:t>
      </w:r>
    </w:p>
    <w:p w:rsidR="0030613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2. Probir i fokusiranje - l</w:t>
      </w:r>
      <w:r w:rsidR="00306132" w:rsidRPr="00B17577">
        <w:rPr>
          <w:rFonts w:ascii="Times New Roman" w:hAnsi="Times New Roman" w:cs="Times New Roman"/>
          <w:sz w:val="24"/>
          <w:szCs w:val="24"/>
        </w:rPr>
        <w:t>oši rezultati mogu biti posljedica neadekvatnog izbora djelatnosti i tržišta na kojima je poduzeće prisutno. Konsolidacija tada znači odabir strategije probira, kako bi se poduzeće fokusiralo na one djelatnosti koje mu nude izglede za ostvarivanje konkurentske prednosti.</w:t>
      </w:r>
    </w:p>
    <w:p w:rsidR="00306132" w:rsidRPr="00B17577" w:rsidRDefault="006C28E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3. Kontrakcija - k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ontrakcija je strategija kojom se smanjuje veličina poduzeća. Cilj je ponovno svrstavanje resursa i imovine kako bi se stvorile pretpostavke za kvalitetno strateško repozicioniranje poduzeća. </w:t>
      </w:r>
    </w:p>
    <w:p w:rsidR="000B01B0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54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Strategija napuštanja djelatnosti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Ako se strateškom analizom utvrdi da neka od djelatnosti nema izglednu budućnost, onda ju poduzeće može napustiti bilo prodajom, gašenjem (likvidacijom) ili preorijentacijom poslovanja u drugu industriju. 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132" w:rsidRPr="00B17577" w:rsidRDefault="00B1145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306132" w:rsidRPr="00B17577">
        <w:rPr>
          <w:rFonts w:ascii="Times New Roman" w:hAnsi="Times New Roman" w:cs="Times New Roman"/>
          <w:sz w:val="24"/>
          <w:szCs w:val="24"/>
        </w:rPr>
        <w:t>Strateg</w:t>
      </w:r>
      <w:r w:rsidRPr="00B17577">
        <w:rPr>
          <w:rFonts w:ascii="Times New Roman" w:hAnsi="Times New Roman" w:cs="Times New Roman"/>
          <w:sz w:val="24"/>
          <w:szCs w:val="24"/>
        </w:rPr>
        <w:t>ija ubiranja plodova („žetva“) - n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apuštanje djelatnosti može biti brzo ili fazno. Ako se donose odluka o faznom povlačenju, onda je prije izlaska moguće provesti strategiju ubiranja plodova, tj. nadzirane dezinvesticije kako bi se poboljšao cash flow u razdoblju izlaska. </w:t>
      </w:r>
    </w:p>
    <w:p w:rsidR="00306132" w:rsidRPr="00B17577" w:rsidRDefault="00B1145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306132" w:rsidRPr="00B17577">
        <w:rPr>
          <w:rFonts w:ascii="Times New Roman" w:hAnsi="Times New Roman" w:cs="Times New Roman"/>
          <w:sz w:val="24"/>
          <w:szCs w:val="24"/>
        </w:rPr>
        <w:t>Prodaja poduzeća ili dije</w:t>
      </w:r>
      <w:r w:rsidRPr="00B17577">
        <w:rPr>
          <w:rFonts w:ascii="Times New Roman" w:hAnsi="Times New Roman" w:cs="Times New Roman"/>
          <w:sz w:val="24"/>
          <w:szCs w:val="24"/>
        </w:rPr>
        <w:t>la poduzeća - s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trategija brzog napuštanja djelatnosti prodajom poduzeća ili dijela poduzeća izbor je kad ne postoji održiva konkurentska prednost poduzeća, kad se značajno mijenja misija i vizija poduzeća ili ako postoje posebni financijski motivi vlasnika. </w:t>
      </w:r>
    </w:p>
    <w:p w:rsidR="00306132" w:rsidRPr="00B17577" w:rsidRDefault="00B1145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r w:rsidR="00306132" w:rsidRPr="00B17577">
        <w:rPr>
          <w:rFonts w:ascii="Times New Roman" w:hAnsi="Times New Roman" w:cs="Times New Roman"/>
          <w:sz w:val="24"/>
          <w:szCs w:val="24"/>
        </w:rPr>
        <w:t>Gašenje (likvidacija</w:t>
      </w:r>
      <w:r w:rsidRPr="00B17577">
        <w:rPr>
          <w:rFonts w:ascii="Times New Roman" w:hAnsi="Times New Roman" w:cs="Times New Roman"/>
          <w:sz w:val="24"/>
          <w:szCs w:val="24"/>
        </w:rPr>
        <w:t>) poduzeća ili dijela poduzeća - k</w:t>
      </w:r>
      <w:r w:rsidR="00306132" w:rsidRPr="00B17577">
        <w:rPr>
          <w:rFonts w:ascii="Times New Roman" w:hAnsi="Times New Roman" w:cs="Times New Roman"/>
          <w:sz w:val="24"/>
          <w:szCs w:val="24"/>
        </w:rPr>
        <w:t>atkad napuštanje djelatnosti prodajom nije ekonomski racionalno (zato što bi cijena u prodaji bila manja od cijene koja bi se postigla prodajom imovine u dijelovima), a katkad uopće nije moguće prodati poslovni entitet drugima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7F76" w:rsidRPr="00B17577" w:rsidRDefault="00946436" w:rsidP="00A1061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55</w:t>
      </w:r>
      <w:bookmarkStart w:id="0" w:name="_GoBack"/>
      <w:bookmarkEnd w:id="0"/>
      <w:r w:rsidR="00967F76" w:rsidRPr="00B175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B01B0" w:rsidRPr="00B17577">
        <w:rPr>
          <w:rFonts w:ascii="Times New Roman" w:hAnsi="Times New Roman" w:cs="Times New Roman"/>
          <w:b/>
          <w:sz w:val="24"/>
          <w:szCs w:val="24"/>
        </w:rPr>
        <w:t>Poslovni portfolio</w:t>
      </w:r>
      <w:r w:rsidR="00967F76" w:rsidRPr="00B17577">
        <w:rPr>
          <w:rFonts w:ascii="Times New Roman" w:hAnsi="Times New Roman" w:cs="Times New Roman"/>
          <w:b/>
          <w:sz w:val="24"/>
          <w:szCs w:val="24"/>
        </w:rPr>
        <w:t>?</w:t>
      </w:r>
    </w:p>
    <w:p w:rsidR="00306132" w:rsidRPr="00B17577" w:rsidRDefault="00B1145C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Poslovni portfolio 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karakterističan </w:t>
      </w:r>
      <w:r w:rsidRPr="00B17577">
        <w:rPr>
          <w:rFonts w:ascii="Times New Roman" w:hAnsi="Times New Roman" w:cs="Times New Roman"/>
          <w:sz w:val="24"/>
          <w:szCs w:val="24"/>
        </w:rPr>
        <w:t xml:space="preserve">je </w:t>
      </w:r>
      <w:r w:rsidR="00306132" w:rsidRPr="00B17577">
        <w:rPr>
          <w:rFonts w:ascii="Times New Roman" w:hAnsi="Times New Roman" w:cs="Times New Roman"/>
          <w:sz w:val="24"/>
          <w:szCs w:val="24"/>
        </w:rPr>
        <w:t>za poduzeće ko</w:t>
      </w:r>
      <w:r w:rsidRPr="00B17577">
        <w:rPr>
          <w:rFonts w:ascii="Times New Roman" w:hAnsi="Times New Roman" w:cs="Times New Roman"/>
          <w:sz w:val="24"/>
          <w:szCs w:val="24"/>
        </w:rPr>
        <w:t xml:space="preserve">je ima mnogo različitih poslova </w:t>
      </w:r>
      <w:r w:rsidR="00306132" w:rsidRPr="00B17577">
        <w:rPr>
          <w:rFonts w:ascii="Times New Roman" w:hAnsi="Times New Roman" w:cs="Times New Roman"/>
          <w:sz w:val="24"/>
          <w:szCs w:val="24"/>
        </w:rPr>
        <w:t xml:space="preserve">(poslovnih područja), a posebno kada ovi poslovi nisu međusobno povezani.  </w:t>
      </w: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6132" w:rsidRPr="00B17577" w:rsidRDefault="00306132" w:rsidP="00A106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>Razlikuje se više tipova poslovnog portfolia od kojih su karakteristični:</w:t>
      </w:r>
    </w:p>
    <w:p w:rsidR="00306132" w:rsidRPr="00B17577" w:rsidRDefault="00B1145C" w:rsidP="005E62D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1. </w:t>
      </w:r>
      <w:r w:rsidR="00306132" w:rsidRPr="00B17577">
        <w:rPr>
          <w:rFonts w:ascii="Times New Roman" w:hAnsi="Times New Roman" w:cs="Times New Roman"/>
          <w:sz w:val="24"/>
          <w:szCs w:val="24"/>
        </w:rPr>
        <w:t>portfolio industrijskog rasta i tržišnog udjela (BCG matrica)</w:t>
      </w:r>
    </w:p>
    <w:p w:rsidR="00306132" w:rsidRPr="00B17577" w:rsidRDefault="00B1145C" w:rsidP="005E62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2. </w:t>
      </w:r>
      <w:r w:rsidR="00306132" w:rsidRPr="00B17577">
        <w:rPr>
          <w:rFonts w:ascii="Times New Roman" w:hAnsi="Times New Roman" w:cs="Times New Roman"/>
          <w:sz w:val="24"/>
          <w:szCs w:val="24"/>
        </w:rPr>
        <w:t>portfolio industrijske privlačnosti i poslovne snage (GE/Mc Kinsley matrica)</w:t>
      </w:r>
    </w:p>
    <w:p w:rsidR="00306132" w:rsidRPr="00B17577" w:rsidRDefault="00B1145C" w:rsidP="005E62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3. </w:t>
      </w:r>
      <w:r w:rsidR="00306132" w:rsidRPr="00B17577">
        <w:rPr>
          <w:rFonts w:ascii="Times New Roman" w:hAnsi="Times New Roman" w:cs="Times New Roman"/>
          <w:sz w:val="24"/>
          <w:szCs w:val="24"/>
        </w:rPr>
        <w:t>portfolio životnog ciklusa industrije i konkurentnog položaja (ADL matrica)</w:t>
      </w:r>
    </w:p>
    <w:p w:rsidR="00306132" w:rsidRPr="00B17577" w:rsidRDefault="00B1145C" w:rsidP="005E62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7577">
        <w:rPr>
          <w:rFonts w:ascii="Times New Roman" w:hAnsi="Times New Roman" w:cs="Times New Roman"/>
          <w:sz w:val="24"/>
          <w:szCs w:val="24"/>
        </w:rPr>
        <w:t xml:space="preserve">4. </w:t>
      </w:r>
      <w:r w:rsidR="00306132" w:rsidRPr="00B17577">
        <w:rPr>
          <w:rFonts w:ascii="Times New Roman" w:hAnsi="Times New Roman" w:cs="Times New Roman"/>
          <w:sz w:val="24"/>
          <w:szCs w:val="24"/>
        </w:rPr>
        <w:t>portfolio politike strateškog usm</w:t>
      </w:r>
      <w:r w:rsidRPr="00B17577">
        <w:rPr>
          <w:rFonts w:ascii="Times New Roman" w:hAnsi="Times New Roman" w:cs="Times New Roman"/>
          <w:sz w:val="24"/>
          <w:szCs w:val="24"/>
        </w:rPr>
        <w:t>jeravanja</w:t>
      </w:r>
    </w:p>
    <w:sectPr w:rsidR="00306132" w:rsidRPr="00B17577" w:rsidSect="00EA619C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02" w:rsidRDefault="004F7902" w:rsidP="0091077F">
      <w:pPr>
        <w:spacing w:after="0" w:line="240" w:lineRule="auto"/>
      </w:pPr>
      <w:r>
        <w:separator/>
      </w:r>
    </w:p>
  </w:endnote>
  <w:endnote w:type="continuationSeparator" w:id="0">
    <w:p w:rsidR="004F7902" w:rsidRDefault="004F7902" w:rsidP="00910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0050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436" w:rsidRDefault="009464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01B0" w:rsidRDefault="000B01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02" w:rsidRDefault="004F7902" w:rsidP="0091077F">
      <w:pPr>
        <w:spacing w:after="0" w:line="240" w:lineRule="auto"/>
      </w:pPr>
      <w:r>
        <w:separator/>
      </w:r>
    </w:p>
  </w:footnote>
  <w:footnote w:type="continuationSeparator" w:id="0">
    <w:p w:rsidR="004F7902" w:rsidRDefault="004F7902" w:rsidP="00910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25AA"/>
    <w:multiLevelType w:val="hybridMultilevel"/>
    <w:tmpl w:val="5986C8B0"/>
    <w:lvl w:ilvl="0" w:tplc="A68A8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76C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3656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887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640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C03B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E6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EA0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BA66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0735BF"/>
    <w:multiLevelType w:val="hybridMultilevel"/>
    <w:tmpl w:val="3C6A3436"/>
    <w:lvl w:ilvl="0" w:tplc="7D80F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0A98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98F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8EF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F21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627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DA7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9C8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834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E61649"/>
    <w:multiLevelType w:val="hybridMultilevel"/>
    <w:tmpl w:val="71F413D6"/>
    <w:lvl w:ilvl="0" w:tplc="54EC7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D0082"/>
    <w:multiLevelType w:val="hybridMultilevel"/>
    <w:tmpl w:val="0A9EAE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CD60C2"/>
    <w:multiLevelType w:val="hybridMultilevel"/>
    <w:tmpl w:val="6840CC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9F30FC"/>
    <w:multiLevelType w:val="hybridMultilevel"/>
    <w:tmpl w:val="F7EA5DFC"/>
    <w:lvl w:ilvl="0" w:tplc="FF202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2B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E63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945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A8D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4B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662B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ED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6EFD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1BC6531"/>
    <w:multiLevelType w:val="hybridMultilevel"/>
    <w:tmpl w:val="92868594"/>
    <w:lvl w:ilvl="0" w:tplc="E7567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AE40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09C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7279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4F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5A0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7877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3E5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F64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302387C"/>
    <w:multiLevelType w:val="hybridMultilevel"/>
    <w:tmpl w:val="71AC3178"/>
    <w:lvl w:ilvl="0" w:tplc="22EAB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982C2E">
      <w:start w:val="109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525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6E5B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90B5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403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F21C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D66B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366F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A40AA3"/>
    <w:multiLevelType w:val="hybridMultilevel"/>
    <w:tmpl w:val="7FC0494E"/>
    <w:lvl w:ilvl="0" w:tplc="8480A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C01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E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10E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98A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BEC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88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64E6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7EEA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F8B20D5"/>
    <w:multiLevelType w:val="hybridMultilevel"/>
    <w:tmpl w:val="9DA2D4E4"/>
    <w:lvl w:ilvl="0" w:tplc="ECD2EE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72DA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889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928F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B05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B4D3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FCD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9A2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782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1D574CF"/>
    <w:multiLevelType w:val="hybridMultilevel"/>
    <w:tmpl w:val="80ACB88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E2189"/>
    <w:multiLevelType w:val="hybridMultilevel"/>
    <w:tmpl w:val="7F08C4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B200E"/>
    <w:multiLevelType w:val="hybridMultilevel"/>
    <w:tmpl w:val="6240B5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D6FE8"/>
    <w:multiLevelType w:val="hybridMultilevel"/>
    <w:tmpl w:val="D0A83248"/>
    <w:lvl w:ilvl="0" w:tplc="3E26B6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66A6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FA47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9471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80DF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B266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4A7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0AF5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AAC9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7F3E28"/>
    <w:multiLevelType w:val="hybridMultilevel"/>
    <w:tmpl w:val="6338BB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BD0AF3"/>
    <w:multiLevelType w:val="hybridMultilevel"/>
    <w:tmpl w:val="7BBA0BDC"/>
    <w:lvl w:ilvl="0" w:tplc="6FB86F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B86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2CC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08B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D680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D8FA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BA4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5E9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EA23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DCC2133"/>
    <w:multiLevelType w:val="hybridMultilevel"/>
    <w:tmpl w:val="9E6E5234"/>
    <w:lvl w:ilvl="0" w:tplc="2788E3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941E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4248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C2D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0AA9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87E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8ABA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09B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5C1E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1AF4FF6"/>
    <w:multiLevelType w:val="hybridMultilevel"/>
    <w:tmpl w:val="C4B83CD4"/>
    <w:lvl w:ilvl="0" w:tplc="DE40E6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BCA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A0A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44E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7C9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AE2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D64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E6B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DA3F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B090A10"/>
    <w:multiLevelType w:val="hybridMultilevel"/>
    <w:tmpl w:val="7ED65C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A32303"/>
    <w:multiLevelType w:val="hybridMultilevel"/>
    <w:tmpl w:val="94E46F0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0572A"/>
    <w:multiLevelType w:val="hybridMultilevel"/>
    <w:tmpl w:val="71903A9A"/>
    <w:lvl w:ilvl="0" w:tplc="AA749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4EB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7E3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7C5A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DE1E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1A1C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72FB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5AC4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AC23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16"/>
  </w:num>
  <w:num w:numId="3">
    <w:abstractNumId w:val="18"/>
  </w:num>
  <w:num w:numId="4">
    <w:abstractNumId w:val="15"/>
  </w:num>
  <w:num w:numId="5">
    <w:abstractNumId w:val="8"/>
  </w:num>
  <w:num w:numId="6">
    <w:abstractNumId w:val="5"/>
  </w:num>
  <w:num w:numId="7">
    <w:abstractNumId w:val="11"/>
  </w:num>
  <w:num w:numId="8">
    <w:abstractNumId w:val="4"/>
  </w:num>
  <w:num w:numId="9">
    <w:abstractNumId w:val="3"/>
  </w:num>
  <w:num w:numId="10">
    <w:abstractNumId w:val="12"/>
  </w:num>
  <w:num w:numId="11">
    <w:abstractNumId w:val="17"/>
  </w:num>
  <w:num w:numId="12">
    <w:abstractNumId w:val="10"/>
  </w:num>
  <w:num w:numId="13">
    <w:abstractNumId w:val="6"/>
  </w:num>
  <w:num w:numId="14">
    <w:abstractNumId w:val="7"/>
  </w:num>
  <w:num w:numId="15">
    <w:abstractNumId w:val="2"/>
  </w:num>
  <w:num w:numId="16">
    <w:abstractNumId w:val="14"/>
  </w:num>
  <w:num w:numId="17">
    <w:abstractNumId w:val="20"/>
  </w:num>
  <w:num w:numId="18">
    <w:abstractNumId w:val="9"/>
  </w:num>
  <w:num w:numId="19">
    <w:abstractNumId w:val="0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A6"/>
    <w:rsid w:val="0004500C"/>
    <w:rsid w:val="000B01B0"/>
    <w:rsid w:val="000C3D65"/>
    <w:rsid w:val="00130939"/>
    <w:rsid w:val="00153E21"/>
    <w:rsid w:val="001A45A1"/>
    <w:rsid w:val="0021312A"/>
    <w:rsid w:val="00306132"/>
    <w:rsid w:val="00312AE1"/>
    <w:rsid w:val="003411A6"/>
    <w:rsid w:val="003A58F7"/>
    <w:rsid w:val="003D2798"/>
    <w:rsid w:val="0043119C"/>
    <w:rsid w:val="004B3F0C"/>
    <w:rsid w:val="004F5B45"/>
    <w:rsid w:val="004F7902"/>
    <w:rsid w:val="005515D1"/>
    <w:rsid w:val="005E027D"/>
    <w:rsid w:val="005E62D2"/>
    <w:rsid w:val="006C28E2"/>
    <w:rsid w:val="007348C2"/>
    <w:rsid w:val="00754978"/>
    <w:rsid w:val="00760B85"/>
    <w:rsid w:val="0091077F"/>
    <w:rsid w:val="00946436"/>
    <w:rsid w:val="00967F76"/>
    <w:rsid w:val="0099235B"/>
    <w:rsid w:val="00A10617"/>
    <w:rsid w:val="00B1145C"/>
    <w:rsid w:val="00B17577"/>
    <w:rsid w:val="00BB18F1"/>
    <w:rsid w:val="00BD7BD3"/>
    <w:rsid w:val="00CB0FC0"/>
    <w:rsid w:val="00D111CB"/>
    <w:rsid w:val="00DC1B92"/>
    <w:rsid w:val="00E27C0D"/>
    <w:rsid w:val="00EA619C"/>
    <w:rsid w:val="00EC7EC9"/>
    <w:rsid w:val="00F12D7C"/>
    <w:rsid w:val="00FC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0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77F"/>
  </w:style>
  <w:style w:type="paragraph" w:styleId="Footer">
    <w:name w:val="footer"/>
    <w:basedOn w:val="Normal"/>
    <w:link w:val="FooterChar"/>
    <w:uiPriority w:val="99"/>
    <w:unhideWhenUsed/>
    <w:rsid w:val="00910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77F"/>
  </w:style>
  <w:style w:type="paragraph" w:styleId="ListParagraph">
    <w:name w:val="List Paragraph"/>
    <w:basedOn w:val="Normal"/>
    <w:uiPriority w:val="34"/>
    <w:qFormat/>
    <w:rsid w:val="005E0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0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77F"/>
  </w:style>
  <w:style w:type="paragraph" w:styleId="Footer">
    <w:name w:val="footer"/>
    <w:basedOn w:val="Normal"/>
    <w:link w:val="FooterChar"/>
    <w:uiPriority w:val="99"/>
    <w:unhideWhenUsed/>
    <w:rsid w:val="00910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77F"/>
  </w:style>
  <w:style w:type="paragraph" w:styleId="ListParagraph">
    <w:name w:val="List Paragraph"/>
    <w:basedOn w:val="Normal"/>
    <w:uiPriority w:val="34"/>
    <w:qFormat/>
    <w:rsid w:val="005E02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93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54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68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02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0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7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7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5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7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7131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116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2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9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13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48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9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10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64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297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8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59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10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8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937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9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79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65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3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01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87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95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213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32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14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8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1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49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5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5093</Words>
  <Characters>29033</Characters>
  <Application>Microsoft Office Word</Application>
  <DocSecurity>0</DocSecurity>
  <Lines>241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9</cp:revision>
  <dcterms:created xsi:type="dcterms:W3CDTF">2013-11-19T08:13:00Z</dcterms:created>
  <dcterms:modified xsi:type="dcterms:W3CDTF">2013-11-22T20:15:00Z</dcterms:modified>
</cp:coreProperties>
</file>