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C0B" w:rsidRDefault="006D6C0B">
      <w:pPr>
        <w:rPr>
          <w:rFonts w:ascii="Broadway" w:hAnsi="Broadway"/>
          <w:sz w:val="36"/>
        </w:rPr>
      </w:pPr>
      <w:r w:rsidRPr="00D06692">
        <w:rPr>
          <w:rFonts w:ascii="Broadway" w:hAnsi="Broadway"/>
          <w:sz w:val="36"/>
        </w:rPr>
        <w:t xml:space="preserve">                       </w:t>
      </w:r>
    </w:p>
    <w:p w:rsidR="006D6C0B" w:rsidRDefault="006D6C0B">
      <w:pPr>
        <w:rPr>
          <w:rFonts w:ascii="Broadway" w:hAnsi="Broadway"/>
          <w:sz w:val="36"/>
        </w:rPr>
      </w:pPr>
    </w:p>
    <w:p w:rsidR="006D6C0B" w:rsidRPr="00D06692" w:rsidRDefault="006D6C0B">
      <w:pPr>
        <w:rPr>
          <w:rFonts w:ascii="Imprint MT Shadow" w:hAnsi="Imprint MT Shadow"/>
          <w:b/>
          <w:sz w:val="36"/>
          <w:u w:val="single"/>
        </w:rPr>
      </w:pPr>
      <w:r w:rsidRPr="00D06692">
        <w:rPr>
          <w:rFonts w:ascii="Broadway" w:hAnsi="Broadway"/>
          <w:sz w:val="36"/>
        </w:rPr>
        <w:t xml:space="preserve">   </w:t>
      </w:r>
      <w:r w:rsidRPr="00D06692">
        <w:rPr>
          <w:rFonts w:ascii="Imprint MT Shadow" w:hAnsi="Imprint MT Shadow"/>
          <w:b/>
          <w:sz w:val="40"/>
          <w:u w:val="single"/>
        </w:rPr>
        <w:t>Rimsko pravo</w:t>
      </w:r>
      <w:r>
        <w:rPr>
          <w:rFonts w:ascii="Imprint MT Shadow" w:hAnsi="Imprint MT Shadow"/>
          <w:b/>
          <w:sz w:val="40"/>
          <w:u w:val="single"/>
        </w:rPr>
        <w:t xml:space="preserve"> -</w:t>
      </w:r>
      <w:r w:rsidRPr="00D06692">
        <w:rPr>
          <w:rFonts w:ascii="Imprint MT Shadow" w:hAnsi="Imprint MT Shadow"/>
          <w:b/>
          <w:sz w:val="40"/>
          <w:u w:val="single"/>
        </w:rPr>
        <w:t xml:space="preserve"> pitanja:</w:t>
      </w:r>
    </w:p>
    <w:p w:rsidR="006D6C0B" w:rsidRDefault="006D6C0B">
      <w:pPr>
        <w:rPr>
          <w:rFonts w:ascii="Broadway" w:hAnsi="Broadway"/>
          <w:sz w:val="32"/>
        </w:rPr>
      </w:pPr>
    </w:p>
    <w:p w:rsidR="006D6C0B" w:rsidRPr="00D06692" w:rsidRDefault="006D6C0B">
      <w:pPr>
        <w:rPr>
          <w:rFonts w:ascii="Times New Roman" w:hAnsi="Times New Roman"/>
          <w:b/>
        </w:rPr>
      </w:pPr>
      <w:r w:rsidRPr="00D06692">
        <w:rPr>
          <w:rFonts w:ascii="Times New Roman" w:hAnsi="Times New Roman"/>
          <w:b/>
        </w:rPr>
        <w:t>Branimir  Schäffer Mandarić</w:t>
      </w:r>
    </w:p>
    <w:p w:rsidR="006D6C0B" w:rsidRDefault="006D6C0B" w:rsidP="00D0669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Popis pitanja sa dosadašnjih ispita i kolokvija kod prof. Šarac i prof. Staničić  ˝izvučena˝ iz topic-a Rimsko pravo sa foruma nasciturus.com . Pitanja su nisu poredana prema građi u knjizi, mogu vam poslužiti za testiranje naučenog gradiva ili ocjenjivanja težine pitanja kakva možete očekivati na ispitu ili kolokviju. Naravno da ne znači da samo ta pitanja trebate znati i da vas očekuju samo ta pitanja, lako je moguće da vam profesorica postavi pitanje van popisa, ali veći dio pitanja se ponavlja. </w:t>
      </w:r>
    </w:p>
    <w:p w:rsidR="006D6C0B" w:rsidRDefault="006D6C0B" w:rsidP="00D06692">
      <w:pPr>
        <w:rPr>
          <w:rFonts w:ascii="Times New Roman" w:hAnsi="Times New Roman"/>
          <w:sz w:val="24"/>
        </w:rPr>
      </w:pP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Podjela stvari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Plodovi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Plodonosna stvar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Kako se stječe vlasništvo nad plodovima? 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Glavna stvar i pripadak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Ugovor o nalogu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Tko ima punu poslovnu sposobnost?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Dosjelost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Traditio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Poslodavstvo bez naloga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Postupak u Rimu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Vrste prigovora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Quasipossessio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Posjed prava  ≠ pravo na posjed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Posjed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Interdikti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Ususfructus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Hipoteka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Stvarna i obvezna prava (razlike)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Pravni poslovi (jednostrani, dvostrani, podjela unutar njih)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Superficies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Emfiteuza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Naknada štete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Prestanak obveza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Verbalni kontrakti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Realni kontrakti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Konsenzualni kontrakti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Nasljedno pravo (oporučno nasljeđivanje)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Uzgredni uglavci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Kupoprodaja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Posudba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Najam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Zajam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Satio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Pravne osobe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Srodstva (agnatsko, kognatsko)</w:t>
      </w:r>
    </w:p>
    <w:p w:rsidR="006D6C0B" w:rsidRPr="009A3227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Razlika superficies </w:t>
      </w:r>
      <w:r w:rsidRPr="007C6781">
        <w:rPr>
          <w:rFonts w:ascii="Times New Roman" w:hAnsi="Times New Roman"/>
          <w:sz w:val="24"/>
        </w:rPr>
        <w:fldChar w:fldCharType="begin"/>
      </w:r>
      <w:r w:rsidRPr="007C6781">
        <w:rPr>
          <w:rFonts w:ascii="Times New Roman" w:hAnsi="Times New Roman"/>
          <w:sz w:val="24"/>
        </w:rPr>
        <w:instrText xml:space="preserve"> QUOTE </w:instrText>
      </w:r>
      <w:r w:rsidRPr="007C678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7&quot;/&gt;&lt;w:doNotEmbedSystemFonts/&gt;&lt;w:defaultTabStop w:val=&quot;720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06692&quot;/&gt;&lt;wsp:rsid wsp:val=&quot;002540DC&quot;/&gt;&lt;wsp:rsid wsp:val=&quot;00500DCA&quot;/&gt;&lt;wsp:rsid wsp:val=&quot;00651616&quot;/&gt;&lt;wsp:rsid wsp:val=&quot;0081367B&quot;/&gt;&lt;wsp:rsid wsp:val=&quot;009A3227&quot;/&gt;&lt;wsp:rsid wsp:val=&quot;00D06692&quot;/&gt;&lt;wsp:rsid wsp:val=&quot;00F10798&quot;/&gt;&lt;wsp:rsid wsp:val=&quot;00F64BCC&quot;/&gt;&lt;wsp:rsid wsp:val=&quot;00FA533F&quot;/&gt;&lt;wsp:rsid wsp:val=&quot;00FD729B&quot;/&gt;&lt;/wsp:rsids&gt;&lt;/w:docPr&gt;&lt;w:body&gt;&lt;w:p wsp:rsidR=&quot;00000000&quot; wsp:rsidRDefault=&quot;00F64BCC&quot;&gt;&lt;m:oMathPara&gt;&lt;m:oMath&gt;&lt;m:r&gt;&lt;w:rPr&gt;&lt;w:rFonts w:ascii=&quot;Cambria Math&quot; w:h-ansi=&quot;Cambria Math&quot;/&gt;&lt;wx:font wx:val=&quot;Cambria Math&quot;/&gt;&lt;w:i/&gt;&lt;w:sz w:val=&quot;24&quot;/&gt;&lt;/w:rPr&gt;&lt;m:t&gt;â†”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7C6781">
        <w:rPr>
          <w:rFonts w:ascii="Times New Roman" w:hAnsi="Times New Roman"/>
          <w:sz w:val="24"/>
        </w:rPr>
        <w:instrText xml:space="preserve"> </w:instrText>
      </w:r>
      <w:r w:rsidRPr="007C6781">
        <w:rPr>
          <w:rFonts w:ascii="Times New Roman" w:hAnsi="Times New Roman"/>
          <w:sz w:val="24"/>
        </w:rPr>
        <w:fldChar w:fldCharType="separate"/>
      </w:r>
      <w:r w:rsidRPr="007C6781">
        <w:pict>
          <v:shape id="_x0000_i1026" type="#_x0000_t75" style="width:14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7&quot;/&gt;&lt;w:doNotEmbedSystemFonts/&gt;&lt;w:defaultTabStop w:val=&quot;720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06692&quot;/&gt;&lt;wsp:rsid wsp:val=&quot;002540DC&quot;/&gt;&lt;wsp:rsid wsp:val=&quot;00500DCA&quot;/&gt;&lt;wsp:rsid wsp:val=&quot;00651616&quot;/&gt;&lt;wsp:rsid wsp:val=&quot;0081367B&quot;/&gt;&lt;wsp:rsid wsp:val=&quot;009A3227&quot;/&gt;&lt;wsp:rsid wsp:val=&quot;00D06692&quot;/&gt;&lt;wsp:rsid wsp:val=&quot;00F10798&quot;/&gt;&lt;wsp:rsid wsp:val=&quot;00F64BCC&quot;/&gt;&lt;wsp:rsid wsp:val=&quot;00FA533F&quot;/&gt;&lt;wsp:rsid wsp:val=&quot;00FD729B&quot;/&gt;&lt;/wsp:rsids&gt;&lt;/w:docPr&gt;&lt;w:body&gt;&lt;w:p wsp:rsidR=&quot;00000000&quot; wsp:rsidRDefault=&quot;00F64BCC&quot;&gt;&lt;m:oMathPara&gt;&lt;m:oMath&gt;&lt;m:r&gt;&lt;w:rPr&gt;&lt;w:rFonts w:ascii=&quot;Cambria Math&quot; w:h-ansi=&quot;Cambria Math&quot;/&gt;&lt;wx:font wx:val=&quot;Cambria Math&quot;/&gt;&lt;w:i/&gt;&lt;w:sz w:val=&quot;24&quot;/&gt;&lt;/w:rPr&gt;&lt;m:t&gt;â†”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7C6781"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najam</w:t>
      </w:r>
    </w:p>
    <w:p w:rsidR="006D6C0B" w:rsidRPr="009A3227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Pravna činjenica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Činidba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Pravni učinak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Pravni posao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Civilno pravo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Idealni (alikvotni) </w:t>
      </w:r>
      <w:r w:rsidRPr="009A3227">
        <w:rPr>
          <w:rFonts w:ascii="Times New Roman" w:hAnsi="Times New Roman"/>
          <w:sz w:val="24"/>
        </w:rPr>
        <w:t>dio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Volja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Protupravno stjecanje posjeda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Jamstvo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Karakter obvezne činidbe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Alternative, određene i neodređene činidbe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compesatio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Načini gašenja obveze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exceptio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Naknada i vrsta štete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Krivnja i vrste krivnje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cessio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Predmet zajma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Zastupanje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Rei vindicatio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Sadržaj pravnog posla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Legisakcioni postupak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Što to znači da je pravo vezano za stvar?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Zašto su stvarna prava apsolutna?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Viciozni posjed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Posudba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Mandat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Pretor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Stipulacija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Pomorski zajam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Stipulacija za ugovaranje kamata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Imovina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Zamjenjive stvari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Pluralističke obveze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Detencija</w:t>
      </w:r>
    </w:p>
    <w:p w:rsidR="006D6C0B" w:rsidRPr="002540DC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Razlika ugovor  </w:t>
      </w:r>
      <w:r w:rsidRPr="007C6781">
        <w:rPr>
          <w:rFonts w:ascii="Times New Roman" w:hAnsi="Times New Roman"/>
          <w:sz w:val="24"/>
        </w:rPr>
        <w:fldChar w:fldCharType="begin"/>
      </w:r>
      <w:r w:rsidRPr="007C6781">
        <w:rPr>
          <w:rFonts w:ascii="Times New Roman" w:hAnsi="Times New Roman"/>
          <w:sz w:val="24"/>
        </w:rPr>
        <w:instrText xml:space="preserve"> QUOTE </w:instrText>
      </w:r>
      <w:r w:rsidRPr="007C6781">
        <w:pict>
          <v:shape id="_x0000_i1027" type="#_x0000_t75" style="width:14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7&quot;/&gt;&lt;w:doNotEmbedSystemFonts/&gt;&lt;w:defaultTabStop w:val=&quot;720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06692&quot;/&gt;&lt;wsp:rsid wsp:val=&quot;00091B41&quot;/&gt;&lt;wsp:rsid wsp:val=&quot;002540DC&quot;/&gt;&lt;wsp:rsid wsp:val=&quot;00500DCA&quot;/&gt;&lt;wsp:rsid wsp:val=&quot;00651616&quot;/&gt;&lt;wsp:rsid wsp:val=&quot;007C6781&quot;/&gt;&lt;wsp:rsid wsp:val=&quot;0081367B&quot;/&gt;&lt;wsp:rsid wsp:val=&quot;009A3227&quot;/&gt;&lt;wsp:rsid wsp:val=&quot;00D06692&quot;/&gt;&lt;wsp:rsid wsp:val=&quot;00F10798&quot;/&gt;&lt;wsp:rsid wsp:val=&quot;00FA533F&quot;/&gt;&lt;wsp:rsid wsp:val=&quot;00FD729B&quot;/&gt;&lt;/wsp:rsids&gt;&lt;/w:docPr&gt;&lt;w:body&gt;&lt;w:p wsp:rsidR=&quot;00000000&quot; wsp:rsidRDefault=&quot;00091B41&quot;&gt;&lt;m:oMathPara&gt;&lt;m:oMath&gt;&lt;m:r&gt;&lt;w:rPr&gt;&lt;w:rFonts w:ascii=&quot;Cambria Math&quot; w:h-ansi=&quot;Cambria Math&quot;/&gt;&lt;wx:font wx:val=&quot;Cambria Math&quot;/&gt;&lt;w:i/&gt;&lt;w:sz w:val=&quot;24&quot;/&gt;&lt;/w:rPr&gt;&lt;m:t&gt;â†”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7C6781">
        <w:rPr>
          <w:rFonts w:ascii="Times New Roman" w:hAnsi="Times New Roman"/>
          <w:sz w:val="24"/>
        </w:rPr>
        <w:instrText xml:space="preserve"> </w:instrText>
      </w:r>
      <w:r w:rsidRPr="007C6781">
        <w:rPr>
          <w:rFonts w:ascii="Times New Roman" w:hAnsi="Times New Roman"/>
          <w:sz w:val="24"/>
        </w:rPr>
        <w:fldChar w:fldCharType="separate"/>
      </w:r>
      <w:r w:rsidRPr="007C6781">
        <w:pict>
          <v:shape id="_x0000_i1028" type="#_x0000_t75" style="width:14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7&quot;/&gt;&lt;w:doNotEmbedSystemFonts/&gt;&lt;w:defaultTabStop w:val=&quot;720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06692&quot;/&gt;&lt;wsp:rsid wsp:val=&quot;00091B41&quot;/&gt;&lt;wsp:rsid wsp:val=&quot;002540DC&quot;/&gt;&lt;wsp:rsid wsp:val=&quot;00500DCA&quot;/&gt;&lt;wsp:rsid wsp:val=&quot;00651616&quot;/&gt;&lt;wsp:rsid wsp:val=&quot;007C6781&quot;/&gt;&lt;wsp:rsid wsp:val=&quot;0081367B&quot;/&gt;&lt;wsp:rsid wsp:val=&quot;009A3227&quot;/&gt;&lt;wsp:rsid wsp:val=&quot;00D06692&quot;/&gt;&lt;wsp:rsid wsp:val=&quot;00F10798&quot;/&gt;&lt;wsp:rsid wsp:val=&quot;00FA533F&quot;/&gt;&lt;wsp:rsid wsp:val=&quot;00FD729B&quot;/&gt;&lt;/wsp:rsids&gt;&lt;/w:docPr&gt;&lt;w:body&gt;&lt;w:p wsp:rsidR=&quot;00000000&quot; wsp:rsidRDefault=&quot;00091B41&quot;&gt;&lt;m:oMathPara&gt;&lt;m:oMath&gt;&lt;m:r&gt;&lt;w:rPr&gt;&lt;w:rFonts w:ascii=&quot;Cambria Math&quot; w:h-ansi=&quot;Cambria Math&quot;/&gt;&lt;wx:font wx:val=&quot;Cambria Math&quot;/&gt;&lt;w:i/&gt;&lt;w:sz w:val=&quot;24&quot;/&gt;&lt;/w:rPr&gt;&lt;m:t&gt;â†”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7C6781"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 kontrakt</w:t>
      </w:r>
    </w:p>
    <w:p w:rsidR="006D6C0B" w:rsidRPr="002540DC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Volja (voluntas)</w:t>
      </w:r>
    </w:p>
    <w:p w:rsidR="006D6C0B" w:rsidRPr="002540DC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Zašto je stipulacija najvažniji verbalni kontrakt?</w:t>
      </w:r>
    </w:p>
    <w:p w:rsidR="006D6C0B" w:rsidRPr="002540DC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Što znači da je stipulacija </w:t>
      </w:r>
      <w:r w:rsidRPr="002540DC">
        <w:rPr>
          <w:rFonts w:ascii="Times New Roman" w:hAnsi="Times New Roman"/>
          <w:b/>
          <w:i/>
          <w:sz w:val="24"/>
        </w:rPr>
        <w:t>stricti iuris</w:t>
      </w:r>
      <w:r>
        <w:rPr>
          <w:rFonts w:ascii="Times New Roman" w:hAnsi="Times New Roman"/>
          <w:sz w:val="24"/>
        </w:rPr>
        <w:t xml:space="preserve"> i za koga je to bitno?</w:t>
      </w:r>
    </w:p>
    <w:p w:rsidR="006D6C0B" w:rsidRPr="002540DC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causa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causa kupoprodaje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bona fidei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Kakav se posjed štiti?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Može li se steći animus bez detencije?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Posljedice stjecanja nasljedstva?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Pretpostavka za nasljedstvo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Evikcija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Cijena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ius cogens – ius dispositivum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Societas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Tužba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Ekstraordinarni postupak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Darovanje za slučaj smrti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Legati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ius representatis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Tko ima djelomičnu poslovnu sposobnost?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Capitis deminuntio minima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Karakteristike kupoprodajne cijene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Načelo predstavljanja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Literalni kontrakti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Sklapanje braka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Pater familias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Supstitucija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capitis deminuntio (media, maxima)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Intestatno nasljeđivanje po civilnom pravu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Inominantni kontrakti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Osobne služnosti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Sredstva osiguranja obveza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Fikcija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Što znači da kaznena odgovornost prati počinitelja (noxa caput sequitur)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Društvena pogodba (ortaštvo)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Formula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fiducia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actio publiciana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infamia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Brak s manusom i bez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Pravna zaštita nasljednika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Fakultativne i generičke činidbe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Oblici jamstva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Načelo reprezentacije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Dosjelost (usucapio)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Glosatori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compesatio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traditio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nexum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Konverzija i konvalidacija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Rok, vrste rokova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Zastupanje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Lex citationis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Pravna i poslovna sposobnost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 procedat iudex ex officio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Povratak na prijašnje stanje  (restitutio in integrum)</w:t>
      </w:r>
    </w:p>
    <w:p w:rsidR="006D6C0B" w:rsidRDefault="006D6C0B" w:rsidP="009A32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Što znači da deliktna odgovornost prati počinitelja (noxa caput sequitur)?</w:t>
      </w:r>
    </w:p>
    <w:p w:rsidR="006D6C0B" w:rsidRPr="009A3227" w:rsidRDefault="006D6C0B" w:rsidP="002540DC">
      <w:pPr>
        <w:pStyle w:val="ListParagraph"/>
        <w:rPr>
          <w:rFonts w:ascii="Times New Roman" w:hAnsi="Times New Roman"/>
          <w:sz w:val="24"/>
        </w:rPr>
      </w:pPr>
    </w:p>
    <w:p w:rsidR="006D6C0B" w:rsidRDefault="006D6C0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6D6C0B" w:rsidRPr="00D06692" w:rsidRDefault="006D6C0B">
      <w:pPr>
        <w:rPr>
          <w:rFonts w:ascii="Times New Roman" w:hAnsi="Times New Roman"/>
          <w:sz w:val="24"/>
        </w:rPr>
      </w:pPr>
    </w:p>
    <w:sectPr w:rsidR="006D6C0B" w:rsidRPr="00D06692" w:rsidSect="00F10798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C0B" w:rsidRDefault="006D6C0B">
      <w:r>
        <w:separator/>
      </w:r>
    </w:p>
  </w:endnote>
  <w:endnote w:type="continuationSeparator" w:id="0">
    <w:p w:rsidR="006D6C0B" w:rsidRDefault="006D6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oadway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Imprint MT Shadow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C0B" w:rsidRDefault="006D6C0B">
      <w:r>
        <w:separator/>
      </w:r>
    </w:p>
  </w:footnote>
  <w:footnote w:type="continuationSeparator" w:id="0">
    <w:p w:rsidR="006D6C0B" w:rsidRDefault="006D6C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C0B" w:rsidRDefault="006D6C0B" w:rsidP="005223EA">
    <w:pPr>
      <w:pStyle w:val="Header"/>
      <w:jc w:val="right"/>
    </w:pPr>
    <w:r>
      <w:t>www.nasciturus.com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7E12"/>
    <w:multiLevelType w:val="hybridMultilevel"/>
    <w:tmpl w:val="9F60CB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692"/>
    <w:rsid w:val="002540DC"/>
    <w:rsid w:val="00500DCA"/>
    <w:rsid w:val="005223EA"/>
    <w:rsid w:val="00576B6E"/>
    <w:rsid w:val="00651616"/>
    <w:rsid w:val="006D6C0B"/>
    <w:rsid w:val="007C6781"/>
    <w:rsid w:val="0081367B"/>
    <w:rsid w:val="009A3227"/>
    <w:rsid w:val="00D06692"/>
    <w:rsid w:val="00F10798"/>
    <w:rsid w:val="00FA533F"/>
    <w:rsid w:val="00FD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7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A322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3227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9A3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3227"/>
    <w:rPr>
      <w:rFonts w:ascii="Tahoma" w:hAnsi="Tahoma" w:cs="Tahoma"/>
      <w:sz w:val="16"/>
      <w:szCs w:val="16"/>
      <w:lang w:val="hr-HR"/>
    </w:rPr>
  </w:style>
  <w:style w:type="paragraph" w:styleId="Header">
    <w:name w:val="header"/>
    <w:basedOn w:val="Normal"/>
    <w:link w:val="HeaderChar"/>
    <w:uiPriority w:val="99"/>
    <w:rsid w:val="005223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415A"/>
    <w:rPr>
      <w:lang w:eastAsia="en-US"/>
    </w:rPr>
  </w:style>
  <w:style w:type="paragraph" w:styleId="Footer">
    <w:name w:val="footer"/>
    <w:basedOn w:val="Normal"/>
    <w:link w:val="FooterChar"/>
    <w:uiPriority w:val="99"/>
    <w:rsid w:val="005223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415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491</Words>
  <Characters>2801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</dc:title>
  <dc:subject/>
  <dc:creator>Bugs Bunny</dc:creator>
  <cp:keywords/>
  <dc:description/>
  <cp:lastModifiedBy>Ante</cp:lastModifiedBy>
  <cp:revision>2</cp:revision>
  <dcterms:created xsi:type="dcterms:W3CDTF">2011-03-03T18:01:00Z</dcterms:created>
  <dcterms:modified xsi:type="dcterms:W3CDTF">2011-03-03T18:01:00Z</dcterms:modified>
</cp:coreProperties>
</file>