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A4967" w:rsidRDefault="00231A87" w:rsidP="00231A87">
      <w:pPr>
        <w:jc w:val="center"/>
      </w:pPr>
      <w:r>
        <w:t>PSIHOLOŠKE OSNOVE PONAŠANJA</w:t>
      </w:r>
    </w:p>
    <w:p w:rsidR="00231A87" w:rsidRDefault="00231A87" w:rsidP="00231A87">
      <w:pPr>
        <w:rPr>
          <w:b/>
        </w:rPr>
      </w:pPr>
      <w:r>
        <w:rPr>
          <w:b/>
        </w:rPr>
        <w:t>1. BIOPSIHOSOCIJALNI ASPEKTI POREMEĆAJA U PONAŠANJU</w:t>
      </w:r>
    </w:p>
    <w:p w:rsidR="00231A87" w:rsidRPr="00231A87" w:rsidRDefault="00231A87" w:rsidP="00231A87">
      <w:r w:rsidRPr="00231A87">
        <w:rPr>
          <w:lang w:val="hr-HR"/>
        </w:rPr>
        <w:t>ISTRAŽIVANJE - pokus u kojem se što preciznije mjere nejasni koncepti</w:t>
      </w:r>
      <w:r>
        <w:br/>
      </w:r>
      <w:r w:rsidRPr="00231A87">
        <w:rPr>
          <w:lang w:val="hr-HR"/>
        </w:rPr>
        <w:t>NAUKA / ZNANJE(SCIENCE) - pokus da se na što više socijalno relevantan način opisuju socijalne pojave i procesi</w:t>
      </w:r>
      <w:r>
        <w:br/>
      </w:r>
      <w:r w:rsidRPr="00231A87">
        <w:rPr>
          <w:lang w:val="hr-HR"/>
        </w:rPr>
        <w:t>SOCIJALNA RELEVANTNOST OTKRIVA SE U DIJALOGU SA KORISNICIMA.</w:t>
      </w:r>
    </w:p>
    <w:p w:rsidR="00231A87" w:rsidRDefault="00231A87" w:rsidP="00231A87">
      <w:r>
        <w:t xml:space="preserve">- </w:t>
      </w:r>
      <w:proofErr w:type="gramStart"/>
      <w:r>
        <w:t>predmet</w:t>
      </w:r>
      <w:proofErr w:type="gramEnd"/>
      <w:r w:rsidRPr="004275BE">
        <w:rPr>
          <w:lang w:val="hr-HR"/>
        </w:rPr>
        <w:t xml:space="preserve"> proučavanja psihologije</w:t>
      </w:r>
      <w:r>
        <w:t>: čovjekovo ponašanje u najširem smislu i otkrivanje zakonitosti u ponašanju čovjeka i drugih živih bića</w:t>
      </w:r>
      <w:r w:rsidR="00A84DA2">
        <w:br/>
        <w:t xml:space="preserve"> </w:t>
      </w:r>
      <w:r w:rsidR="00A84DA2">
        <w:tab/>
      </w:r>
      <w:r w:rsidR="00A84DA2">
        <w:sym w:font="Wingdings" w:char="F0E0"/>
      </w:r>
      <w:r w:rsidR="00A84DA2" w:rsidRPr="004275BE">
        <w:rPr>
          <w:lang w:val="hr-HR"/>
        </w:rPr>
        <w:t xml:space="preserve"> teoretski</w:t>
      </w:r>
      <w:r w:rsidR="00A84DA2">
        <w:t xml:space="preserve"> zadatak: što;kako;zašto (opća, fiziološka, razvojna, socijalna psihologija)</w:t>
      </w:r>
      <w:r w:rsidR="00A84DA2">
        <w:br/>
        <w:t xml:space="preserve"> </w:t>
      </w:r>
      <w:r w:rsidR="00A84DA2">
        <w:tab/>
      </w:r>
      <w:r w:rsidR="00A84DA2">
        <w:sym w:font="Wingdings" w:char="F0E0"/>
      </w:r>
      <w:r w:rsidR="00A84DA2">
        <w:t xml:space="preserve"> praktični zadatak: primjena rezultata psihologijskih istraživanja radi što uspješnijeg obavljanja različitih ljudskih djelatnosti</w:t>
      </w:r>
      <w:r>
        <w:br/>
        <w:t>- središte zanimanja soc.ped.: čovjek i njegovo ponašanje koje odstupa</w:t>
      </w:r>
      <w:r w:rsidR="00A84DA2">
        <w:t xml:space="preserve"> od određenih normi i standarda</w:t>
      </w:r>
    </w:p>
    <w:p w:rsidR="00A84DA2" w:rsidRDefault="00A84DA2" w:rsidP="00231A87">
      <w:r>
        <w:t>PSIHIČKI ŽIVOT sastoji se od</w:t>
      </w:r>
      <w:proofErr w:type="gramStart"/>
      <w:r>
        <w:t>:</w:t>
      </w:r>
      <w:proofErr w:type="gramEnd"/>
      <w:r>
        <w:br/>
        <w:t>a) psihičkih procesa: intelektualni(opažanje, mišljenje, učenje, pamćenje), emocionalni, konativni/voljni(motivacija)</w:t>
      </w:r>
      <w:r>
        <w:br/>
        <w:t>b) psihičkih osobina: navike, sposobnosti, temperament, potrebe, interesi</w:t>
      </w:r>
    </w:p>
    <w:p w:rsidR="00A84DA2" w:rsidRDefault="00A84DA2" w:rsidP="00A84DA2">
      <w:r>
        <w:t>- Bregant - kriteriji za tretman osobe s poremećajima u ponašanju:</w:t>
      </w:r>
    </w:p>
    <w:p w:rsidR="00A84DA2" w:rsidRDefault="00A84DA2" w:rsidP="00C11887">
      <w:pPr>
        <w:pStyle w:val="ListParagraph"/>
        <w:numPr>
          <w:ilvl w:val="0"/>
          <w:numId w:val="1"/>
        </w:numPr>
      </w:pPr>
      <w:r>
        <w:t>da se osoba svojim ponašanjem izdvaja iz šireg okvira uobičajenog ponašanja i da takvo ponašanje nosi asocijalne i antisocijalne crte</w:t>
      </w:r>
    </w:p>
    <w:p w:rsidR="0067704C" w:rsidRPr="00A84DA2" w:rsidRDefault="00EC560E" w:rsidP="00C11887">
      <w:pPr>
        <w:pStyle w:val="ListParagraph"/>
        <w:numPr>
          <w:ilvl w:val="0"/>
          <w:numId w:val="1"/>
        </w:numPr>
      </w:pPr>
      <w:r w:rsidRPr="00A84DA2">
        <w:rPr>
          <w:lang w:val="hr-HR"/>
        </w:rPr>
        <w:t>da pretpostavljamo postojanje posebnih uzroka</w:t>
      </w:r>
    </w:p>
    <w:p w:rsidR="00A84DA2" w:rsidRPr="00A84DA2" w:rsidRDefault="00EC560E" w:rsidP="00C11887">
      <w:pPr>
        <w:pStyle w:val="ListParagraph"/>
        <w:numPr>
          <w:ilvl w:val="0"/>
          <w:numId w:val="1"/>
        </w:numPr>
      </w:pPr>
      <w:r w:rsidRPr="00A84DA2">
        <w:rPr>
          <w:lang w:val="hr-HR"/>
        </w:rPr>
        <w:t>da je to ponašanje ugrožavajuće i predstavlja opasnost za daljnji razvoj osobe</w:t>
      </w:r>
    </w:p>
    <w:p w:rsidR="00E250FD" w:rsidRDefault="00A84DA2" w:rsidP="00A84DA2">
      <w:r>
        <w:t xml:space="preserve">- biološki model - </w:t>
      </w:r>
      <w:r w:rsidRPr="00A84DA2">
        <w:rPr>
          <w:lang w:val="hr-HR"/>
        </w:rPr>
        <w:t>pretpostavlja moždani defekt, infektivni poremećaj, biokemijsku neravnotežu, genetske predispozicije, kao moguće uzročnike poremećaja u ponašanju</w:t>
      </w:r>
      <w:r>
        <w:rPr>
          <w:lang w:val="hr-HR"/>
        </w:rPr>
        <w:br/>
        <w:t xml:space="preserve"> </w:t>
      </w:r>
      <w:r>
        <w:rPr>
          <w:lang w:val="hr-HR"/>
        </w:rPr>
        <w:tab/>
      </w:r>
      <w:r w:rsidRPr="00A84DA2">
        <w:rPr>
          <w:lang w:val="hr-HR"/>
        </w:rPr>
        <w:sym w:font="Wingdings" w:char="F0E0"/>
      </w:r>
      <w:r>
        <w:rPr>
          <w:lang w:val="hr-HR"/>
        </w:rPr>
        <w:t xml:space="preserve"> mozak - ključna uloga u biološkom modelu</w:t>
      </w:r>
      <w:r>
        <w:rPr>
          <w:lang w:val="hr-HR"/>
        </w:rPr>
        <w:br/>
        <w:t xml:space="preserve"> </w:t>
      </w:r>
      <w:r>
        <w:rPr>
          <w:lang w:val="hr-HR"/>
        </w:rPr>
        <w:tab/>
      </w:r>
      <w:r>
        <w:rPr>
          <w:lang w:val="hr-HR"/>
        </w:rPr>
        <w:tab/>
      </w:r>
      <w:r w:rsidRPr="00A84DA2">
        <w:rPr>
          <w:lang w:val="hr-HR"/>
        </w:rPr>
        <w:sym w:font="Wingdings" w:char="F0E0"/>
      </w:r>
      <w:r>
        <w:rPr>
          <w:lang w:val="hr-HR"/>
        </w:rPr>
        <w:t xml:space="preserve"> dva načina na koje mozak djeluje producirajući „abnormalnost“ - u samoj strukturi</w:t>
      </w:r>
      <w:r>
        <w:rPr>
          <w:lang w:val="hr-HR"/>
        </w:rPr>
        <w:br/>
        <w:t xml:space="preserve">                                  mozga i u komunikaciji između moždanih struktura (neurotransmiteri)</w:t>
      </w:r>
      <w:r>
        <w:rPr>
          <w:lang w:val="hr-HR"/>
        </w:rPr>
        <w:br/>
      </w:r>
      <w:r w:rsidR="00BE183C">
        <w:rPr>
          <w:lang w:val="hr-HR"/>
        </w:rPr>
        <w:t xml:space="preserve"> </w:t>
      </w:r>
      <w:r w:rsidR="00BE183C">
        <w:rPr>
          <w:lang w:val="hr-HR"/>
        </w:rPr>
        <w:tab/>
      </w:r>
      <w:r w:rsidR="00BE183C" w:rsidRPr="00BE183C">
        <w:rPr>
          <w:lang w:val="hr-HR"/>
        </w:rPr>
        <w:sym w:font="Wingdings" w:char="F0E0"/>
      </w:r>
      <w:r w:rsidR="00BE183C">
        <w:rPr>
          <w:lang w:val="hr-HR"/>
        </w:rPr>
        <w:t xml:space="preserve"> primjedbe:</w:t>
      </w:r>
      <w:r w:rsidR="00BE183C">
        <w:rPr>
          <w:lang w:val="hr-HR"/>
        </w:rPr>
        <w:br/>
        <w:t xml:space="preserve"> </w:t>
      </w:r>
      <w:r w:rsidR="00BE183C">
        <w:rPr>
          <w:lang w:val="hr-HR"/>
        </w:rPr>
        <w:tab/>
      </w:r>
      <w:r w:rsidR="00BE183C">
        <w:rPr>
          <w:lang w:val="hr-HR"/>
        </w:rPr>
        <w:tab/>
        <w:t>a) relevantan za neke poremećaje, a za druge nije</w:t>
      </w:r>
      <w:r w:rsidR="00BE183C">
        <w:rPr>
          <w:lang w:val="hr-HR"/>
        </w:rPr>
        <w:br/>
        <w:t xml:space="preserve"> </w:t>
      </w:r>
      <w:r w:rsidR="00BE183C">
        <w:rPr>
          <w:lang w:val="hr-HR"/>
        </w:rPr>
        <w:tab/>
      </w:r>
      <w:r w:rsidR="00BE183C">
        <w:rPr>
          <w:lang w:val="hr-HR"/>
        </w:rPr>
        <w:tab/>
        <w:t>b) ako se previše fokusiramo na biološke procese, možemo zanemariti utjecaj procesa</w:t>
      </w:r>
      <w:r w:rsidR="00BE183C">
        <w:rPr>
          <w:lang w:val="hr-HR"/>
        </w:rPr>
        <w:br/>
        <w:t xml:space="preserve">                                 učenja, interpersonalne sukobe, kognitivne krive interpretacije</w:t>
      </w:r>
      <w:r w:rsidR="00BE183C">
        <w:rPr>
          <w:lang w:val="hr-HR"/>
        </w:rPr>
        <w:br/>
        <w:t xml:space="preserve"> </w:t>
      </w:r>
      <w:r w:rsidR="00BE183C">
        <w:rPr>
          <w:lang w:val="hr-HR"/>
        </w:rPr>
        <w:tab/>
      </w:r>
      <w:r w:rsidR="00BE183C">
        <w:rPr>
          <w:lang w:val="hr-HR"/>
        </w:rPr>
        <w:tab/>
        <w:t>c) malo informacija o spolnim razlikama unutar psihopatologije</w:t>
      </w:r>
      <w:r w:rsidR="00BE183C">
        <w:rPr>
          <w:lang w:val="hr-HR"/>
        </w:rPr>
        <w:br/>
        <w:t xml:space="preserve"> </w:t>
      </w:r>
      <w:r w:rsidR="00BE183C">
        <w:rPr>
          <w:lang w:val="hr-HR"/>
        </w:rPr>
        <w:tab/>
      </w:r>
      <w:r w:rsidR="00BE183C" w:rsidRPr="00BE183C">
        <w:rPr>
          <w:lang w:val="hr-HR"/>
        </w:rPr>
        <w:sym w:font="Wingdings" w:char="F0E0"/>
      </w:r>
      <w:r w:rsidR="00BE183C">
        <w:rPr>
          <w:lang w:val="hr-HR"/>
        </w:rPr>
        <w:t xml:space="preserve"> Kendall: „Mi primjerice možemo uspješno liječiti gripu aspirinima, ali to ne znači da je manjak</w:t>
      </w:r>
      <w:r w:rsidR="00BE183C">
        <w:rPr>
          <w:lang w:val="hr-HR"/>
        </w:rPr>
        <w:br/>
        <w:t xml:space="preserve">                                    aspirina u podlozi uzročnika gripe“ </w:t>
      </w:r>
      <w:r w:rsidR="00BE183C" w:rsidRPr="00BE183C">
        <w:rPr>
          <w:lang w:val="hr-HR"/>
        </w:rPr>
        <w:sym w:font="Wingdings" w:char="F0E0"/>
      </w:r>
      <w:r w:rsidR="00BE183C">
        <w:rPr>
          <w:lang w:val="hr-HR"/>
        </w:rPr>
        <w:t xml:space="preserve"> otkriće neurokemijskih ili ostalih razlika među</w:t>
      </w:r>
      <w:r w:rsidR="00BE183C">
        <w:rPr>
          <w:lang w:val="hr-HR"/>
        </w:rPr>
        <w:br/>
        <w:t xml:space="preserve">               ljudima s poremećajem i bez njega, ne upućuje na koji način biološke razlike uvjetuju poremećaj</w:t>
      </w:r>
      <w:r w:rsidR="00BE183C">
        <w:rPr>
          <w:lang w:val="hr-HR"/>
        </w:rPr>
        <w:br/>
      </w:r>
    </w:p>
    <w:p w:rsidR="00E250FD" w:rsidRDefault="00E250FD" w:rsidP="00A84DA2"/>
    <w:p w:rsidR="00A84DA2" w:rsidRDefault="00E250FD" w:rsidP="00A84DA2">
      <w:r>
        <w:lastRenderedPageBreak/>
        <w:t>PSIHOLOŠKE TEORIJE POREMEĆAJA U PONAŠANJU:</w:t>
      </w:r>
    </w:p>
    <w:p w:rsidR="00E250FD" w:rsidRDefault="00E250FD" w:rsidP="00C11887">
      <w:pPr>
        <w:pStyle w:val="ListParagraph"/>
        <w:numPr>
          <w:ilvl w:val="0"/>
          <w:numId w:val="2"/>
        </w:numPr>
      </w:pPr>
      <w:r>
        <w:t>Teorija inteligencije</w:t>
      </w:r>
      <w:r>
        <w:br/>
        <w:t>-</w:t>
      </w:r>
      <w:r w:rsidR="00EB572D">
        <w:t>osnovni uzrok delikventnog ponašanja: smanjenje intelektualne sposobnost</w:t>
      </w:r>
      <w:r w:rsidR="00EB572D">
        <w:br/>
        <w:t xml:space="preserve">- delinkventi postižu najslabije rezultate u zadacima verbalnih sposobnosti i apstraktnom mišljenju </w:t>
      </w:r>
      <w:r w:rsidR="00EB572D">
        <w:sym w:font="Wingdings" w:char="F0E0"/>
      </w:r>
      <w:r w:rsidR="00EB572D">
        <w:t>razlog ovakvog rezultata = selekcioniranost uzorka, nemotiviranost u rješavanju testova, smanjeni obrazovni nivo ispitanika</w:t>
      </w:r>
    </w:p>
    <w:p w:rsidR="00EB572D" w:rsidRDefault="00EB572D" w:rsidP="00C11887">
      <w:pPr>
        <w:pStyle w:val="ListParagraph"/>
        <w:numPr>
          <w:ilvl w:val="0"/>
          <w:numId w:val="2"/>
        </w:numPr>
      </w:pPr>
      <w:r>
        <w:t>Psihodinamsko objašnjenje (Freudov model)</w:t>
      </w:r>
      <w:r>
        <w:br/>
        <w:t>- razumijevanje psihopatologije osobe leži u razumijevanju mentalne strukture konflikata, mehanizama obrane, stupnja svjesnosti i stupnjeva u psihoseksualnom razvoju</w:t>
      </w:r>
      <w:r>
        <w:br/>
        <w:t>- bazira se na vjerovanju da su osoba i njen “poremećaj” posljedica dinamičkih interakcija psihičkih struktura</w:t>
      </w:r>
      <w:r>
        <w:br/>
        <w:t>- mišnje,a stavovi  i ponašanje rezultat su konflikata između tri mentalne strukture: ida, ega, superega</w:t>
      </w:r>
      <w:r>
        <w:br/>
        <w:t xml:space="preserve"> </w:t>
      </w:r>
      <w:r>
        <w:sym w:font="Wingdings" w:char="F0E0"/>
      </w:r>
      <w:r>
        <w:t xml:space="preserve"> u kojoj će mjeri doći do manifestiranja impulsa ovisi o razvoju superega koji ima funkciju savjesti, intenalziranog kontrolora ponašanja i njegova usklađivanja sa zahtjevima okoline</w:t>
      </w:r>
      <w:r>
        <w:br/>
        <w:t>- ponašanje karakteristično za osobe s pupom</w:t>
      </w:r>
      <w:r w:rsidR="000B5604">
        <w:t xml:space="preserve">: nemogućnost odgode zadovoljstva potreba, odsutnost udaljenih ciljeva u svakodnevnom životu, težnja da se najprije i pod svaku cijenu zadovolje vlastiti impulsi bez obzira na posljedice </w:t>
      </w:r>
    </w:p>
    <w:p w:rsidR="000B5604" w:rsidRDefault="000B5604" w:rsidP="00C11887">
      <w:pPr>
        <w:pStyle w:val="ListParagraph"/>
        <w:numPr>
          <w:ilvl w:val="0"/>
          <w:numId w:val="2"/>
        </w:numPr>
      </w:pPr>
      <w:r>
        <w:t>Teorija frustracije</w:t>
      </w:r>
      <w:r>
        <w:br/>
        <w:t>-pretpostavka da je svako neprilagođeno ponašanje posljedica frustracije i obratno</w:t>
      </w:r>
      <w:r>
        <w:br/>
        <w:t>- frustracija = bilo kakva smetnja pri postizanju određenog cilja</w:t>
      </w:r>
      <w:r>
        <w:br/>
        <w:t xml:space="preserve">- zamjerka teoriji: nemogućnost objašnjenja velikog dijela poremećaja </w:t>
      </w:r>
      <w:r>
        <w:sym w:font="Wingdings" w:char="F0E0"/>
      </w:r>
      <w:r>
        <w:t xml:space="preserve"> frustracija je jedan od mogućih uzroka, ali ne i najvažniji u pojavi pupa</w:t>
      </w:r>
    </w:p>
    <w:p w:rsidR="000B5604" w:rsidRDefault="000B5604" w:rsidP="00C11887">
      <w:pPr>
        <w:pStyle w:val="ListParagraph"/>
        <w:numPr>
          <w:ilvl w:val="0"/>
          <w:numId w:val="2"/>
        </w:numPr>
      </w:pPr>
      <w:r>
        <w:t>Teorija uvjetovanja i učenja</w:t>
      </w:r>
      <w:r>
        <w:br/>
        <w:t>- ponašanje se odvija kao posljedica onog što je naučeno u prošlosti</w:t>
      </w:r>
      <w:r>
        <w:br/>
        <w:t>a) klasično uvjetovanje</w:t>
      </w:r>
      <w:r>
        <w:br/>
        <w:t xml:space="preserve">       - objašnjava razvoj strahova i fobija</w:t>
      </w:r>
      <w:r>
        <w:br/>
        <w:t xml:space="preserve">       - neutralni podražaj se uparuje s bezuvjetnim podražajem koji prirodno izaziva bezuvjetni   </w:t>
      </w:r>
      <w:r>
        <w:br/>
        <w:t xml:space="preserve">         odgovor te nakon dovoljnog broja uparivanja neutralni podražaj postaje uvjetovani </w:t>
      </w:r>
      <w:r>
        <w:br/>
        <w:t xml:space="preserve">        podražaj i izaziva identičan ili sličan odgovor koji sada zovemo uvjetovani odgovor</w:t>
      </w:r>
      <w:r>
        <w:br/>
        <w:t>b) instrumentalno uvjetovanje</w:t>
      </w:r>
      <w:r>
        <w:br/>
        <w:t xml:space="preserve">       - važnost posljedice koja slijedi nakon određenog ponašanja pojedinca</w:t>
      </w:r>
      <w:r>
        <w:br/>
      </w:r>
      <w:r w:rsidR="00D63FD0">
        <w:t>c) opservacijsko učenje (dio teorije socijalnog učenja - Bandura)</w:t>
      </w:r>
      <w:r w:rsidR="00D63FD0">
        <w:br/>
        <w:t xml:space="preserve">      - govori da je svako ponašanje produkt izvanjskog opažanja i internih kognitivnih procesa</w:t>
      </w:r>
      <w:r w:rsidR="00D63FD0">
        <w:br/>
        <w:t xml:space="preserve">- Eysenck - objašnjenje za pup nalazi u fiziološkim mehanizmima živčanog sustava koji omogućava lakše ili teže uvjetovanje </w:t>
      </w:r>
      <w:r w:rsidR="00D63FD0">
        <w:sym w:font="Wingdings" w:char="F0E0"/>
      </w:r>
      <w:r w:rsidR="00D63FD0">
        <w:t xml:space="preserve"> na taj način stvorena savjest je rezultat treninga</w:t>
      </w:r>
      <w:r w:rsidR="00D63FD0">
        <w:br/>
        <w:t>- kritika: isključivost (npr. agresivnost se ne može tumačiti samo učenjem već su uključeni i biološki i kulturalni faktori) i objašnjava neprilagođeno ponašanje ne uzimajući u obzir aspekte koji su nedostupni opservaciji (npr. uloga kognicije)</w:t>
      </w:r>
    </w:p>
    <w:p w:rsidR="00D63FD0" w:rsidRDefault="00D63FD0" w:rsidP="00D63FD0">
      <w:pPr>
        <w:pStyle w:val="ListParagraph"/>
      </w:pPr>
    </w:p>
    <w:p w:rsidR="00D63FD0" w:rsidRDefault="00D63FD0" w:rsidP="00C11887">
      <w:pPr>
        <w:pStyle w:val="ListParagraph"/>
        <w:numPr>
          <w:ilvl w:val="0"/>
          <w:numId w:val="2"/>
        </w:numPr>
      </w:pPr>
      <w:r>
        <w:lastRenderedPageBreak/>
        <w:t>Kognitivna teorija</w:t>
      </w:r>
      <w:r>
        <w:br/>
        <w:t xml:space="preserve">- naglašava doprinos kognitivnog funkcioniranja u nastanku </w:t>
      </w:r>
      <w:proofErr w:type="gramStart"/>
      <w:r>
        <w:t>emocionalnog  ili</w:t>
      </w:r>
      <w:proofErr w:type="gramEnd"/>
      <w:r>
        <w:t xml:space="preserve"> poremećaja ponašanja</w:t>
      </w:r>
      <w:r>
        <w:br/>
        <w:t>- disfunkcija kognitivnost procesiranja: kriva interpretacija socijalnih situacija, tendencija da se negativno misli bez dovoljno argumenata, navika okrivljavanja sebe za nevolje u životu itd.</w:t>
      </w:r>
      <w:r>
        <w:br/>
        <w:t>- Kendall razlikuje kognitivne distorzije (iskrivljenja) i kognitivnu manjkavost (npr. nedovoljno promišljanje)</w:t>
      </w:r>
      <w:r>
        <w:br/>
        <w:t xml:space="preserve">- kritika: </w:t>
      </w:r>
      <w:r w:rsidR="00D63266">
        <w:br/>
        <w:t xml:space="preserve">    a) </w:t>
      </w:r>
      <w:r>
        <w:t>pretpostavka da je misao samo jedan dio kompleksnog sustava po kojem ljudi funkcioniraju</w:t>
      </w:r>
      <w:r w:rsidR="00D63266">
        <w:t xml:space="preserve"> </w:t>
      </w:r>
      <w:r w:rsidR="00D63266">
        <w:br/>
        <w:t xml:space="preserve">         - što je s biološkim, emocionalnim i interpersonalnim faktorima</w:t>
      </w:r>
      <w:r w:rsidR="00D63266">
        <w:br/>
        <w:t xml:space="preserve">    b) kognitivna disfunkcija može biti posljedica ili je povezana s poremećajem jednako kao i </w:t>
      </w:r>
      <w:r w:rsidR="00D63266">
        <w:br/>
        <w:t xml:space="preserve">        njegov uzrok</w:t>
      </w:r>
    </w:p>
    <w:p w:rsidR="00D63266" w:rsidRDefault="00D63266" w:rsidP="00C11887">
      <w:pPr>
        <w:pStyle w:val="ListParagraph"/>
        <w:numPr>
          <w:ilvl w:val="0"/>
          <w:numId w:val="2"/>
        </w:numPr>
      </w:pPr>
      <w:r>
        <w:t>Kognitivno bihevioralni model</w:t>
      </w:r>
      <w:r>
        <w:br/>
        <w:t>- uključuje proces učenja ponašanja i utjecaj okoline, sumirajući važnost kognitivnih medijacijskih procesa i informacijskoh procesiranja koji utječu na učenje</w:t>
      </w:r>
      <w:r>
        <w:br/>
        <w:t>- cilj: objašnjenje ponašanja i tretmanski pristup kojim se djeluje na klijentovu percepciju, evaluaciju i s druge strane bihevioralni dio koji se bazira na modeliranju putem nagrađivanja</w:t>
      </w:r>
      <w:r>
        <w:br/>
        <w:t>- interakcionističko gledište o prilagodbi pojedinca okolini te stac da pojedinac nije pasivno izložen utjecajima okoline, već ključno mjesto u procesu prilagodbe pripada posredujućim spoznajnim procesima</w:t>
      </w:r>
    </w:p>
    <w:p w:rsidR="00B237DC" w:rsidRDefault="00D63266" w:rsidP="00C11887">
      <w:pPr>
        <w:pStyle w:val="ListParagraph"/>
        <w:numPr>
          <w:ilvl w:val="0"/>
          <w:numId w:val="2"/>
        </w:numPr>
      </w:pPr>
      <w:r>
        <w:t>Sistem model</w:t>
      </w:r>
      <w:r>
        <w:br/>
        <w:t xml:space="preserve">- </w:t>
      </w:r>
      <w:r w:rsidR="00B237DC">
        <w:t xml:space="preserve">smatra da lokus patologije nije u pojedincu koji je označen kao pacijent, već primjerice u obitelji i njenim relacijama </w:t>
      </w:r>
      <w:r w:rsidR="00B237DC">
        <w:sym w:font="Wingdings" w:char="F0E0"/>
      </w:r>
      <w:r w:rsidR="00B237DC">
        <w:t xml:space="preserve"> okolina se doživljava kao kontrolirajući faktor i onaj koji kreira ljudsko ponašanje te naglašava ulogu roditelja kao najvažnijih jedinki u tom okruženju</w:t>
      </w:r>
      <w:r w:rsidR="00B237DC">
        <w:br/>
        <w:t>- roditelji mogu utjecati na više načina:</w:t>
      </w:r>
      <w:r w:rsidR="00B237DC">
        <w:br/>
        <w:t xml:space="preserve"> </w:t>
      </w:r>
      <w:r w:rsidR="00B237DC">
        <w:tab/>
        <w:t>a) putem vlastitog ponašanja kao model</w:t>
      </w:r>
      <w:r w:rsidR="00B237DC">
        <w:br/>
        <w:t xml:space="preserve"> </w:t>
      </w:r>
      <w:r w:rsidR="00B237DC">
        <w:tab/>
        <w:t>b) putem selektivnog nagrađivanja određenih aktivnosti u obitelji</w:t>
      </w:r>
      <w:r w:rsidR="00B237DC">
        <w:br/>
        <w:t xml:space="preserve"> </w:t>
      </w:r>
      <w:r w:rsidR="00B237DC">
        <w:tab/>
        <w:t>c) putem kreiranja socijalne klime - mogu biti hostilni/ odbacujući; topli/prihvaćujući</w:t>
      </w:r>
      <w:r w:rsidR="00B237DC">
        <w:br/>
        <w:t xml:space="preserve">- npr. poremećaj prehrane, anoreksije </w:t>
      </w:r>
      <w:r w:rsidR="00B237DC">
        <w:sym w:font="Wingdings" w:char="F0E0"/>
      </w:r>
      <w:r w:rsidR="00B237DC">
        <w:t xml:space="preserve"> nije problem osobe, već sustava obitelji</w:t>
      </w:r>
      <w:r w:rsidR="00B237DC">
        <w:br/>
        <w:t xml:space="preserve">- ne smješta poremećaj unutar pojedinca, već unutar sustava </w:t>
      </w:r>
      <w:r w:rsidR="00B237DC">
        <w:sym w:font="Wingdings" w:char="F0E0"/>
      </w:r>
      <w:r w:rsidR="00B237DC">
        <w:t xml:space="preserve"> pojedinac nema poremećaj, već ima problem u interkaicji sa socijalnim sustavom ( obitelj, škola, vršnjaci, šira zajednica)</w:t>
      </w:r>
    </w:p>
    <w:p w:rsidR="00B237DC" w:rsidRDefault="00B237DC" w:rsidP="00C11887">
      <w:pPr>
        <w:pStyle w:val="ListParagraph"/>
        <w:numPr>
          <w:ilvl w:val="0"/>
          <w:numId w:val="2"/>
        </w:numPr>
      </w:pPr>
      <w:r>
        <w:t>Dijateza - stres model</w:t>
      </w:r>
      <w:r>
        <w:br/>
        <w:t>- u središtu objašnjenja nastanka poremećaja je komplementarna interakcija između dispozicije prema bolesti i okolinskih ili životnih nedaća, tj.stresora</w:t>
      </w:r>
      <w:r>
        <w:br/>
        <w:t>- stres = stanje do kojeg dolazi kada pojedinci percipiraju zahtjece situacije kao nešto što dovodi u pitanje ili nadilazi njihove resurse i ugrožava njihovo funkcioniranje</w:t>
      </w:r>
      <w:r>
        <w:br/>
        <w:t>- pretpostavlja aktivnu interakciju između genskih i drugih bioloških predispozicija i stresogenih utjecaja okoline</w:t>
      </w:r>
      <w:r>
        <w:br/>
        <w:t>- posjedovanje dijateze za poremećaj uvećava izglede osobe da ga razvije, no ni u kom slučaju ne jamči da će se poremećaj i pojaviti</w:t>
      </w:r>
      <w:r>
        <w:br/>
      </w:r>
    </w:p>
    <w:p w:rsidR="00D63266" w:rsidRDefault="00B237DC" w:rsidP="009567DD">
      <w:r w:rsidRPr="003279D8">
        <w:rPr>
          <w:b/>
        </w:rPr>
        <w:lastRenderedPageBreak/>
        <w:t>2. POREMEĆAJI KOJI SE PRVI PUT JAVLJAJU U DJETINJSTVU I ADOLESCENCIJI</w:t>
      </w:r>
      <w:r>
        <w:br/>
        <w:t xml:space="preserve"> </w:t>
      </w:r>
      <w:r w:rsidR="00437C9D">
        <w:t xml:space="preserve">- </w:t>
      </w:r>
      <w:r w:rsidR="003279D8">
        <w:t>za djecu je poznato da u pravilu tretman započinju kao nedobrovoljni klijenti</w:t>
      </w:r>
      <w:r w:rsidR="003279D8">
        <w:br/>
        <w:t>- Mpofu - navodi da je 2/3 djece s pupom 7-15 god u aktivnom otporu prema tretmanu na koji je upućeno i prema stručnjacima koji ga provode</w:t>
      </w:r>
      <w:r w:rsidR="003279D8">
        <w:br/>
        <w:t xml:space="preserve"> </w:t>
      </w:r>
      <w:r w:rsidR="003279D8">
        <w:tab/>
      </w:r>
      <w:r w:rsidR="003279D8">
        <w:sym w:font="Wingdings" w:char="F0E0"/>
      </w:r>
      <w:r w:rsidR="003279D8">
        <w:t xml:space="preserve"> kada tretman započne, djeca smatraju da su uzroci njihovih problema povezani s </w:t>
      </w:r>
      <w:r w:rsidR="003279D8">
        <w:br/>
        <w:t xml:space="preserve">                  okruženjem i/ili odraslim osobama, a nikako s njima samima</w:t>
      </w:r>
      <w:r w:rsidR="003279D8">
        <w:br/>
        <w:t>- za prepoznavanje pupa važno je poznavanje normalnog razvoja djeteta i uvažavanje velikih različitosti u sazrijevanju svakog pojedinca</w:t>
      </w:r>
      <w:r w:rsidR="003279D8">
        <w:br/>
        <w:t xml:space="preserve">- normativni podaci pokazuju da oko 90% djece 2-14 god doživljavaju barem jedan specifičan strah, a strah od mraka je najčešći upravo u toj dobi </w:t>
      </w:r>
      <w:r w:rsidR="003279D8">
        <w:sym w:font="Wingdings" w:char="F0E0"/>
      </w:r>
      <w:r w:rsidR="003279D8">
        <w:t>isti strah u dobi od 18 god znači abnormalnost</w:t>
      </w:r>
      <w:r w:rsidR="003279D8">
        <w:br/>
        <w:t>- Graham i sur. - ¼ predškolske djece je pokazivala probleme ponašanja, 63% trogodišnjaka s problemima ponašanja još uvijek su imali probleme i kao osmogodišnjaci</w:t>
      </w:r>
      <w:r w:rsidR="003279D8">
        <w:br/>
        <w:t>- Campbell - pokazatelji kada probleme u ponašanju male djece možemo smatrati značajnim:</w:t>
      </w:r>
    </w:p>
    <w:p w:rsidR="003279D8" w:rsidRDefault="003279D8" w:rsidP="00C11887">
      <w:pPr>
        <w:pStyle w:val="ListParagraph"/>
        <w:numPr>
          <w:ilvl w:val="0"/>
          <w:numId w:val="3"/>
        </w:numPr>
      </w:pPr>
      <w:r>
        <w:t>kada je prisutna konstelacija simptoma</w:t>
      </w:r>
    </w:p>
    <w:p w:rsidR="0067704C" w:rsidRPr="003279D8" w:rsidRDefault="00EC560E" w:rsidP="00C11887">
      <w:pPr>
        <w:pStyle w:val="ListParagraph"/>
        <w:numPr>
          <w:ilvl w:val="0"/>
          <w:numId w:val="3"/>
        </w:numPr>
      </w:pPr>
      <w:r w:rsidRPr="003279D8">
        <w:rPr>
          <w:lang w:val="hr-HR"/>
        </w:rPr>
        <w:t>simptomi se stabiliziraju unatoč kratkotrajnoj prilagodbi i promjenama</w:t>
      </w:r>
    </w:p>
    <w:p w:rsidR="0067704C" w:rsidRPr="003279D8" w:rsidRDefault="00EC560E" w:rsidP="00C11887">
      <w:pPr>
        <w:pStyle w:val="ListParagraph"/>
        <w:numPr>
          <w:ilvl w:val="0"/>
          <w:numId w:val="3"/>
        </w:numPr>
      </w:pPr>
      <w:r w:rsidRPr="003279D8">
        <w:rPr>
          <w:lang w:val="hr-HR"/>
        </w:rPr>
        <w:t>simptomi se šire i egzistiraju i u kontaktu s ostalim ljudima osim roditelja</w:t>
      </w:r>
    </w:p>
    <w:p w:rsidR="0067704C" w:rsidRPr="003279D8" w:rsidRDefault="00EC560E" w:rsidP="00C11887">
      <w:pPr>
        <w:pStyle w:val="ListParagraph"/>
        <w:numPr>
          <w:ilvl w:val="0"/>
          <w:numId w:val="3"/>
        </w:numPr>
      </w:pPr>
      <w:r w:rsidRPr="003279D8">
        <w:rPr>
          <w:lang w:val="hr-HR"/>
        </w:rPr>
        <w:t>skup simptoma je relativno ozbiljan, težak</w:t>
      </w:r>
    </w:p>
    <w:p w:rsidR="003279D8" w:rsidRPr="003279D8" w:rsidRDefault="003279D8" w:rsidP="00C11887">
      <w:pPr>
        <w:pStyle w:val="ListParagraph"/>
        <w:numPr>
          <w:ilvl w:val="0"/>
          <w:numId w:val="3"/>
        </w:numPr>
      </w:pPr>
      <w:r w:rsidRPr="003279D8">
        <w:rPr>
          <w:lang w:val="hr-HR"/>
        </w:rPr>
        <w:t>simptomi interferiraju sa djetetovom sposobnošću da prevlada razvojne izazove i reflektiraju se kao teškoće u funkcioniranju</w:t>
      </w:r>
    </w:p>
    <w:p w:rsidR="009567DD" w:rsidRDefault="009567DD" w:rsidP="009567DD">
      <w:pPr>
        <w:rPr>
          <w:bCs/>
          <w:iCs/>
          <w:lang w:val="hr-HR"/>
        </w:rPr>
      </w:pPr>
      <w:r w:rsidRPr="009567DD">
        <w:rPr>
          <w:bCs/>
          <w:iCs/>
          <w:lang w:val="hr-HR"/>
        </w:rPr>
        <w:t>POREMEĆAJI KOJI SE OBIČNO PRVI PUT DIJAGNOSTICIRAJU U DOJENAČKOJ DOBI,DJETINJSTVU ILI ADOLESCENCIJI (DSM-IV, 1996)</w:t>
      </w:r>
      <w:r>
        <w:rPr>
          <w:bCs/>
          <w:iCs/>
          <w:lang w:val="hr-HR"/>
        </w:rPr>
        <w:t>:</w:t>
      </w:r>
    </w:p>
    <w:p w:rsidR="009567DD" w:rsidRDefault="009567DD" w:rsidP="00C11887">
      <w:pPr>
        <w:pStyle w:val="ListParagraph"/>
        <w:numPr>
          <w:ilvl w:val="0"/>
          <w:numId w:val="4"/>
        </w:numPr>
      </w:pPr>
      <w:r>
        <w:t>Poremećaji učenja</w:t>
      </w:r>
      <w:r>
        <w:br/>
        <w:t>- poremećaji čitanja/poremećaji matematičkih sposobnosti/poremećaji pismenog izražavanja</w:t>
      </w:r>
    </w:p>
    <w:p w:rsidR="009567DD" w:rsidRDefault="009567DD" w:rsidP="00C11887">
      <w:pPr>
        <w:pStyle w:val="ListParagraph"/>
        <w:numPr>
          <w:ilvl w:val="0"/>
          <w:numId w:val="4"/>
        </w:numPr>
      </w:pPr>
      <w:r>
        <w:t>Poremećaji motoričkih vještina</w:t>
      </w:r>
      <w:r>
        <w:br/>
        <w:t>-razvojni poremećaj koordinacije</w:t>
      </w:r>
    </w:p>
    <w:p w:rsidR="009567DD" w:rsidRDefault="009567DD" w:rsidP="00C11887">
      <w:pPr>
        <w:pStyle w:val="ListParagraph"/>
        <w:numPr>
          <w:ilvl w:val="0"/>
          <w:numId w:val="4"/>
        </w:numPr>
      </w:pPr>
      <w:r>
        <w:t>Pervazivni razvojni poremećaji</w:t>
      </w:r>
      <w:r>
        <w:br/>
        <w:t>- autistični poremećaj/ Rettov poremećaj/ dezintegrativni poremećaj u djetinjstvu/ Aspergerov poremećaj</w:t>
      </w:r>
    </w:p>
    <w:p w:rsidR="009567DD" w:rsidRDefault="009567DD" w:rsidP="00C11887">
      <w:pPr>
        <w:pStyle w:val="ListParagraph"/>
        <w:numPr>
          <w:ilvl w:val="0"/>
          <w:numId w:val="4"/>
        </w:numPr>
      </w:pPr>
      <w:r>
        <w:t>Deficit pažnje i poremećaji s nasilničkim ponašanjem</w:t>
      </w:r>
      <w:r>
        <w:br/>
        <w:t>- deficit pažnje/ hiperaktivni poremećaj/ poremećaj s prkošenjem i suprotstavljanjem/ poremećaj ophođenja</w:t>
      </w:r>
    </w:p>
    <w:p w:rsidR="009567DD" w:rsidRDefault="009567DD" w:rsidP="00C11887">
      <w:pPr>
        <w:pStyle w:val="ListParagraph"/>
        <w:numPr>
          <w:ilvl w:val="0"/>
          <w:numId w:val="4"/>
        </w:numPr>
      </w:pPr>
      <w:r>
        <w:t>Poremećaji uzimanja hrane i hranjenja u dojenačkom dobu ili ranom djetinjstvu</w:t>
      </w:r>
      <w:r>
        <w:br/>
        <w:t>-pika/ poremećaj s ruminacijom/ poremećaj uzimanja hrane u dojenačkoj dobi ili ranom djetinjstvu</w:t>
      </w:r>
    </w:p>
    <w:p w:rsidR="009567DD" w:rsidRDefault="009567DD" w:rsidP="00C11887">
      <w:pPr>
        <w:pStyle w:val="ListParagraph"/>
        <w:numPr>
          <w:ilvl w:val="0"/>
          <w:numId w:val="4"/>
        </w:numPr>
      </w:pPr>
      <w:r>
        <w:t>Tik</w:t>
      </w:r>
      <w:r>
        <w:br/>
        <w:t>- Touretteov poremećaj/ kronični motorički ili vokalni tik/ prolazni tik</w:t>
      </w:r>
    </w:p>
    <w:p w:rsidR="009567DD" w:rsidRDefault="00E56552" w:rsidP="00C11887">
      <w:pPr>
        <w:pStyle w:val="ListParagraph"/>
        <w:numPr>
          <w:ilvl w:val="0"/>
          <w:numId w:val="4"/>
        </w:numPr>
      </w:pPr>
      <w:r>
        <w:t>Poremećaji komuniciranja</w:t>
      </w:r>
      <w:r>
        <w:br/>
        <w:t>- poremećaj jezičnog izražavanja/ miješani poremećaj jezičnog razumijevanja/ fonološki poremećaj/ mucanje</w:t>
      </w:r>
    </w:p>
    <w:p w:rsidR="00E56552" w:rsidRDefault="00E56552" w:rsidP="00C11887">
      <w:pPr>
        <w:pStyle w:val="ListParagraph"/>
        <w:numPr>
          <w:ilvl w:val="0"/>
          <w:numId w:val="4"/>
        </w:numPr>
      </w:pPr>
      <w:r>
        <w:lastRenderedPageBreak/>
        <w:t>Poremećaji eliminacije</w:t>
      </w:r>
      <w:r>
        <w:br/>
        <w:t>- enkopreza/ anureza</w:t>
      </w:r>
    </w:p>
    <w:p w:rsidR="00E56552" w:rsidRDefault="00E56552" w:rsidP="00C11887">
      <w:pPr>
        <w:pStyle w:val="ListParagraph"/>
        <w:numPr>
          <w:ilvl w:val="0"/>
          <w:numId w:val="4"/>
        </w:numPr>
      </w:pPr>
      <w:r>
        <w:t>Drugi poremećaji u dojenačkoj dobi, djetinjstvu i adolescenciji</w:t>
      </w:r>
      <w:r>
        <w:br/>
        <w:t>- anksiozni poremećaj zbog separacije/ selektivni mutizam/ poremećaj reaktivnog vezanja u dojenačkoj dobi ili ranom djetinjstvu/ poremećaj sa stereotipnim pokretima</w:t>
      </w:r>
    </w:p>
    <w:p w:rsidR="00E56552" w:rsidRDefault="00E73319" w:rsidP="00E56552">
      <w:r>
        <w:t>EMOCIONALNI POREMEĆAJI I POREMEĆAJI PONAŠANJA U DJETINJSTVU I ADOLESCENCIJI (Davison i Neale</w:t>
      </w:r>
      <w:proofErr w:type="gramStart"/>
      <w:r>
        <w:t>)</w:t>
      </w:r>
      <w:proofErr w:type="gramEnd"/>
      <w:r>
        <w:br/>
        <w:t>- klasificiraju se 2 skupine djece i maloljetnika kod kojih se javlja problem</w:t>
      </w:r>
    </w:p>
    <w:p w:rsidR="0073219C" w:rsidRPr="00E73319" w:rsidRDefault="00C11887" w:rsidP="00C11887">
      <w:pPr>
        <w:pStyle w:val="ListParagraph"/>
        <w:numPr>
          <w:ilvl w:val="0"/>
          <w:numId w:val="5"/>
        </w:numPr>
      </w:pPr>
      <w:r w:rsidRPr="00790154">
        <w:rPr>
          <w:u w:val="single"/>
          <w:lang w:val="hr-HR"/>
        </w:rPr>
        <w:t>djeca sa nedovoljno kontroliranim, ekscesivnim ponašanjem</w:t>
      </w:r>
      <w:r w:rsidRPr="00E73319">
        <w:rPr>
          <w:lang w:val="hr-HR"/>
        </w:rPr>
        <w:t xml:space="preserve"> </w:t>
      </w:r>
      <w:r w:rsidR="00E73319">
        <w:rPr>
          <w:lang w:val="hr-HR"/>
        </w:rPr>
        <w:br/>
        <w:t>- deficit pažnje/hiperaktivni poremećaj, poremećaji ophođenja</w:t>
      </w:r>
      <w:r w:rsidR="00E73319">
        <w:rPr>
          <w:lang w:val="hr-HR"/>
        </w:rPr>
        <w:br/>
      </w:r>
      <w:r w:rsidR="00E73319" w:rsidRPr="00E73319">
        <w:rPr>
          <w:lang w:val="hr-HR"/>
        </w:rPr>
        <w:sym w:font="Wingdings" w:char="F0E0"/>
      </w:r>
      <w:r w:rsidR="00E73319">
        <w:rPr>
          <w:lang w:val="hr-HR"/>
        </w:rPr>
        <w:t>ponavljajuće ponašanje koje ozbiljno ugrožava osnovne socijalne norme i prava drugih</w:t>
      </w:r>
      <w:r w:rsidR="00E73319">
        <w:rPr>
          <w:lang w:val="hr-HR"/>
        </w:rPr>
        <w:br/>
      </w:r>
      <w:r w:rsidR="00E73319" w:rsidRPr="00E73319">
        <w:rPr>
          <w:lang w:val="hr-HR"/>
        </w:rPr>
        <w:sym w:font="Wingdings" w:char="F0E0"/>
      </w:r>
      <w:r w:rsidR="00E73319">
        <w:rPr>
          <w:lang w:val="hr-HR"/>
        </w:rPr>
        <w:t>tu djecu opisujemo kao agresivnu, negativističnu, hostilnu, impulzivnu, a često dolaze u sukob sa zakonom, pa njihovo ponašanje opisujemo kao kriminalno, a osobe s takvim ponašanjem imenujemo maloljetnim delinkventima</w:t>
      </w:r>
    </w:p>
    <w:p w:rsidR="008D7047" w:rsidRPr="008D7047" w:rsidRDefault="00E73319" w:rsidP="00C11887">
      <w:pPr>
        <w:pStyle w:val="ListParagraph"/>
        <w:numPr>
          <w:ilvl w:val="0"/>
          <w:numId w:val="7"/>
        </w:numPr>
      </w:pPr>
      <w:r>
        <w:t>Deficit pažnje/ Hiperaktivni poremećaj</w:t>
      </w:r>
      <w:r>
        <w:br/>
        <w:t>- jedan od najčešćih eksternalizirajućih problema djece</w:t>
      </w:r>
      <w:r>
        <w:br/>
        <w:t xml:space="preserve">- </w:t>
      </w:r>
      <w:r w:rsidR="008D7047">
        <w:t>procjenjujemo kroz 3 elementa:</w:t>
      </w:r>
      <w:r w:rsidR="008D7047">
        <w:br/>
        <w:t xml:space="preserve">   a) pažnja - može li se održati</w:t>
      </w:r>
      <w:r w:rsidR="008D7047">
        <w:br/>
        <w:t xml:space="preserve">                    - može li se preusmjeriti</w:t>
      </w:r>
      <w:r w:rsidR="008D7047">
        <w:br/>
        <w:t xml:space="preserve">   b) povišena </w:t>
      </w:r>
      <w:r w:rsidR="00C11887" w:rsidRPr="008D7047">
        <w:rPr>
          <w:lang w:val="hr-HR"/>
        </w:rPr>
        <w:t xml:space="preserve">motorička aktivnost, </w:t>
      </w:r>
      <w:r w:rsidR="008D7047">
        <w:rPr>
          <w:lang w:val="hr-HR"/>
        </w:rPr>
        <w:t>a procjenjuje se i koordinacija</w:t>
      </w:r>
      <w:r w:rsidR="00C11887" w:rsidRPr="008D7047">
        <w:rPr>
          <w:lang w:val="hr-HR"/>
        </w:rPr>
        <w:t>(hiperaktivnost)</w:t>
      </w:r>
      <w:r w:rsidR="008D7047">
        <w:rPr>
          <w:lang w:val="hr-HR"/>
        </w:rPr>
        <w:br/>
        <w:t xml:space="preserve"> </w:t>
      </w:r>
      <w:r w:rsidR="008D7047">
        <w:rPr>
          <w:lang w:val="hr-HR"/>
        </w:rPr>
        <w:tab/>
      </w:r>
      <w:r w:rsidR="008D7047" w:rsidRPr="008D7047">
        <w:rPr>
          <w:lang w:val="hr-HR"/>
        </w:rPr>
        <w:sym w:font="Wingdings" w:char="F0E0"/>
      </w:r>
      <w:r w:rsidR="008D7047">
        <w:rPr>
          <w:lang w:val="hr-HR"/>
        </w:rPr>
        <w:t xml:space="preserve"> mora se javljati u 3 situacije: kod kuće, u školi, u soc.kontekstu</w:t>
      </w:r>
      <w:r w:rsidR="008D7047">
        <w:rPr>
          <w:lang w:val="hr-HR"/>
        </w:rPr>
        <w:br/>
        <w:t xml:space="preserve">    c) </w:t>
      </w:r>
      <w:r w:rsidR="00C11887" w:rsidRPr="008D7047">
        <w:rPr>
          <w:lang w:val="hr-HR"/>
        </w:rPr>
        <w:t>impulzivnost (nepromišljeno ponašan</w:t>
      </w:r>
      <w:r w:rsidR="008D7047">
        <w:rPr>
          <w:lang w:val="hr-HR"/>
        </w:rPr>
        <w:t xml:space="preserve">je koje nije vođeno kognitivnom   </w:t>
      </w:r>
      <w:r w:rsidR="008D7047">
        <w:rPr>
          <w:lang w:val="hr-HR"/>
        </w:rPr>
        <w:br/>
        <w:t xml:space="preserve">       </w:t>
      </w:r>
      <w:r w:rsidR="00C11887" w:rsidRPr="008D7047">
        <w:rPr>
          <w:lang w:val="hr-HR"/>
        </w:rPr>
        <w:t>proradom)</w:t>
      </w:r>
      <w:r w:rsidR="008D7047">
        <w:rPr>
          <w:lang w:val="hr-HR"/>
        </w:rPr>
        <w:br/>
        <w:t>- dijagnostički kriteriji:</w:t>
      </w:r>
      <w:r w:rsidR="008D7047">
        <w:rPr>
          <w:lang w:val="hr-HR"/>
        </w:rPr>
        <w:br/>
      </w:r>
      <w:r w:rsidR="008D7047" w:rsidRPr="008D7047">
        <w:rPr>
          <w:b/>
          <w:bCs/>
          <w:i/>
          <w:iCs/>
          <w:lang w:val="hr-HR"/>
        </w:rPr>
        <w:t xml:space="preserve">Nepažnja </w:t>
      </w:r>
    </w:p>
    <w:p w:rsidR="0073219C" w:rsidRPr="008D7047" w:rsidRDefault="008D7047" w:rsidP="008D7047">
      <w:pPr>
        <w:pStyle w:val="ListParagraph"/>
        <w:ind w:left="2160"/>
      </w:pPr>
      <w:r>
        <w:rPr>
          <w:i/>
          <w:iCs/>
          <w:lang w:val="hr-HR"/>
        </w:rPr>
        <w:t>-</w:t>
      </w:r>
      <w:r w:rsidR="00C11887" w:rsidRPr="008D7047">
        <w:rPr>
          <w:i/>
          <w:iCs/>
          <w:lang w:val="hr-HR"/>
        </w:rPr>
        <w:t>ne posvećuju pažnju detaljima ili rade pogreške zbog nemara u školskom uratku, poslu ili drugim aktivnostima</w:t>
      </w:r>
    </w:p>
    <w:p w:rsidR="0073219C" w:rsidRPr="008D7047" w:rsidRDefault="008D7047" w:rsidP="008D7047">
      <w:pPr>
        <w:pStyle w:val="ListParagraph"/>
        <w:ind w:left="2160"/>
      </w:pPr>
      <w:r>
        <w:rPr>
          <w:i/>
          <w:iCs/>
          <w:lang w:val="hr-HR"/>
        </w:rPr>
        <w:t>-</w:t>
      </w:r>
      <w:r w:rsidR="00C11887" w:rsidRPr="008D7047">
        <w:rPr>
          <w:i/>
          <w:iCs/>
          <w:lang w:val="hr-HR"/>
        </w:rPr>
        <w:t>često imaju teškoća s održavanjem pažnje pri obavljanju zadaća ili u igri</w:t>
      </w:r>
    </w:p>
    <w:p w:rsidR="0073219C" w:rsidRPr="008D7047" w:rsidRDefault="008D7047" w:rsidP="008D7047">
      <w:pPr>
        <w:pStyle w:val="ListParagraph"/>
        <w:ind w:left="2160"/>
      </w:pPr>
      <w:r>
        <w:rPr>
          <w:i/>
          <w:iCs/>
          <w:lang w:val="hr-HR"/>
        </w:rPr>
        <w:t>-</w:t>
      </w:r>
      <w:r w:rsidR="00C11887" w:rsidRPr="008D7047">
        <w:rPr>
          <w:i/>
          <w:iCs/>
          <w:lang w:val="hr-HR"/>
        </w:rPr>
        <w:t>često se čini da ne slušaju i kad im se izravno obraća</w:t>
      </w:r>
    </w:p>
    <w:p w:rsidR="0073219C" w:rsidRPr="008D7047" w:rsidRDefault="008D7047" w:rsidP="008D7047">
      <w:pPr>
        <w:pStyle w:val="ListParagraph"/>
        <w:ind w:left="2160"/>
      </w:pPr>
      <w:r>
        <w:rPr>
          <w:i/>
          <w:iCs/>
          <w:lang w:val="hr-HR"/>
        </w:rPr>
        <w:t>-</w:t>
      </w:r>
      <w:r w:rsidR="00C11887" w:rsidRPr="008D7047">
        <w:rPr>
          <w:i/>
          <w:iCs/>
          <w:lang w:val="hr-HR"/>
        </w:rPr>
        <w:t>često ne prate upute i ne završavaju školski uradak, kućne poslove ili dužnosti na  radnom mjestu ( ne zbog prkosa ili nerazumijevanja upute)</w:t>
      </w:r>
    </w:p>
    <w:p w:rsidR="0073219C" w:rsidRPr="008D7047" w:rsidRDefault="008D7047" w:rsidP="008D7047">
      <w:pPr>
        <w:pStyle w:val="ListParagraph"/>
        <w:ind w:left="2160"/>
      </w:pPr>
      <w:r>
        <w:rPr>
          <w:i/>
          <w:iCs/>
          <w:lang w:val="hr-HR"/>
        </w:rPr>
        <w:t>-</w:t>
      </w:r>
      <w:r w:rsidR="00C11887" w:rsidRPr="008D7047">
        <w:rPr>
          <w:i/>
          <w:iCs/>
          <w:lang w:val="hr-HR"/>
        </w:rPr>
        <w:t>često imaju poteškoća s organiziranjem zadataka i aktivnosti</w:t>
      </w:r>
    </w:p>
    <w:p w:rsidR="0073219C" w:rsidRPr="008D7047" w:rsidRDefault="008D7047" w:rsidP="008D7047">
      <w:pPr>
        <w:pStyle w:val="ListParagraph"/>
        <w:ind w:left="2160"/>
      </w:pPr>
      <w:r>
        <w:rPr>
          <w:i/>
          <w:iCs/>
          <w:lang w:val="hr-HR"/>
        </w:rPr>
        <w:t>-</w:t>
      </w:r>
      <w:r w:rsidR="00C11887" w:rsidRPr="008D7047">
        <w:rPr>
          <w:i/>
          <w:iCs/>
          <w:lang w:val="hr-HR"/>
        </w:rPr>
        <w:t>često izbjegavaju, ne vole ili odbijaju zadatke koji zahtijevaju trajniji mentalni napor</w:t>
      </w:r>
    </w:p>
    <w:p w:rsidR="0073219C" w:rsidRPr="008D7047" w:rsidRDefault="008D7047" w:rsidP="008D7047">
      <w:pPr>
        <w:pStyle w:val="ListParagraph"/>
        <w:ind w:left="2160"/>
      </w:pPr>
      <w:r>
        <w:rPr>
          <w:i/>
          <w:iCs/>
          <w:lang w:val="hr-HR"/>
        </w:rPr>
        <w:t>-</w:t>
      </w:r>
      <w:r w:rsidR="00C11887" w:rsidRPr="008D7047">
        <w:rPr>
          <w:i/>
          <w:iCs/>
          <w:lang w:val="hr-HR"/>
        </w:rPr>
        <w:t>često gube stvari potrebne za ispunjavanje zadaća ili aktivnosti</w:t>
      </w:r>
    </w:p>
    <w:p w:rsidR="0073219C" w:rsidRPr="008D7047" w:rsidRDefault="008D7047" w:rsidP="008D7047">
      <w:pPr>
        <w:pStyle w:val="ListParagraph"/>
        <w:ind w:left="2160"/>
      </w:pPr>
      <w:r>
        <w:rPr>
          <w:i/>
          <w:iCs/>
          <w:lang w:val="hr-HR"/>
        </w:rPr>
        <w:t>-</w:t>
      </w:r>
      <w:r w:rsidR="00C11887" w:rsidRPr="008D7047">
        <w:rPr>
          <w:i/>
          <w:iCs/>
          <w:lang w:val="hr-HR"/>
        </w:rPr>
        <w:t>često ih ometaju vanjski podražaji</w:t>
      </w:r>
    </w:p>
    <w:p w:rsidR="008D7047" w:rsidRDefault="008D7047" w:rsidP="008D7047">
      <w:pPr>
        <w:pStyle w:val="ListParagraph"/>
        <w:ind w:left="2160"/>
        <w:rPr>
          <w:b/>
          <w:bCs/>
          <w:i/>
          <w:iCs/>
          <w:lang w:val="hr-HR"/>
        </w:rPr>
      </w:pPr>
      <w:r>
        <w:rPr>
          <w:i/>
          <w:iCs/>
          <w:lang w:val="hr-HR"/>
        </w:rPr>
        <w:t>-</w:t>
      </w:r>
      <w:r w:rsidRPr="008D7047">
        <w:rPr>
          <w:i/>
          <w:iCs/>
          <w:lang w:val="hr-HR"/>
        </w:rPr>
        <w:t>često zaboravljaju dnevne aktivnosti</w:t>
      </w:r>
      <w:r>
        <w:rPr>
          <w:i/>
          <w:iCs/>
          <w:lang w:val="hr-HR"/>
        </w:rPr>
        <w:br/>
      </w:r>
    </w:p>
    <w:p w:rsidR="008D7047" w:rsidRDefault="008D7047" w:rsidP="008D7047">
      <w:pPr>
        <w:pStyle w:val="ListParagraph"/>
        <w:ind w:left="2160"/>
        <w:rPr>
          <w:b/>
          <w:bCs/>
          <w:i/>
          <w:iCs/>
          <w:lang w:val="hr-HR"/>
        </w:rPr>
      </w:pPr>
    </w:p>
    <w:p w:rsidR="008D7047" w:rsidRDefault="008D7047" w:rsidP="008D7047">
      <w:pPr>
        <w:pStyle w:val="ListParagraph"/>
        <w:ind w:left="2160"/>
        <w:rPr>
          <w:b/>
          <w:bCs/>
          <w:i/>
          <w:iCs/>
          <w:lang w:val="hr-HR"/>
        </w:rPr>
      </w:pPr>
    </w:p>
    <w:p w:rsidR="008D7047" w:rsidRPr="008D7047" w:rsidRDefault="008D7047" w:rsidP="008D7047">
      <w:pPr>
        <w:pStyle w:val="ListParagraph"/>
        <w:ind w:left="2160"/>
      </w:pPr>
      <w:r w:rsidRPr="008D7047">
        <w:rPr>
          <w:b/>
          <w:bCs/>
          <w:i/>
          <w:iCs/>
          <w:lang w:val="hr-HR"/>
        </w:rPr>
        <w:lastRenderedPageBreak/>
        <w:t>Hiperaktivnost/impulzivnost</w:t>
      </w:r>
    </w:p>
    <w:p w:rsidR="0073219C" w:rsidRPr="008D7047" w:rsidRDefault="008D7047" w:rsidP="008D7047">
      <w:pPr>
        <w:pStyle w:val="ListParagraph"/>
      </w:pPr>
      <w:r>
        <w:rPr>
          <w:lang w:val="hr-HR"/>
        </w:rPr>
        <w:t xml:space="preserve"> </w:t>
      </w:r>
      <w:r>
        <w:rPr>
          <w:lang w:val="hr-HR"/>
        </w:rPr>
        <w:tab/>
      </w:r>
      <w:r>
        <w:rPr>
          <w:lang w:val="hr-HR"/>
        </w:rPr>
        <w:tab/>
        <w:t>-</w:t>
      </w:r>
      <w:r w:rsidR="00C11887" w:rsidRPr="008D7047">
        <w:rPr>
          <w:lang w:val="hr-HR"/>
        </w:rPr>
        <w:t>često tresu rukama ili nogama ili se vrpolje na sjedalu</w:t>
      </w:r>
    </w:p>
    <w:p w:rsidR="0073219C" w:rsidRPr="008D7047" w:rsidRDefault="008D7047" w:rsidP="008D7047">
      <w:pPr>
        <w:pStyle w:val="ListParagraph"/>
      </w:pPr>
      <w:r>
        <w:rPr>
          <w:lang w:val="hr-HR"/>
        </w:rPr>
        <w:t xml:space="preserve"> </w:t>
      </w:r>
      <w:r>
        <w:rPr>
          <w:lang w:val="hr-HR"/>
        </w:rPr>
        <w:tab/>
      </w:r>
      <w:r>
        <w:rPr>
          <w:lang w:val="hr-HR"/>
        </w:rPr>
        <w:tab/>
        <w:t>-</w:t>
      </w:r>
      <w:r w:rsidR="00C11887" w:rsidRPr="008D7047">
        <w:rPr>
          <w:lang w:val="hr-HR"/>
        </w:rPr>
        <w:t xml:space="preserve">ustaju sa sjedala u razredu ili negdje drugdje gdje se očekuje da ostanu na </w:t>
      </w:r>
      <w:r>
        <w:rPr>
          <w:lang w:val="hr-HR"/>
        </w:rPr>
        <w:br/>
        <w:t xml:space="preserve">                              </w:t>
      </w:r>
      <w:r w:rsidR="00C11887" w:rsidRPr="008D7047">
        <w:rPr>
          <w:lang w:val="hr-HR"/>
        </w:rPr>
        <w:t>mjestu</w:t>
      </w:r>
    </w:p>
    <w:p w:rsidR="0073219C" w:rsidRPr="008D7047" w:rsidRDefault="008D7047" w:rsidP="008D7047">
      <w:pPr>
        <w:pStyle w:val="ListParagraph"/>
        <w:ind w:left="1440" w:firstLine="720"/>
      </w:pPr>
      <w:r>
        <w:rPr>
          <w:lang w:val="hr-HR"/>
        </w:rPr>
        <w:t>-</w:t>
      </w:r>
      <w:r w:rsidR="00C11887" w:rsidRPr="008D7047">
        <w:rPr>
          <w:lang w:val="hr-HR"/>
        </w:rPr>
        <w:t>često pretjerano trče ili se penju u situacijama u kojima je to neprikladno</w:t>
      </w:r>
    </w:p>
    <w:p w:rsidR="0073219C" w:rsidRPr="008D7047" w:rsidRDefault="008D7047" w:rsidP="008D7047">
      <w:pPr>
        <w:pStyle w:val="ListParagraph"/>
        <w:ind w:left="1440" w:firstLine="720"/>
      </w:pPr>
      <w:r>
        <w:rPr>
          <w:lang w:val="hr-HR"/>
        </w:rPr>
        <w:t>-</w:t>
      </w:r>
      <w:r w:rsidR="00C11887" w:rsidRPr="008D7047">
        <w:rPr>
          <w:lang w:val="hr-HR"/>
        </w:rPr>
        <w:t xml:space="preserve">često imaju problema ako se treba mirno i tiho igrati ili obavljati nekakvu </w:t>
      </w:r>
      <w:r>
        <w:rPr>
          <w:lang w:val="hr-HR"/>
        </w:rPr>
        <w:br/>
        <w:t xml:space="preserve">                </w:t>
      </w:r>
      <w:r w:rsidR="00C11887" w:rsidRPr="008D7047">
        <w:rPr>
          <w:lang w:val="hr-HR"/>
        </w:rPr>
        <w:t>aktivnost</w:t>
      </w:r>
    </w:p>
    <w:p w:rsidR="0073219C" w:rsidRPr="008D7047" w:rsidRDefault="008D7047" w:rsidP="008D7047">
      <w:pPr>
        <w:pStyle w:val="ListParagraph"/>
        <w:ind w:left="1440" w:firstLine="720"/>
      </w:pPr>
      <w:r>
        <w:rPr>
          <w:lang w:val="hr-HR"/>
        </w:rPr>
        <w:t>-</w:t>
      </w:r>
      <w:r w:rsidR="00C11887" w:rsidRPr="008D7047">
        <w:rPr>
          <w:lang w:val="hr-HR"/>
        </w:rPr>
        <w:t>često su u «pogonu» ili kao da ih «pokreće motor»</w:t>
      </w:r>
    </w:p>
    <w:p w:rsidR="008D7047" w:rsidRPr="008D7047" w:rsidRDefault="008D7047" w:rsidP="008D7047">
      <w:pPr>
        <w:pStyle w:val="ListParagraph"/>
        <w:ind w:left="2160"/>
      </w:pPr>
      <w:r>
        <w:rPr>
          <w:lang w:val="hr-HR"/>
        </w:rPr>
        <w:t>-</w:t>
      </w:r>
      <w:r w:rsidRPr="008D7047">
        <w:rPr>
          <w:lang w:val="hr-HR"/>
        </w:rPr>
        <w:t>često pretjerano pričaju</w:t>
      </w:r>
      <w:r>
        <w:rPr>
          <w:lang w:val="hr-HR"/>
        </w:rPr>
        <w:br/>
      </w:r>
      <w:r w:rsidRPr="008D7047">
        <w:rPr>
          <w:b/>
          <w:bCs/>
          <w:i/>
          <w:iCs/>
          <w:lang w:val="hr-HR"/>
        </w:rPr>
        <w:t xml:space="preserve">Impulzivnost </w:t>
      </w:r>
    </w:p>
    <w:p w:rsidR="0073219C" w:rsidRPr="008D7047" w:rsidRDefault="008D7047" w:rsidP="008D7047">
      <w:pPr>
        <w:pStyle w:val="ListParagraph"/>
        <w:ind w:left="1440" w:firstLine="720"/>
      </w:pPr>
      <w:r>
        <w:rPr>
          <w:lang w:val="hr-HR"/>
        </w:rPr>
        <w:t>-</w:t>
      </w:r>
      <w:r w:rsidR="00C11887" w:rsidRPr="008D7047">
        <w:rPr>
          <w:lang w:val="hr-HR"/>
        </w:rPr>
        <w:t>često «istrčavaju» s odgovorima prije nego što je dovršeno pitanje</w:t>
      </w:r>
    </w:p>
    <w:p w:rsidR="0073219C" w:rsidRPr="008D7047" w:rsidRDefault="008D7047" w:rsidP="008D7047">
      <w:pPr>
        <w:pStyle w:val="ListParagraph"/>
        <w:ind w:left="1440" w:firstLine="720"/>
      </w:pPr>
      <w:r>
        <w:rPr>
          <w:lang w:val="hr-HR"/>
        </w:rPr>
        <w:t>-</w:t>
      </w:r>
      <w:r w:rsidR="00C11887" w:rsidRPr="008D7047">
        <w:rPr>
          <w:lang w:val="hr-HR"/>
        </w:rPr>
        <w:t>često imaju poteškoća s čekanjem reda</w:t>
      </w:r>
    </w:p>
    <w:p w:rsidR="0073219C" w:rsidRPr="00C544B2" w:rsidRDefault="008D7047" w:rsidP="00C11887">
      <w:pPr>
        <w:pStyle w:val="ListParagraph"/>
        <w:numPr>
          <w:ilvl w:val="0"/>
          <w:numId w:val="8"/>
        </w:numPr>
      </w:pPr>
      <w:r>
        <w:rPr>
          <w:lang w:val="hr-HR"/>
        </w:rPr>
        <w:t>-</w:t>
      </w:r>
      <w:r w:rsidR="00C11887" w:rsidRPr="008D7047">
        <w:rPr>
          <w:lang w:val="hr-HR"/>
        </w:rPr>
        <w:t>često prekidaju ili ometaju druge ( upadanjem u razgovor ili igru)</w:t>
      </w:r>
      <w:r>
        <w:rPr>
          <w:lang w:val="hr-HR"/>
        </w:rPr>
        <w:br/>
        <w:t xml:space="preserve"> </w:t>
      </w:r>
      <w:r>
        <w:rPr>
          <w:lang w:val="hr-HR"/>
        </w:rPr>
        <w:tab/>
      </w:r>
      <w:r w:rsidRPr="008D7047">
        <w:rPr>
          <w:lang w:val="hr-HR"/>
        </w:rPr>
        <w:sym w:font="Wingdings" w:char="F0E0"/>
      </w:r>
      <w:r>
        <w:rPr>
          <w:lang w:val="hr-HR"/>
        </w:rPr>
        <w:t xml:space="preserve"> 4:1 i 8:1 u korist muškog spola</w:t>
      </w:r>
      <w:r w:rsidR="00790154">
        <w:rPr>
          <w:lang w:val="hr-HR"/>
        </w:rPr>
        <w:br/>
        <w:t xml:space="preserve"> </w:t>
      </w:r>
      <w:r w:rsidR="00790154">
        <w:rPr>
          <w:lang w:val="hr-HR"/>
        </w:rPr>
        <w:tab/>
      </w:r>
      <w:r w:rsidR="00790154" w:rsidRPr="00790154">
        <w:rPr>
          <w:lang w:val="hr-HR"/>
        </w:rPr>
        <w:sym w:font="Wingdings" w:char="F0E0"/>
      </w:r>
      <w:r w:rsidR="00790154">
        <w:rPr>
          <w:lang w:val="hr-HR"/>
        </w:rPr>
        <w:t xml:space="preserve"> etiologija: genetske predispozicije, oštećenja i disfunkcije mozga, okolinski</w:t>
      </w:r>
      <w:r w:rsidR="00790154">
        <w:rPr>
          <w:lang w:val="hr-HR"/>
        </w:rPr>
        <w:br/>
        <w:t xml:space="preserve">                                      faktori</w:t>
      </w:r>
      <w:r w:rsidR="00790154">
        <w:rPr>
          <w:lang w:val="hr-HR"/>
        </w:rPr>
        <w:br/>
        <w:t xml:space="preserve"> </w:t>
      </w:r>
      <w:r w:rsidR="00790154">
        <w:rPr>
          <w:lang w:val="hr-HR"/>
        </w:rPr>
        <w:tab/>
      </w:r>
      <w:r w:rsidR="00790154" w:rsidRPr="00790154">
        <w:rPr>
          <w:lang w:val="hr-HR"/>
        </w:rPr>
        <w:sym w:font="Wingdings" w:char="F0E0"/>
      </w:r>
      <w:r w:rsidR="00790154">
        <w:rPr>
          <w:lang w:val="hr-HR"/>
        </w:rPr>
        <w:t>prateće karakteristike hiperaktivnosti:</w:t>
      </w:r>
      <w:r w:rsidR="00790154">
        <w:rPr>
          <w:lang w:val="hr-HR"/>
        </w:rPr>
        <w:br/>
        <w:t xml:space="preserve"> </w:t>
      </w:r>
      <w:r w:rsidR="00790154">
        <w:rPr>
          <w:lang w:val="hr-HR"/>
        </w:rPr>
        <w:tab/>
        <w:t xml:space="preserve"> a) agresija i problemi u ponašanju: fizička i verbalna agresija, destruktivnost, </w:t>
      </w:r>
      <w:r w:rsidR="00790154">
        <w:rPr>
          <w:lang w:val="hr-HR"/>
        </w:rPr>
        <w:br/>
        <w:t xml:space="preserve">                    opozicijsko ponašanje</w:t>
      </w:r>
      <w:r w:rsidR="00790154">
        <w:rPr>
          <w:lang w:val="hr-HR"/>
        </w:rPr>
        <w:br/>
        <w:t xml:space="preserve"> </w:t>
      </w:r>
      <w:r w:rsidR="00790154">
        <w:rPr>
          <w:lang w:val="hr-HR"/>
        </w:rPr>
        <w:tab/>
        <w:t xml:space="preserve">b) slaba školska postignuća: niska inteligencija, slab školski uspjeh, specifične </w:t>
      </w:r>
      <w:r w:rsidR="00790154">
        <w:rPr>
          <w:lang w:val="hr-HR"/>
        </w:rPr>
        <w:br/>
        <w:t xml:space="preserve">                   teškoće učenja</w:t>
      </w:r>
      <w:r w:rsidR="00790154">
        <w:rPr>
          <w:lang w:val="hr-HR"/>
        </w:rPr>
        <w:br/>
        <w:t xml:space="preserve"> </w:t>
      </w:r>
      <w:r w:rsidR="00790154">
        <w:rPr>
          <w:lang w:val="hr-HR"/>
        </w:rPr>
        <w:tab/>
        <w:t xml:space="preserve">c) deficiti socijalnih vještina: nezrele soc.vještine, sebičnost/egocentričnost, slab </w:t>
      </w:r>
      <w:r w:rsidR="00790154">
        <w:rPr>
          <w:lang w:val="hr-HR"/>
        </w:rPr>
        <w:br/>
        <w:t xml:space="preserve">                   uvid u posljedice ponašanja, slaba svjesnost o sebi i drugima, slaba </w:t>
      </w:r>
      <w:r w:rsidR="00790154">
        <w:rPr>
          <w:lang w:val="hr-HR"/>
        </w:rPr>
        <w:br/>
        <w:t xml:space="preserve">                  prihvaćenost kod vršnjaka</w:t>
      </w:r>
      <w:r w:rsidR="00790154">
        <w:rPr>
          <w:lang w:val="hr-HR"/>
        </w:rPr>
        <w:br/>
        <w:t xml:space="preserve"> </w:t>
      </w:r>
      <w:r w:rsidR="00790154">
        <w:rPr>
          <w:lang w:val="hr-HR"/>
        </w:rPr>
        <w:tab/>
        <w:t xml:space="preserve">d)emocionalna nezrelost: pretjerano emocionalno reagiranje, niska tolerancija </w:t>
      </w:r>
      <w:r w:rsidR="00C544B2">
        <w:rPr>
          <w:lang w:val="hr-HR"/>
        </w:rPr>
        <w:t xml:space="preserve"> </w:t>
      </w:r>
      <w:r w:rsidR="00C544B2">
        <w:rPr>
          <w:lang w:val="hr-HR"/>
        </w:rPr>
        <w:br/>
        <w:t xml:space="preserve">                   </w:t>
      </w:r>
      <w:r w:rsidR="00790154">
        <w:rPr>
          <w:lang w:val="hr-HR"/>
        </w:rPr>
        <w:t>na frustraciju</w:t>
      </w:r>
      <w:r w:rsidR="00790154">
        <w:rPr>
          <w:lang w:val="hr-HR"/>
        </w:rPr>
        <w:br/>
        <w:t xml:space="preserve"> </w:t>
      </w:r>
      <w:r w:rsidR="00790154">
        <w:rPr>
          <w:lang w:val="hr-HR"/>
        </w:rPr>
        <w:tab/>
        <w:t xml:space="preserve">e) specifične fizičke karakteristike: motorna nekoordiniranost, enureza i </w:t>
      </w:r>
      <w:r w:rsidR="00C544B2">
        <w:rPr>
          <w:lang w:val="hr-HR"/>
        </w:rPr>
        <w:br/>
        <w:t xml:space="preserve"> </w:t>
      </w:r>
      <w:r w:rsidR="00C544B2">
        <w:rPr>
          <w:lang w:val="hr-HR"/>
        </w:rPr>
        <w:tab/>
        <w:t xml:space="preserve">    </w:t>
      </w:r>
      <w:r w:rsidR="00790154">
        <w:rPr>
          <w:lang w:val="hr-HR"/>
        </w:rPr>
        <w:t xml:space="preserve">enkopreza, povećana sklonost alergijama, učestalija respiratorna oboljenja i </w:t>
      </w:r>
      <w:r w:rsidR="00C544B2">
        <w:rPr>
          <w:lang w:val="hr-HR"/>
        </w:rPr>
        <w:br/>
        <w:t xml:space="preserve"> </w:t>
      </w:r>
      <w:r w:rsidR="00C544B2">
        <w:rPr>
          <w:lang w:val="hr-HR"/>
        </w:rPr>
        <w:tab/>
        <w:t xml:space="preserve">    </w:t>
      </w:r>
      <w:r w:rsidR="00790154">
        <w:rPr>
          <w:lang w:val="hr-HR"/>
        </w:rPr>
        <w:t xml:space="preserve">upale srednjeg uha, veći broj manjih fizičkih anomalija, povećana aktivnost </w:t>
      </w:r>
      <w:r w:rsidR="00C544B2">
        <w:rPr>
          <w:lang w:val="hr-HR"/>
        </w:rPr>
        <w:br/>
        <w:t xml:space="preserve"> </w:t>
      </w:r>
      <w:r w:rsidR="00C544B2">
        <w:rPr>
          <w:lang w:val="hr-HR"/>
        </w:rPr>
        <w:tab/>
        <w:t xml:space="preserve">    </w:t>
      </w:r>
      <w:r w:rsidR="00790154">
        <w:rPr>
          <w:lang w:val="hr-HR"/>
        </w:rPr>
        <w:t xml:space="preserve">sporih valova na EEG-u, specifičan sklop evociranih potencijala (sugerira </w:t>
      </w:r>
      <w:r w:rsidR="00C544B2">
        <w:rPr>
          <w:lang w:val="hr-HR"/>
        </w:rPr>
        <w:br/>
        <w:t xml:space="preserve"> </w:t>
      </w:r>
      <w:r w:rsidR="00C544B2">
        <w:rPr>
          <w:lang w:val="hr-HR"/>
        </w:rPr>
        <w:tab/>
        <w:t xml:space="preserve">    </w:t>
      </w:r>
      <w:r w:rsidR="00790154">
        <w:rPr>
          <w:lang w:val="hr-HR"/>
        </w:rPr>
        <w:t>smanjenu reaktivnost na podražaje)</w:t>
      </w:r>
      <w:r w:rsidR="00C544B2">
        <w:rPr>
          <w:lang w:val="hr-HR"/>
        </w:rPr>
        <w:br/>
        <w:t xml:space="preserve"> </w:t>
      </w:r>
      <w:r w:rsidR="00C544B2">
        <w:rPr>
          <w:lang w:val="hr-HR"/>
        </w:rPr>
        <w:tab/>
      </w:r>
      <w:r w:rsidR="00C544B2" w:rsidRPr="00C544B2">
        <w:rPr>
          <w:lang w:val="hr-HR"/>
        </w:rPr>
        <w:sym w:font="Wingdings" w:char="F0E0"/>
      </w:r>
      <w:r w:rsidR="00C544B2">
        <w:rPr>
          <w:lang w:val="hr-HR"/>
        </w:rPr>
        <w:t>tretman: - modifikacija ponašanja</w:t>
      </w:r>
      <w:r w:rsidR="00C544B2">
        <w:rPr>
          <w:lang w:val="hr-HR"/>
        </w:rPr>
        <w:br/>
        <w:t xml:space="preserve"> </w:t>
      </w:r>
      <w:r w:rsidR="00C544B2">
        <w:rPr>
          <w:lang w:val="hr-HR"/>
        </w:rPr>
        <w:tab/>
      </w:r>
      <w:r w:rsidR="00C544B2">
        <w:rPr>
          <w:lang w:val="hr-HR"/>
        </w:rPr>
        <w:tab/>
        <w:t xml:space="preserve">       - trening učenja</w:t>
      </w:r>
      <w:r w:rsidR="00C544B2">
        <w:rPr>
          <w:lang w:val="hr-HR"/>
        </w:rPr>
        <w:br/>
        <w:t xml:space="preserve"> </w:t>
      </w:r>
      <w:r w:rsidR="00C544B2">
        <w:rPr>
          <w:lang w:val="hr-HR"/>
        </w:rPr>
        <w:tab/>
      </w:r>
      <w:r w:rsidR="00C544B2">
        <w:rPr>
          <w:lang w:val="hr-HR"/>
        </w:rPr>
        <w:tab/>
        <w:t xml:space="preserve">       - individualne i obiteljske psihoterapijske tehnike</w:t>
      </w:r>
      <w:r w:rsidR="00C544B2">
        <w:rPr>
          <w:lang w:val="hr-HR"/>
        </w:rPr>
        <w:br/>
        <w:t xml:space="preserve"> </w:t>
      </w:r>
      <w:r w:rsidR="00C544B2">
        <w:rPr>
          <w:lang w:val="hr-HR"/>
        </w:rPr>
        <w:tab/>
      </w:r>
      <w:r w:rsidR="00C544B2">
        <w:rPr>
          <w:lang w:val="hr-HR"/>
        </w:rPr>
        <w:tab/>
        <w:t xml:space="preserve">       - medikamentozna terapija</w:t>
      </w:r>
      <w:r w:rsidR="00C544B2">
        <w:rPr>
          <w:lang w:val="hr-HR"/>
        </w:rPr>
        <w:br/>
        <w:t xml:space="preserve"> </w:t>
      </w:r>
      <w:r w:rsidR="00C544B2">
        <w:rPr>
          <w:lang w:val="hr-HR"/>
        </w:rPr>
        <w:tab/>
      </w:r>
      <w:r w:rsidR="00C544B2">
        <w:rPr>
          <w:lang w:val="hr-HR"/>
        </w:rPr>
        <w:tab/>
      </w:r>
      <w:r w:rsidR="00C544B2" w:rsidRPr="00C544B2">
        <w:rPr>
          <w:lang w:val="hr-HR"/>
        </w:rPr>
        <w:sym w:font="Wingdings" w:char="F0E0"/>
      </w:r>
      <w:r w:rsidR="00C544B2">
        <w:rPr>
          <w:lang w:val="hr-HR"/>
        </w:rPr>
        <w:t xml:space="preserve"> početak rada bazira se na strukturiranju njihove okoline:</w:t>
      </w:r>
      <w:r w:rsidR="00C544B2">
        <w:rPr>
          <w:lang w:val="hr-HR"/>
        </w:rPr>
        <w:br/>
        <w:t xml:space="preserve"> </w:t>
      </w:r>
      <w:r w:rsidR="00C544B2">
        <w:rPr>
          <w:lang w:val="hr-HR"/>
        </w:rPr>
        <w:tab/>
      </w:r>
      <w:r w:rsidR="00C544B2">
        <w:rPr>
          <w:lang w:val="hr-HR"/>
        </w:rPr>
        <w:tab/>
      </w:r>
      <w:r w:rsidR="00C544B2">
        <w:rPr>
          <w:lang w:val="hr-HR"/>
        </w:rPr>
        <w:tab/>
        <w:t xml:space="preserve">- rad s roditeljima: </w:t>
      </w:r>
      <w:r w:rsidR="00F84949">
        <w:rPr>
          <w:lang w:val="hr-HR"/>
        </w:rPr>
        <w:t>-</w:t>
      </w:r>
      <w:r w:rsidR="00C11887" w:rsidRPr="00C544B2">
        <w:rPr>
          <w:lang w:val="hr-HR"/>
        </w:rPr>
        <w:t>postavljanje dobno adekvatnih  zahtjeva i očekivanja</w:t>
      </w:r>
    </w:p>
    <w:p w:rsidR="0073219C" w:rsidRPr="00C544B2" w:rsidRDefault="00F84949" w:rsidP="00F84949">
      <w:pPr>
        <w:pStyle w:val="ListParagraph"/>
      </w:pPr>
      <w:r>
        <w:rPr>
          <w:lang w:val="hr-HR"/>
        </w:rPr>
        <w:t xml:space="preserve"> </w:t>
      </w:r>
      <w:r>
        <w:rPr>
          <w:lang w:val="hr-HR"/>
        </w:rPr>
        <w:tab/>
      </w:r>
      <w:r>
        <w:rPr>
          <w:lang w:val="hr-HR"/>
        </w:rPr>
        <w:tab/>
      </w:r>
      <w:r>
        <w:rPr>
          <w:lang w:val="hr-HR"/>
        </w:rPr>
        <w:tab/>
      </w:r>
      <w:r>
        <w:rPr>
          <w:lang w:val="hr-HR"/>
        </w:rPr>
        <w:tab/>
      </w:r>
      <w:r>
        <w:rPr>
          <w:lang w:val="hr-HR"/>
        </w:rPr>
        <w:tab/>
        <w:t xml:space="preserve">     -</w:t>
      </w:r>
      <w:r w:rsidR="00C11887" w:rsidRPr="00C544B2">
        <w:rPr>
          <w:lang w:val="hr-HR"/>
        </w:rPr>
        <w:t>objašnjenje kauzalnosti ponašanja</w:t>
      </w:r>
    </w:p>
    <w:p w:rsidR="0073219C" w:rsidRPr="00C544B2" w:rsidRDefault="00F84949" w:rsidP="00F84949">
      <w:pPr>
        <w:pStyle w:val="ListParagraph"/>
        <w:ind w:left="4320"/>
      </w:pPr>
      <w:r>
        <w:rPr>
          <w:lang w:val="hr-HR"/>
        </w:rPr>
        <w:t xml:space="preserve">     -</w:t>
      </w:r>
      <w:r w:rsidR="00C11887" w:rsidRPr="00C544B2">
        <w:rPr>
          <w:lang w:val="hr-HR"/>
        </w:rPr>
        <w:t>zahtjev za modificiranje roditeljskog  ponašanja</w:t>
      </w:r>
    </w:p>
    <w:p w:rsidR="0073219C" w:rsidRPr="00F84949" w:rsidRDefault="00F84949" w:rsidP="00562B9A">
      <w:pPr>
        <w:pStyle w:val="ListParagraph"/>
        <w:rPr>
          <w:iCs/>
        </w:rPr>
      </w:pPr>
      <w:r>
        <w:rPr>
          <w:lang w:val="hr-HR"/>
        </w:rPr>
        <w:t xml:space="preserve"> </w:t>
      </w:r>
      <w:r>
        <w:rPr>
          <w:lang w:val="hr-HR"/>
        </w:rPr>
        <w:tab/>
      </w:r>
      <w:r>
        <w:rPr>
          <w:lang w:val="hr-HR"/>
        </w:rPr>
        <w:tab/>
      </w:r>
      <w:r>
        <w:rPr>
          <w:lang w:val="hr-HR"/>
        </w:rPr>
        <w:tab/>
        <w:t xml:space="preserve">    </w:t>
      </w:r>
      <w:r>
        <w:rPr>
          <w:lang w:val="hr-HR"/>
        </w:rPr>
        <w:tab/>
      </w:r>
      <w:r>
        <w:rPr>
          <w:lang w:val="hr-HR"/>
        </w:rPr>
        <w:tab/>
        <w:t xml:space="preserve">     -</w:t>
      </w:r>
      <w:r w:rsidR="00C544B2" w:rsidRPr="00C544B2">
        <w:rPr>
          <w:lang w:val="hr-HR"/>
        </w:rPr>
        <w:t xml:space="preserve">praćenje i kontrola dogovorenih roditeljskih </w:t>
      </w:r>
      <w:r>
        <w:rPr>
          <w:lang w:val="hr-HR"/>
        </w:rPr>
        <w:br/>
        <w:t xml:space="preserve"> </w:t>
      </w:r>
      <w:r>
        <w:rPr>
          <w:lang w:val="hr-HR"/>
        </w:rPr>
        <w:tab/>
      </w:r>
      <w:r>
        <w:rPr>
          <w:lang w:val="hr-HR"/>
        </w:rPr>
        <w:tab/>
      </w:r>
      <w:r>
        <w:rPr>
          <w:lang w:val="hr-HR"/>
        </w:rPr>
        <w:tab/>
      </w:r>
      <w:r>
        <w:rPr>
          <w:lang w:val="hr-HR"/>
        </w:rPr>
        <w:tab/>
        <w:t xml:space="preserve">                     </w:t>
      </w:r>
      <w:r w:rsidR="00C544B2" w:rsidRPr="00C544B2">
        <w:rPr>
          <w:lang w:val="hr-HR"/>
        </w:rPr>
        <w:t>postupaka</w:t>
      </w:r>
      <w:r>
        <w:rPr>
          <w:lang w:val="hr-HR"/>
        </w:rPr>
        <w:br/>
        <w:t xml:space="preserve"> </w:t>
      </w:r>
      <w:r>
        <w:rPr>
          <w:lang w:val="hr-HR"/>
        </w:rPr>
        <w:tab/>
      </w:r>
      <w:r>
        <w:rPr>
          <w:lang w:val="hr-HR"/>
        </w:rPr>
        <w:tab/>
      </w:r>
      <w:r>
        <w:rPr>
          <w:lang w:val="hr-HR"/>
        </w:rPr>
        <w:br/>
      </w:r>
      <w:r>
        <w:rPr>
          <w:lang w:val="hr-HR"/>
        </w:rPr>
        <w:lastRenderedPageBreak/>
        <w:t xml:space="preserve"> </w:t>
      </w:r>
      <w:r>
        <w:rPr>
          <w:lang w:val="hr-HR"/>
        </w:rPr>
        <w:tab/>
      </w:r>
      <w:r>
        <w:rPr>
          <w:lang w:val="hr-HR"/>
        </w:rPr>
        <w:tab/>
      </w:r>
      <w:r>
        <w:rPr>
          <w:lang w:val="hr-HR"/>
        </w:rPr>
        <w:tab/>
        <w:t xml:space="preserve">- rad s djecom: - </w:t>
      </w:r>
      <w:r w:rsidR="00C11887" w:rsidRPr="00F84949">
        <w:rPr>
          <w:lang w:val="hr-HR"/>
        </w:rPr>
        <w:t>o</w:t>
      </w:r>
      <w:r>
        <w:rPr>
          <w:lang w:val="hr-HR"/>
        </w:rPr>
        <w:t>bjašnjenje potrebe za tretmanom</w:t>
      </w:r>
      <w:r>
        <w:rPr>
          <w:lang w:val="hr-HR"/>
        </w:rPr>
        <w:br/>
        <w:t xml:space="preserve"> </w:t>
      </w:r>
      <w:r>
        <w:rPr>
          <w:lang w:val="hr-HR"/>
        </w:rPr>
        <w:tab/>
      </w:r>
      <w:r>
        <w:rPr>
          <w:lang w:val="hr-HR"/>
        </w:rPr>
        <w:tab/>
      </w:r>
      <w:r>
        <w:rPr>
          <w:lang w:val="hr-HR"/>
        </w:rPr>
        <w:tab/>
      </w:r>
      <w:r>
        <w:rPr>
          <w:lang w:val="hr-HR"/>
        </w:rPr>
        <w:tab/>
        <w:t xml:space="preserve">              -motiviranje </w:t>
      </w:r>
      <w:r>
        <w:rPr>
          <w:lang w:val="hr-HR"/>
        </w:rPr>
        <w:br/>
        <w:t xml:space="preserve"> </w:t>
      </w:r>
      <w:r>
        <w:rPr>
          <w:lang w:val="hr-HR"/>
        </w:rPr>
        <w:tab/>
      </w:r>
      <w:r>
        <w:rPr>
          <w:lang w:val="hr-HR"/>
        </w:rPr>
        <w:tab/>
      </w:r>
      <w:r>
        <w:rPr>
          <w:lang w:val="hr-HR"/>
        </w:rPr>
        <w:tab/>
      </w:r>
      <w:r>
        <w:rPr>
          <w:lang w:val="hr-HR"/>
        </w:rPr>
        <w:tab/>
      </w:r>
      <w:r>
        <w:rPr>
          <w:lang w:val="hr-HR"/>
        </w:rPr>
        <w:tab/>
        <w:t>-</w:t>
      </w:r>
      <w:r w:rsidR="00C11887" w:rsidRPr="00F84949">
        <w:rPr>
          <w:lang w:val="hr-HR"/>
        </w:rPr>
        <w:t>izbor najprimjerenijih strategija</w:t>
      </w:r>
      <w:r>
        <w:rPr>
          <w:lang w:val="hr-HR"/>
        </w:rPr>
        <w:br/>
        <w:t xml:space="preserve"> </w:t>
      </w:r>
      <w:r>
        <w:rPr>
          <w:lang w:val="hr-HR"/>
        </w:rPr>
        <w:tab/>
      </w:r>
      <w:r>
        <w:rPr>
          <w:lang w:val="hr-HR"/>
        </w:rPr>
        <w:tab/>
      </w:r>
      <w:r>
        <w:rPr>
          <w:lang w:val="hr-HR"/>
        </w:rPr>
        <w:tab/>
      </w:r>
      <w:r>
        <w:rPr>
          <w:lang w:val="hr-HR"/>
        </w:rPr>
        <w:tab/>
      </w:r>
      <w:r>
        <w:rPr>
          <w:lang w:val="hr-HR"/>
        </w:rPr>
        <w:tab/>
      </w:r>
      <w:r w:rsidRPr="00F84949">
        <w:rPr>
          <w:lang w:val="hr-HR"/>
        </w:rPr>
        <w:sym w:font="Wingdings" w:char="F0E0"/>
      </w:r>
      <w:r>
        <w:rPr>
          <w:lang w:val="hr-HR"/>
        </w:rPr>
        <w:t>otklanjanje nepoželjnog ponašanja: kazna, gašenje</w:t>
      </w:r>
      <w:r>
        <w:rPr>
          <w:lang w:val="hr-HR"/>
        </w:rPr>
        <w:br/>
        <w:t xml:space="preserve"> </w:t>
      </w:r>
      <w:r>
        <w:rPr>
          <w:lang w:val="hr-HR"/>
        </w:rPr>
        <w:tab/>
      </w:r>
      <w:r>
        <w:rPr>
          <w:lang w:val="hr-HR"/>
        </w:rPr>
        <w:tab/>
      </w:r>
      <w:r>
        <w:rPr>
          <w:lang w:val="hr-HR"/>
        </w:rPr>
        <w:tab/>
      </w:r>
      <w:r>
        <w:rPr>
          <w:lang w:val="hr-HR"/>
        </w:rPr>
        <w:tab/>
      </w:r>
      <w:r>
        <w:rPr>
          <w:lang w:val="hr-HR"/>
        </w:rPr>
        <w:tab/>
      </w:r>
      <w:r w:rsidRPr="00F84949">
        <w:rPr>
          <w:lang w:val="hr-HR"/>
        </w:rPr>
        <w:sym w:font="Wingdings" w:char="F0E0"/>
      </w:r>
      <w:r>
        <w:rPr>
          <w:lang w:val="hr-HR"/>
        </w:rPr>
        <w:t>izgradnja poželjnog ponašanja:poz.i neg.potkrepljenje</w:t>
      </w:r>
      <w:r>
        <w:rPr>
          <w:lang w:val="hr-HR"/>
        </w:rPr>
        <w:br/>
        <w:t xml:space="preserve"> </w:t>
      </w:r>
      <w:r>
        <w:rPr>
          <w:lang w:val="hr-HR"/>
        </w:rPr>
        <w:tab/>
      </w:r>
      <w:r>
        <w:rPr>
          <w:lang w:val="hr-HR"/>
        </w:rPr>
        <w:tab/>
      </w:r>
      <w:r>
        <w:rPr>
          <w:lang w:val="hr-HR"/>
        </w:rPr>
        <w:tab/>
        <w:t xml:space="preserve">- </w:t>
      </w:r>
      <w:r>
        <w:rPr>
          <w:iCs/>
          <w:lang w:val="hr-HR"/>
        </w:rPr>
        <w:t>r</w:t>
      </w:r>
      <w:r w:rsidR="00C11887" w:rsidRPr="00F84949">
        <w:rPr>
          <w:iCs/>
          <w:lang w:val="hr-HR"/>
        </w:rPr>
        <w:t>ad usmjeren na socijalnu okolinu (škola i socijalno okruženje)</w:t>
      </w:r>
      <w:r>
        <w:rPr>
          <w:iCs/>
          <w:lang w:val="hr-HR"/>
        </w:rPr>
        <w:br/>
        <w:t xml:space="preserve"> </w:t>
      </w:r>
      <w:r>
        <w:rPr>
          <w:iCs/>
          <w:lang w:val="hr-HR"/>
        </w:rPr>
        <w:tab/>
      </w:r>
      <w:r>
        <w:rPr>
          <w:iCs/>
          <w:lang w:val="hr-HR"/>
        </w:rPr>
        <w:tab/>
      </w:r>
      <w:r w:rsidRPr="00F84949">
        <w:rPr>
          <w:iCs/>
          <w:lang w:val="hr-HR"/>
        </w:rPr>
        <w:sym w:font="Wingdings" w:char="F0E0"/>
      </w:r>
      <w:r>
        <w:rPr>
          <w:iCs/>
          <w:lang w:val="hr-HR"/>
        </w:rPr>
        <w:t xml:space="preserve"> područja rada: - poštivanje pravila</w:t>
      </w:r>
      <w:r>
        <w:rPr>
          <w:iCs/>
          <w:lang w:val="hr-HR"/>
        </w:rPr>
        <w:br/>
        <w:t xml:space="preserve"> </w:t>
      </w:r>
      <w:r>
        <w:rPr>
          <w:iCs/>
          <w:lang w:val="hr-HR"/>
        </w:rPr>
        <w:tab/>
      </w:r>
      <w:r>
        <w:rPr>
          <w:iCs/>
          <w:lang w:val="hr-HR"/>
        </w:rPr>
        <w:tab/>
      </w:r>
      <w:r>
        <w:rPr>
          <w:iCs/>
          <w:lang w:val="hr-HR"/>
        </w:rPr>
        <w:tab/>
      </w:r>
      <w:r>
        <w:rPr>
          <w:iCs/>
          <w:lang w:val="hr-HR"/>
        </w:rPr>
        <w:tab/>
        <w:t xml:space="preserve">    - </w:t>
      </w:r>
      <w:r w:rsidR="00C11887" w:rsidRPr="00F84949">
        <w:rPr>
          <w:iCs/>
          <w:lang w:val="hr-HR"/>
        </w:rPr>
        <w:t xml:space="preserve">socijalne vještine (kako se predstaviti, prepoznavanje svojih i </w:t>
      </w:r>
      <w:r>
        <w:rPr>
          <w:iCs/>
          <w:lang w:val="hr-HR"/>
        </w:rPr>
        <w:br/>
        <w:t xml:space="preserve"> </w:t>
      </w:r>
      <w:r>
        <w:rPr>
          <w:iCs/>
          <w:lang w:val="hr-HR"/>
        </w:rPr>
        <w:tab/>
      </w:r>
      <w:r>
        <w:rPr>
          <w:iCs/>
          <w:lang w:val="hr-HR"/>
        </w:rPr>
        <w:tab/>
      </w:r>
      <w:r>
        <w:rPr>
          <w:iCs/>
          <w:lang w:val="hr-HR"/>
        </w:rPr>
        <w:tab/>
      </w:r>
      <w:r>
        <w:rPr>
          <w:iCs/>
          <w:lang w:val="hr-HR"/>
        </w:rPr>
        <w:tab/>
        <w:t xml:space="preserve">      </w:t>
      </w:r>
      <w:r w:rsidR="00C11887" w:rsidRPr="00F84949">
        <w:rPr>
          <w:iCs/>
          <w:lang w:val="hr-HR"/>
        </w:rPr>
        <w:t xml:space="preserve">tuđih emocionalnih stanja)         </w:t>
      </w:r>
    </w:p>
    <w:p w:rsidR="0073219C" w:rsidRDefault="00F84949" w:rsidP="00F84949">
      <w:pPr>
        <w:pStyle w:val="ListParagraph"/>
        <w:ind w:left="2160" w:firstLine="720"/>
        <w:rPr>
          <w:lang w:val="hr-HR"/>
        </w:rPr>
      </w:pPr>
      <w:r>
        <w:t xml:space="preserve">                 - </w:t>
      </w:r>
      <w:proofErr w:type="gramStart"/>
      <w:r>
        <w:t>bolje</w:t>
      </w:r>
      <w:proofErr w:type="gramEnd"/>
      <w:r>
        <w:t xml:space="preserve"> snalaženje djeteta u obiteljskim uvjetima i s vršnjacima</w:t>
      </w:r>
      <w:r>
        <w:br/>
      </w:r>
      <w:r>
        <w:sym w:font="Wingdings" w:char="F0E0"/>
      </w:r>
      <w:r>
        <w:t xml:space="preserve"> KBT tretman - </w:t>
      </w:r>
      <w:r w:rsidR="00C11887" w:rsidRPr="00F84949">
        <w:rPr>
          <w:lang w:val="hr-HR"/>
        </w:rPr>
        <w:t>osigurati im više samokontrole kroz razne strategije</w:t>
      </w:r>
    </w:p>
    <w:p w:rsidR="0073219C" w:rsidRPr="00F84949" w:rsidRDefault="00C11887" w:rsidP="00C11887">
      <w:pPr>
        <w:pStyle w:val="ListParagraph"/>
        <w:numPr>
          <w:ilvl w:val="5"/>
          <w:numId w:val="5"/>
        </w:numPr>
      </w:pPr>
      <w:r w:rsidRPr="00F84949">
        <w:rPr>
          <w:lang w:val="hr-HR"/>
        </w:rPr>
        <w:t>učenje po modelu</w:t>
      </w:r>
    </w:p>
    <w:p w:rsidR="0073219C" w:rsidRPr="00F84949" w:rsidRDefault="00C11887" w:rsidP="00C11887">
      <w:pPr>
        <w:pStyle w:val="ListParagraph"/>
        <w:numPr>
          <w:ilvl w:val="5"/>
          <w:numId w:val="5"/>
        </w:numPr>
      </w:pPr>
      <w:r w:rsidRPr="00F84949">
        <w:rPr>
          <w:lang w:val="hr-HR"/>
        </w:rPr>
        <w:t>igranje uloga</w:t>
      </w:r>
    </w:p>
    <w:p w:rsidR="0073219C" w:rsidRPr="00F84949" w:rsidRDefault="00C11887" w:rsidP="00C11887">
      <w:pPr>
        <w:pStyle w:val="ListParagraph"/>
        <w:numPr>
          <w:ilvl w:val="5"/>
          <w:numId w:val="5"/>
        </w:numPr>
      </w:pPr>
      <w:r w:rsidRPr="00F84949">
        <w:rPr>
          <w:lang w:val="hr-HR"/>
        </w:rPr>
        <w:t>učenje socijalnih vještina</w:t>
      </w:r>
    </w:p>
    <w:p w:rsidR="0073219C" w:rsidRPr="00F84949" w:rsidRDefault="00C11887" w:rsidP="00C11887">
      <w:pPr>
        <w:pStyle w:val="ListParagraph"/>
        <w:numPr>
          <w:ilvl w:val="5"/>
          <w:numId w:val="5"/>
        </w:numPr>
      </w:pPr>
      <w:r w:rsidRPr="00F84949">
        <w:rPr>
          <w:lang w:val="hr-HR"/>
        </w:rPr>
        <w:t>samoopažanje</w:t>
      </w:r>
    </w:p>
    <w:p w:rsidR="0073219C" w:rsidRPr="00F84949" w:rsidRDefault="00C11887" w:rsidP="00C11887">
      <w:pPr>
        <w:pStyle w:val="ListParagraph"/>
        <w:numPr>
          <w:ilvl w:val="5"/>
          <w:numId w:val="5"/>
        </w:numPr>
      </w:pPr>
      <w:r w:rsidRPr="00F84949">
        <w:rPr>
          <w:lang w:val="hr-HR"/>
        </w:rPr>
        <w:t>samoevaluacija</w:t>
      </w:r>
    </w:p>
    <w:p w:rsidR="0073219C" w:rsidRPr="00F84949" w:rsidRDefault="00C11887" w:rsidP="00C11887">
      <w:pPr>
        <w:pStyle w:val="ListParagraph"/>
        <w:numPr>
          <w:ilvl w:val="5"/>
          <w:numId w:val="5"/>
        </w:numPr>
      </w:pPr>
      <w:r w:rsidRPr="00F84949">
        <w:rPr>
          <w:lang w:val="hr-HR"/>
        </w:rPr>
        <w:t>tehnika rješavanja problema</w:t>
      </w:r>
    </w:p>
    <w:p w:rsidR="0073219C" w:rsidRPr="00BE1682" w:rsidRDefault="00C11887" w:rsidP="00C11887">
      <w:pPr>
        <w:pStyle w:val="ListParagraph"/>
        <w:numPr>
          <w:ilvl w:val="5"/>
          <w:numId w:val="5"/>
        </w:numPr>
      </w:pPr>
      <w:r w:rsidRPr="00F84949">
        <w:rPr>
          <w:lang w:val="hr-HR"/>
        </w:rPr>
        <w:t>kognitivno restrukturiranje</w:t>
      </w:r>
    </w:p>
    <w:p w:rsidR="00BE1682" w:rsidRPr="00BE1682" w:rsidRDefault="00BE1682" w:rsidP="00C11887">
      <w:pPr>
        <w:pStyle w:val="ListParagraph"/>
        <w:numPr>
          <w:ilvl w:val="0"/>
          <w:numId w:val="7"/>
        </w:numPr>
      </w:pPr>
      <w:r>
        <w:t>Poremećaji ophođenja</w:t>
      </w:r>
      <w:r>
        <w:br/>
        <w:t>-</w:t>
      </w:r>
      <w:r w:rsidRPr="00BE1682">
        <w:rPr>
          <w:lang w:val="hr-HR"/>
        </w:rPr>
        <w:t>obuhvaćaju vrlo raznorodne oblike nedovoljno kontroliranog ponašanja</w:t>
      </w:r>
    </w:p>
    <w:p w:rsidR="00BE1682" w:rsidRDefault="00BE1682" w:rsidP="00BE1682">
      <w:pPr>
        <w:pStyle w:val="ListParagraph"/>
        <w:ind w:left="2160"/>
      </w:pPr>
      <w:r>
        <w:t xml:space="preserve">- </w:t>
      </w:r>
      <w:proofErr w:type="gramStart"/>
      <w:r>
        <w:t>simptomi</w:t>
      </w:r>
      <w:proofErr w:type="gramEnd"/>
      <w:r>
        <w:t xml:space="preserve"> po DSM-IV:</w:t>
      </w:r>
    </w:p>
    <w:p w:rsidR="0073219C" w:rsidRPr="00BE1682" w:rsidRDefault="00C11887" w:rsidP="00C11887">
      <w:pPr>
        <w:pStyle w:val="ListParagraph"/>
        <w:numPr>
          <w:ilvl w:val="3"/>
          <w:numId w:val="5"/>
        </w:numPr>
      </w:pPr>
      <w:r w:rsidRPr="00BE1682">
        <w:rPr>
          <w:lang w:val="hr-HR"/>
        </w:rPr>
        <w:t xml:space="preserve">agresivnost prema ljudima i životinjama, </w:t>
      </w:r>
    </w:p>
    <w:p w:rsidR="0073219C" w:rsidRPr="00BE1682" w:rsidRDefault="00C11887" w:rsidP="00C11887">
      <w:pPr>
        <w:pStyle w:val="ListParagraph"/>
        <w:numPr>
          <w:ilvl w:val="3"/>
          <w:numId w:val="5"/>
        </w:numPr>
      </w:pPr>
      <w:r w:rsidRPr="00BE1682">
        <w:rPr>
          <w:lang w:val="hr-HR"/>
        </w:rPr>
        <w:t xml:space="preserve">uništavanje imovine, </w:t>
      </w:r>
    </w:p>
    <w:p w:rsidR="0073219C" w:rsidRPr="00BE1682" w:rsidRDefault="00C11887" w:rsidP="00C11887">
      <w:pPr>
        <w:pStyle w:val="ListParagraph"/>
        <w:numPr>
          <w:ilvl w:val="3"/>
          <w:numId w:val="5"/>
        </w:numPr>
      </w:pPr>
      <w:r w:rsidRPr="00BE1682">
        <w:rPr>
          <w:lang w:val="hr-HR"/>
        </w:rPr>
        <w:t xml:space="preserve">prijevare ili krađe  </w:t>
      </w:r>
    </w:p>
    <w:p w:rsidR="00BE1682" w:rsidRPr="00BE1682" w:rsidRDefault="00BE1682" w:rsidP="00C11887">
      <w:pPr>
        <w:pStyle w:val="ListParagraph"/>
        <w:numPr>
          <w:ilvl w:val="3"/>
          <w:numId w:val="5"/>
        </w:numPr>
      </w:pPr>
      <w:r w:rsidRPr="00BE1682">
        <w:rPr>
          <w:lang w:val="hr-HR"/>
        </w:rPr>
        <w:t>ozbiljno narušavanje pravila (primjerice bez obzira na zbrane roditelja dijete i prije dobi od 13 godina ostaje dulje va</w:t>
      </w:r>
      <w:r>
        <w:rPr>
          <w:lang w:val="hr-HR"/>
        </w:rPr>
        <w:t>ni ili noći ne provodi kod kuće)</w:t>
      </w:r>
    </w:p>
    <w:p w:rsidR="00A4418F" w:rsidRDefault="00A4418F" w:rsidP="00A4418F">
      <w:pPr>
        <w:ind w:firstLine="1440"/>
      </w:pPr>
      <w:r>
        <w:t xml:space="preserve"> </w:t>
      </w:r>
      <w:r>
        <w:tab/>
      </w:r>
      <w:r w:rsidR="00BE1682">
        <w:t xml:space="preserve">- </w:t>
      </w:r>
      <w:proofErr w:type="gramStart"/>
      <w:r w:rsidR="00BE1682">
        <w:t>često</w:t>
      </w:r>
      <w:proofErr w:type="gramEnd"/>
      <w:r w:rsidR="00BE1682">
        <w:t xml:space="preserve"> povezano s ranim početkom seksualnog života, alkoholiziranjem, </w:t>
      </w:r>
      <w:r w:rsidR="00BE1682">
        <w:br/>
        <w:t xml:space="preserve"> </w:t>
      </w:r>
      <w:r w:rsidR="00BE1682">
        <w:tab/>
      </w:r>
      <w:r w:rsidR="00BE1682">
        <w:tab/>
      </w:r>
      <w:r w:rsidR="00BE1682">
        <w:tab/>
        <w:t xml:space="preserve">  pušenjem, upotrebom psihoaktivnih tvari te bezobzirnim i riskantnim djelima</w:t>
      </w:r>
      <w:r w:rsidR="00BE1682">
        <w:br/>
        <w:t xml:space="preserve"> </w:t>
      </w:r>
      <w:r w:rsidR="00BE1682">
        <w:tab/>
      </w:r>
      <w:r w:rsidR="00BE1682">
        <w:tab/>
      </w:r>
      <w:r w:rsidR="00BE1682">
        <w:tab/>
        <w:t>- kriteriji: učestalost i intenzitet</w:t>
      </w:r>
      <w:r w:rsidR="00BE1682">
        <w:br/>
        <w:t xml:space="preserve"> </w:t>
      </w:r>
      <w:r w:rsidR="00BE1682">
        <w:tab/>
      </w:r>
      <w:r w:rsidR="00BE1682">
        <w:tab/>
      </w:r>
      <w:r w:rsidR="00BE1682">
        <w:tab/>
        <w:t>- 1:3 do 1:7 u korist dječaka</w:t>
      </w:r>
      <w:r>
        <w:br/>
        <w:t xml:space="preserve"> </w:t>
      </w:r>
      <w:r>
        <w:tab/>
      </w:r>
      <w:r>
        <w:tab/>
      </w:r>
      <w:r>
        <w:tab/>
        <w:t xml:space="preserve">- što se prije poremećaj javi, vjerojatnije je da će u odrasloj dobi osoba </w:t>
      </w:r>
      <w:r>
        <w:br/>
        <w:t xml:space="preserve"> </w:t>
      </w:r>
      <w:r>
        <w:tab/>
      </w:r>
      <w:r>
        <w:tab/>
      </w:r>
      <w:r>
        <w:tab/>
        <w:t xml:space="preserve">  manifestirati antisocijalni poremećaj ličnosti</w:t>
      </w:r>
      <w:r>
        <w:br/>
        <w:t xml:space="preserve"> </w:t>
      </w:r>
      <w:r>
        <w:tab/>
      </w:r>
      <w:r>
        <w:tab/>
      </w:r>
      <w:r>
        <w:tab/>
        <w:t>- etiologija:</w:t>
      </w:r>
    </w:p>
    <w:p w:rsidR="0073219C" w:rsidRPr="00A4418F" w:rsidRDefault="00C11887" w:rsidP="00B8793C">
      <w:pPr>
        <w:pStyle w:val="ListParagraph"/>
        <w:numPr>
          <w:ilvl w:val="1"/>
          <w:numId w:val="9"/>
        </w:numPr>
      </w:pPr>
      <w:r w:rsidRPr="00A4418F">
        <w:rPr>
          <w:lang w:val="hr-HR"/>
        </w:rPr>
        <w:t>neurološki razvojni problemi (M) i kontekst socijalnih veza</w:t>
      </w:r>
    </w:p>
    <w:p w:rsidR="0073219C" w:rsidRPr="00A4418F" w:rsidRDefault="00C11887" w:rsidP="00B8793C">
      <w:pPr>
        <w:pStyle w:val="ListParagraph"/>
        <w:numPr>
          <w:ilvl w:val="1"/>
          <w:numId w:val="9"/>
        </w:numPr>
      </w:pPr>
      <w:r w:rsidRPr="00A4418F">
        <w:rPr>
          <w:lang w:val="hr-HR"/>
        </w:rPr>
        <w:t>genetski faktori (proučavanje blizanaca, biološke i usvojene djece; nedostatak emocionalne pobudljivosti koji uvjetuje manju odgovornost i neosjetljivost na uvjetovanje)</w:t>
      </w:r>
    </w:p>
    <w:p w:rsidR="0073219C" w:rsidRPr="00A4418F" w:rsidRDefault="00C11887" w:rsidP="00B8793C">
      <w:pPr>
        <w:pStyle w:val="ListParagraph"/>
        <w:numPr>
          <w:ilvl w:val="1"/>
          <w:numId w:val="9"/>
        </w:numPr>
      </w:pPr>
      <w:r w:rsidRPr="00A4418F">
        <w:rPr>
          <w:lang w:val="hr-HR"/>
        </w:rPr>
        <w:t xml:space="preserve">odnos roditelja i djece ( niz negativnih utjecaja - nasilje u obitelji, roditeljsko odbacivanje, nedostatak discipliniranja i nadzora , </w:t>
      </w:r>
      <w:r w:rsidRPr="00A4418F">
        <w:rPr>
          <w:lang w:val="hr-HR"/>
        </w:rPr>
        <w:lastRenderedPageBreak/>
        <w:t>nedostatak ključnih faktora za razvoj moralnog osjećaja; učenje po modelu)</w:t>
      </w:r>
    </w:p>
    <w:p w:rsidR="0073219C" w:rsidRPr="00A4418F" w:rsidRDefault="00C11887" w:rsidP="00B8793C">
      <w:pPr>
        <w:pStyle w:val="ListParagraph"/>
        <w:numPr>
          <w:ilvl w:val="1"/>
          <w:numId w:val="9"/>
        </w:numPr>
      </w:pPr>
      <w:r w:rsidRPr="00A4418F">
        <w:rPr>
          <w:lang w:val="hr-HR"/>
        </w:rPr>
        <w:t>utjecaji socijalnih i ekonomskih faktora (specifičnosti nekih urbanih sredina)</w:t>
      </w:r>
    </w:p>
    <w:p w:rsidR="0073219C" w:rsidRPr="00560F08" w:rsidRDefault="00C11887" w:rsidP="00B8793C">
      <w:pPr>
        <w:pStyle w:val="ListParagraph"/>
        <w:numPr>
          <w:ilvl w:val="1"/>
          <w:numId w:val="9"/>
        </w:numPr>
      </w:pPr>
      <w:r w:rsidRPr="00A4418F">
        <w:rPr>
          <w:lang w:val="hr-HR"/>
        </w:rPr>
        <w:t>kognitivističko objašnjenje</w:t>
      </w:r>
    </w:p>
    <w:p w:rsidR="00560F08" w:rsidRDefault="00560F08" w:rsidP="00560F08">
      <w:r>
        <w:t xml:space="preserve"> </w:t>
      </w:r>
      <w:r>
        <w:tab/>
      </w:r>
      <w:r>
        <w:tab/>
      </w:r>
      <w:r>
        <w:tab/>
        <w:t xml:space="preserve">- </w:t>
      </w:r>
      <w:proofErr w:type="gramStart"/>
      <w:r>
        <w:t>tretman</w:t>
      </w:r>
      <w:proofErr w:type="gramEnd"/>
      <w:r>
        <w:t>:</w:t>
      </w:r>
    </w:p>
    <w:p w:rsidR="0073219C" w:rsidRPr="00560F08" w:rsidRDefault="00C11887" w:rsidP="00B8793C">
      <w:pPr>
        <w:pStyle w:val="ListParagraph"/>
        <w:numPr>
          <w:ilvl w:val="0"/>
          <w:numId w:val="10"/>
        </w:numPr>
      </w:pPr>
      <w:r w:rsidRPr="00560F08">
        <w:rPr>
          <w:lang w:val="hr-HR"/>
        </w:rPr>
        <w:t xml:space="preserve">Rad s obiteljima </w:t>
      </w:r>
      <w:r w:rsidR="00560F08">
        <w:rPr>
          <w:lang w:val="hr-HR"/>
        </w:rPr>
        <w:br/>
        <w:t xml:space="preserve"> </w:t>
      </w:r>
      <w:r w:rsidR="00560F08">
        <w:rPr>
          <w:lang w:val="hr-HR"/>
        </w:rPr>
        <w:tab/>
        <w:t xml:space="preserve"> -</w:t>
      </w:r>
      <w:r w:rsidRPr="00560F08">
        <w:rPr>
          <w:lang w:val="hr-HR"/>
        </w:rPr>
        <w:t xml:space="preserve">(principi socijalnog učenja, tehnike pozitivnog potkrepljenja: </w:t>
      </w:r>
      <w:r w:rsidR="00560F08">
        <w:rPr>
          <w:lang w:val="hr-HR"/>
        </w:rPr>
        <w:t xml:space="preserve">      </w:t>
      </w:r>
      <w:r w:rsidR="00560F08">
        <w:rPr>
          <w:lang w:val="hr-HR"/>
        </w:rPr>
        <w:br/>
        <w:t xml:space="preserve">          </w:t>
      </w:r>
      <w:r w:rsidRPr="00560F08">
        <w:rPr>
          <w:lang w:val="hr-HR"/>
        </w:rPr>
        <w:t xml:space="preserve">uče identificirati problemno ponašanje, opažati njegovu </w:t>
      </w:r>
      <w:r w:rsidR="00560F08">
        <w:rPr>
          <w:lang w:val="hr-HR"/>
        </w:rPr>
        <w:br/>
        <w:t xml:space="preserve">          </w:t>
      </w:r>
      <w:r w:rsidRPr="00560F08">
        <w:rPr>
          <w:lang w:val="hr-HR"/>
        </w:rPr>
        <w:t xml:space="preserve">učestalost i situacije koje utječu na njegovo češće ili rjeđe </w:t>
      </w:r>
      <w:r w:rsidR="00560F08">
        <w:rPr>
          <w:lang w:val="hr-HR"/>
        </w:rPr>
        <w:br/>
        <w:t xml:space="preserve">          </w:t>
      </w:r>
      <w:r w:rsidRPr="00560F08">
        <w:rPr>
          <w:lang w:val="hr-HR"/>
        </w:rPr>
        <w:t>javljanje)</w:t>
      </w:r>
    </w:p>
    <w:p w:rsidR="0073219C" w:rsidRPr="00560F08" w:rsidRDefault="00560F08" w:rsidP="00560F08">
      <w:pPr>
        <w:pStyle w:val="ListParagraph"/>
        <w:ind w:left="3240"/>
      </w:pPr>
      <w:r>
        <w:rPr>
          <w:lang w:val="hr-HR"/>
        </w:rPr>
        <w:t xml:space="preserve">        -</w:t>
      </w:r>
      <w:r w:rsidR="00C11887" w:rsidRPr="00560F08">
        <w:rPr>
          <w:lang w:val="hr-HR"/>
        </w:rPr>
        <w:t>cilj je smanjiti negativne interakcije roditelja i djece</w:t>
      </w:r>
    </w:p>
    <w:p w:rsidR="0073219C" w:rsidRPr="00560F08" w:rsidRDefault="00C11887" w:rsidP="00B8793C">
      <w:pPr>
        <w:pStyle w:val="ListParagraph"/>
        <w:numPr>
          <w:ilvl w:val="0"/>
          <w:numId w:val="10"/>
        </w:numPr>
      </w:pPr>
      <w:r w:rsidRPr="00560F08">
        <w:rPr>
          <w:lang w:val="hr-HR"/>
        </w:rPr>
        <w:t>Izravan rad s djecom</w:t>
      </w:r>
    </w:p>
    <w:p w:rsidR="0073219C" w:rsidRPr="00560F08" w:rsidRDefault="00C11887" w:rsidP="00560F08">
      <w:pPr>
        <w:pStyle w:val="ListParagraph"/>
        <w:ind w:left="3240"/>
      </w:pPr>
      <w:r w:rsidRPr="00560F08">
        <w:rPr>
          <w:lang w:val="hr-HR"/>
        </w:rPr>
        <w:tab/>
      </w:r>
      <w:r w:rsidR="00560F08">
        <w:rPr>
          <w:lang w:val="hr-HR"/>
        </w:rPr>
        <w:t>-</w:t>
      </w:r>
      <w:r w:rsidRPr="00560F08">
        <w:rPr>
          <w:lang w:val="hr-HR"/>
        </w:rPr>
        <w:t>primjena kognitivne terapije- kogn. interpretacija</w:t>
      </w:r>
    </w:p>
    <w:p w:rsidR="0073219C" w:rsidRPr="00560F08" w:rsidRDefault="00C11887" w:rsidP="00560F08">
      <w:pPr>
        <w:pStyle w:val="ListParagraph"/>
        <w:ind w:left="3240"/>
      </w:pPr>
      <w:r w:rsidRPr="00560F08">
        <w:rPr>
          <w:lang w:val="hr-HR"/>
        </w:rPr>
        <w:tab/>
      </w:r>
      <w:r w:rsidR="00560F08">
        <w:rPr>
          <w:lang w:val="hr-HR"/>
        </w:rPr>
        <w:t>-</w:t>
      </w:r>
      <w:r w:rsidRPr="00560F08">
        <w:rPr>
          <w:lang w:val="hr-HR"/>
        </w:rPr>
        <w:t>vježbanje stjecanja kontrole nad srdžbom</w:t>
      </w:r>
    </w:p>
    <w:p w:rsidR="0073219C" w:rsidRPr="00560F08" w:rsidRDefault="00C11887" w:rsidP="00560F08">
      <w:pPr>
        <w:pStyle w:val="ListParagraph"/>
        <w:ind w:left="3240"/>
      </w:pPr>
      <w:r w:rsidRPr="00560F08">
        <w:rPr>
          <w:lang w:val="hr-HR"/>
        </w:rPr>
        <w:tab/>
      </w:r>
      <w:r w:rsidR="00560F08">
        <w:rPr>
          <w:lang w:val="hr-HR"/>
        </w:rPr>
        <w:t>-</w:t>
      </w:r>
      <w:r w:rsidRPr="00560F08">
        <w:rPr>
          <w:lang w:val="hr-HR"/>
        </w:rPr>
        <w:t>kognitivno-bihevioralni tretman «STOP-THINK-DO»</w:t>
      </w:r>
      <w:r w:rsidRPr="00560F08">
        <w:t xml:space="preserve"> </w:t>
      </w:r>
      <w:r w:rsidR="00560F08">
        <w:br/>
        <w:t xml:space="preserve"> </w:t>
      </w:r>
      <w:r w:rsidR="00560F08">
        <w:tab/>
      </w:r>
      <w:r w:rsidR="00560F08">
        <w:tab/>
      </w:r>
      <w:r w:rsidR="00560F08">
        <w:sym w:font="Wingdings" w:char="F0E0"/>
      </w:r>
      <w:r w:rsidR="00560F08">
        <w:t>usvajanje samokontrole</w:t>
      </w:r>
    </w:p>
    <w:p w:rsidR="0073219C" w:rsidRDefault="00C11887" w:rsidP="00560F08">
      <w:pPr>
        <w:pStyle w:val="ListParagraph"/>
        <w:ind w:left="3240"/>
        <w:rPr>
          <w:lang w:val="hr-HR"/>
        </w:rPr>
      </w:pPr>
      <w:r w:rsidRPr="00560F08">
        <w:rPr>
          <w:lang w:val="hr-HR"/>
        </w:rPr>
        <w:tab/>
      </w:r>
      <w:r w:rsidR="00560F08">
        <w:rPr>
          <w:lang w:val="hr-HR"/>
        </w:rPr>
        <w:t>-</w:t>
      </w:r>
      <w:r w:rsidRPr="00560F08">
        <w:rPr>
          <w:lang w:val="hr-HR"/>
        </w:rPr>
        <w:t xml:space="preserve">uvježbavanje empatije  </w:t>
      </w:r>
    </w:p>
    <w:p w:rsidR="00281B04" w:rsidRDefault="00281B04" w:rsidP="00C11887">
      <w:pPr>
        <w:pStyle w:val="ListParagraph"/>
        <w:numPr>
          <w:ilvl w:val="0"/>
          <w:numId w:val="7"/>
        </w:numPr>
      </w:pPr>
      <w:r>
        <w:t>Poremećaj s prkošenjem i suprotstavljanjem</w:t>
      </w:r>
      <w:r>
        <w:br/>
        <w:t>- smatra se podtipom poremećaja ophođenja i dosta mu je sličan</w:t>
      </w:r>
      <w:r>
        <w:br/>
        <w:t>- uključuje obrazac negativističkog, neprijateljskog i odbijajućeg ponašanja u trajanju ne kraćem od 6 mjeseci</w:t>
      </w:r>
      <w:r>
        <w:br/>
        <w:t>- simptomi:</w:t>
      </w:r>
    </w:p>
    <w:p w:rsidR="0073219C" w:rsidRPr="00281B04" w:rsidRDefault="00C11887" w:rsidP="00C11887">
      <w:pPr>
        <w:pStyle w:val="ListParagraph"/>
        <w:numPr>
          <w:ilvl w:val="1"/>
          <w:numId w:val="7"/>
        </w:numPr>
      </w:pPr>
      <w:r w:rsidRPr="00281B04">
        <w:rPr>
          <w:lang w:val="hr-HR"/>
        </w:rPr>
        <w:t>često se razbjesne</w:t>
      </w:r>
    </w:p>
    <w:p w:rsidR="0073219C" w:rsidRPr="00281B04" w:rsidRDefault="00C11887" w:rsidP="00C11887">
      <w:pPr>
        <w:pStyle w:val="ListParagraph"/>
        <w:numPr>
          <w:ilvl w:val="1"/>
          <w:numId w:val="7"/>
        </w:numPr>
      </w:pPr>
      <w:r w:rsidRPr="00281B04">
        <w:rPr>
          <w:lang w:val="hr-HR"/>
        </w:rPr>
        <w:t>često se svađaju s odraslima</w:t>
      </w:r>
    </w:p>
    <w:p w:rsidR="0073219C" w:rsidRPr="00281B04" w:rsidRDefault="00C11887" w:rsidP="00C11887">
      <w:pPr>
        <w:pStyle w:val="ListParagraph"/>
        <w:numPr>
          <w:ilvl w:val="1"/>
          <w:numId w:val="7"/>
        </w:numPr>
      </w:pPr>
      <w:r w:rsidRPr="00281B04">
        <w:rPr>
          <w:lang w:val="hr-HR"/>
        </w:rPr>
        <w:t>često se aktivno suprotstavljaju ili odbijaju pokoriti zahtjevima i pravilima odraslih</w:t>
      </w:r>
    </w:p>
    <w:p w:rsidR="0073219C" w:rsidRPr="00281B04" w:rsidRDefault="00C11887" w:rsidP="00C11887">
      <w:pPr>
        <w:pStyle w:val="ListParagraph"/>
        <w:numPr>
          <w:ilvl w:val="1"/>
          <w:numId w:val="7"/>
        </w:numPr>
      </w:pPr>
      <w:r w:rsidRPr="00281B04">
        <w:rPr>
          <w:lang w:val="hr-HR"/>
        </w:rPr>
        <w:t>često namjerno ometaju druge</w:t>
      </w:r>
    </w:p>
    <w:p w:rsidR="0073219C" w:rsidRPr="00281B04" w:rsidRDefault="00C11887" w:rsidP="00C11887">
      <w:pPr>
        <w:pStyle w:val="ListParagraph"/>
        <w:numPr>
          <w:ilvl w:val="1"/>
          <w:numId w:val="7"/>
        </w:numPr>
      </w:pPr>
      <w:r w:rsidRPr="00281B04">
        <w:rPr>
          <w:lang w:val="hr-HR"/>
        </w:rPr>
        <w:t>često okrivljuju druge za vlastite pogreške ili loše ponašanje</w:t>
      </w:r>
    </w:p>
    <w:p w:rsidR="0073219C" w:rsidRPr="00281B04" w:rsidRDefault="00C11887" w:rsidP="00C11887">
      <w:pPr>
        <w:pStyle w:val="ListParagraph"/>
        <w:numPr>
          <w:ilvl w:val="1"/>
          <w:numId w:val="7"/>
        </w:numPr>
      </w:pPr>
      <w:r w:rsidRPr="00281B04">
        <w:rPr>
          <w:lang w:val="hr-HR"/>
        </w:rPr>
        <w:t>često se brzo uzrujavaju i osjetljivi su na postupke drugih</w:t>
      </w:r>
    </w:p>
    <w:p w:rsidR="0073219C" w:rsidRPr="00281B04" w:rsidRDefault="00C11887" w:rsidP="00C11887">
      <w:pPr>
        <w:pStyle w:val="ListParagraph"/>
        <w:numPr>
          <w:ilvl w:val="1"/>
          <w:numId w:val="7"/>
        </w:numPr>
      </w:pPr>
      <w:r w:rsidRPr="00281B04">
        <w:rPr>
          <w:lang w:val="hr-HR"/>
        </w:rPr>
        <w:t>česta je ljutnja i srdžba</w:t>
      </w:r>
    </w:p>
    <w:p w:rsidR="00281B04" w:rsidRPr="00281B04" w:rsidRDefault="00281B04" w:rsidP="00C11887">
      <w:pPr>
        <w:pStyle w:val="ListParagraph"/>
        <w:numPr>
          <w:ilvl w:val="1"/>
          <w:numId w:val="7"/>
        </w:numPr>
      </w:pPr>
      <w:r w:rsidRPr="00281B04">
        <w:rPr>
          <w:lang w:val="hr-HR"/>
        </w:rPr>
        <w:t xml:space="preserve">česta je zloba </w:t>
      </w:r>
      <w:r>
        <w:rPr>
          <w:lang w:val="hr-HR"/>
        </w:rPr>
        <w:t>i osvetoljubivost</w:t>
      </w:r>
    </w:p>
    <w:p w:rsidR="00560F08" w:rsidRDefault="00281B04" w:rsidP="00281B04">
      <w:r>
        <w:t xml:space="preserve"> </w:t>
      </w:r>
      <w:r>
        <w:tab/>
        <w:t xml:space="preserve">        </w:t>
      </w:r>
      <w:r>
        <w:sym w:font="Wingdings" w:char="F0E0"/>
      </w:r>
      <w:r>
        <w:t xml:space="preserve"> </w:t>
      </w:r>
      <w:proofErr w:type="gramStart"/>
      <w:r>
        <w:t>rizično</w:t>
      </w:r>
      <w:proofErr w:type="gramEnd"/>
      <w:r>
        <w:t xml:space="preserve"> razdoblje adolescencije: prijelaz iz osnovne u srednju školu</w:t>
      </w:r>
    </w:p>
    <w:p w:rsidR="0073219C" w:rsidRPr="00281B04" w:rsidRDefault="00C11887" w:rsidP="00B8793C">
      <w:pPr>
        <w:pStyle w:val="ListParagraph"/>
        <w:numPr>
          <w:ilvl w:val="0"/>
          <w:numId w:val="10"/>
        </w:numPr>
      </w:pPr>
      <w:r w:rsidRPr="00281B04">
        <w:rPr>
          <w:lang w:val="hr-HR"/>
        </w:rPr>
        <w:t xml:space="preserve">povećani emocionalni i socijalni zahtjevi, sukobi s roditeljima, istraživanja svijeta, traženje autonomnosti, eksperimentiranje sa drogom i alkoholom, osjećaj zbunjenosti izoliranosti – </w:t>
      </w:r>
      <w:r w:rsidRPr="00281B04">
        <w:rPr>
          <w:b/>
          <w:bCs/>
          <w:lang w:val="hr-HR"/>
        </w:rPr>
        <w:t>POVEĆANI RIZIK</w:t>
      </w:r>
      <w:r w:rsidRPr="00281B04">
        <w:rPr>
          <w:lang w:val="hr-HR"/>
        </w:rPr>
        <w:t xml:space="preserve"> za razvoj poremećaja u ponašanju</w:t>
      </w:r>
    </w:p>
    <w:p w:rsidR="00281B04" w:rsidRDefault="00281B04" w:rsidP="00281B04">
      <w:pPr>
        <w:ind w:left="720"/>
      </w:pPr>
    </w:p>
    <w:p w:rsidR="0073219C" w:rsidRPr="00281B04" w:rsidRDefault="00281B04" w:rsidP="00281B04">
      <w:pPr>
        <w:ind w:left="720"/>
      </w:pPr>
      <w:r>
        <w:lastRenderedPageBreak/>
        <w:t xml:space="preserve">      </w:t>
      </w:r>
      <w:r>
        <w:sym w:font="Wingdings" w:char="F0E0"/>
      </w:r>
      <w:r w:rsidR="00C11887" w:rsidRPr="00281B04">
        <w:rPr>
          <w:lang w:val="hr-HR"/>
        </w:rPr>
        <w:t>Djevojčice pokazuju smanjenje samop</w:t>
      </w:r>
      <w:r>
        <w:rPr>
          <w:lang w:val="hr-HR"/>
        </w:rPr>
        <w:t>oštovanja i gube obilježja vođa</w:t>
      </w:r>
    </w:p>
    <w:p w:rsidR="00E73319" w:rsidRPr="00E73319" w:rsidRDefault="00281B04" w:rsidP="00281B04">
      <w:r>
        <w:rPr>
          <w:lang w:val="hr-HR"/>
        </w:rPr>
        <w:t xml:space="preserve"> </w:t>
      </w:r>
      <w:r>
        <w:rPr>
          <w:lang w:val="hr-HR"/>
        </w:rPr>
        <w:tab/>
        <w:t xml:space="preserve">     </w:t>
      </w:r>
      <w:r w:rsidRPr="00281B04">
        <w:rPr>
          <w:lang w:val="hr-HR"/>
        </w:rPr>
        <w:sym w:font="Wingdings" w:char="F0E0"/>
      </w:r>
      <w:r w:rsidR="00C11887" w:rsidRPr="00281B04">
        <w:rPr>
          <w:lang w:val="hr-HR"/>
        </w:rPr>
        <w:t>Dječaci se up</w:t>
      </w:r>
      <w:r>
        <w:rPr>
          <w:lang w:val="hr-HR"/>
        </w:rPr>
        <w:t>uštaju u krađe, tuče, prijetnje</w:t>
      </w:r>
    </w:p>
    <w:p w:rsidR="00E73319" w:rsidRPr="00281B04" w:rsidRDefault="00C11887" w:rsidP="00C11887">
      <w:pPr>
        <w:pStyle w:val="ListParagraph"/>
        <w:numPr>
          <w:ilvl w:val="0"/>
          <w:numId w:val="5"/>
        </w:numPr>
      </w:pPr>
      <w:r w:rsidRPr="00E73319">
        <w:rPr>
          <w:lang w:val="hr-HR"/>
        </w:rPr>
        <w:t xml:space="preserve">djeca sa pretjerano kontroliranim ponašanjem    </w:t>
      </w:r>
      <w:r w:rsidR="00E73319">
        <w:rPr>
          <w:lang w:val="hr-HR"/>
        </w:rPr>
        <w:br/>
        <w:t>-strahovi u djetinjstvu, socijalna povučenost, depresija u djetinjstvu i adolescenciji</w:t>
      </w:r>
    </w:p>
    <w:p w:rsidR="00281B04" w:rsidRPr="00094454" w:rsidRDefault="00281B04" w:rsidP="00C11887">
      <w:pPr>
        <w:pStyle w:val="ListParagraph"/>
        <w:numPr>
          <w:ilvl w:val="1"/>
          <w:numId w:val="5"/>
        </w:numPr>
      </w:pPr>
      <w:r>
        <w:rPr>
          <w:lang w:val="hr-HR"/>
        </w:rPr>
        <w:t>Strahovi u djetinjstvu</w:t>
      </w:r>
      <w:r>
        <w:rPr>
          <w:lang w:val="hr-HR"/>
        </w:rPr>
        <w:br/>
      </w:r>
      <w:r w:rsidR="00094454">
        <w:rPr>
          <w:lang w:val="hr-HR"/>
        </w:rPr>
        <w:t>- strahovi i anksioznost djece dio su djetetova razvoja</w:t>
      </w:r>
      <w:r w:rsidR="00094454">
        <w:rPr>
          <w:lang w:val="hr-HR"/>
        </w:rPr>
        <w:br/>
        <w:t xml:space="preserve"> </w:t>
      </w:r>
      <w:r w:rsidR="00094454">
        <w:rPr>
          <w:lang w:val="hr-HR"/>
        </w:rPr>
        <w:tab/>
      </w:r>
      <w:r w:rsidR="00094454" w:rsidRPr="00094454">
        <w:rPr>
          <w:lang w:val="hr-HR"/>
        </w:rPr>
        <w:sym w:font="Wingdings" w:char="F0E0"/>
      </w:r>
      <w:r w:rsidR="00094454">
        <w:rPr>
          <w:lang w:val="hr-HR"/>
        </w:rPr>
        <w:t xml:space="preserve"> da bi bio poremećaj, moramo uočiti da to remeti djetetovo svakodnevno </w:t>
      </w:r>
      <w:r w:rsidR="00094454">
        <w:rPr>
          <w:lang w:val="hr-HR"/>
        </w:rPr>
        <w:br/>
        <w:t xml:space="preserve">                   funkcioniranje</w:t>
      </w:r>
      <w:r w:rsidR="00094454">
        <w:rPr>
          <w:lang w:val="hr-HR"/>
        </w:rPr>
        <w:br/>
        <w:t>- razlikovanje straha i anksioznosti</w:t>
      </w:r>
      <w:r w:rsidR="00094454">
        <w:rPr>
          <w:lang w:val="hr-HR"/>
        </w:rPr>
        <w:br/>
        <w:t xml:space="preserve"> </w:t>
      </w:r>
      <w:r w:rsidR="00094454">
        <w:rPr>
          <w:lang w:val="hr-HR"/>
        </w:rPr>
        <w:tab/>
      </w:r>
      <w:r w:rsidR="00094454" w:rsidRPr="00094454">
        <w:rPr>
          <w:lang w:val="hr-HR"/>
        </w:rPr>
        <w:sym w:font="Wingdings" w:char="F0E0"/>
      </w:r>
      <w:r w:rsidR="00094454">
        <w:rPr>
          <w:lang w:val="hr-HR"/>
        </w:rPr>
        <w:t xml:space="preserve"> strah ima svjesno percipirani objekt koji osobu plaši, a anksioznost nema</w:t>
      </w:r>
      <w:r w:rsidR="00094454">
        <w:rPr>
          <w:lang w:val="hr-HR"/>
        </w:rPr>
        <w:br/>
        <w:t>- strah i anksioznost mogu se izraziti kroz razdražljivost, uznemirenost, osjećaj napetosti, psihosomatske poremećaje, izljeve plača, agresije, poteškoće oko donošenja odluka, nesanicu, depresiju</w:t>
      </w:r>
    </w:p>
    <w:p w:rsidR="00094454" w:rsidRDefault="00094454" w:rsidP="00094454">
      <w:pPr>
        <w:pStyle w:val="ListParagraph"/>
        <w:ind w:left="1440"/>
        <w:rPr>
          <w:lang w:val="hr-HR"/>
        </w:rPr>
      </w:pPr>
      <w:r>
        <w:rPr>
          <w:lang w:val="hr-HR"/>
        </w:rPr>
        <w:t>- Kendall razlikuje strahove u različitim godinama</w:t>
      </w:r>
    </w:p>
    <w:p w:rsidR="00094454" w:rsidRPr="00094454" w:rsidRDefault="00094454" w:rsidP="00C11887">
      <w:pPr>
        <w:pStyle w:val="ListParagraph"/>
        <w:numPr>
          <w:ilvl w:val="2"/>
          <w:numId w:val="5"/>
        </w:numPr>
      </w:pPr>
      <w:r>
        <w:rPr>
          <w:lang w:val="hr-HR"/>
        </w:rPr>
        <w:t>8 mj - 2 g = strah od odvajanja od skrbnika</w:t>
      </w:r>
    </w:p>
    <w:p w:rsidR="00094454" w:rsidRPr="00094454" w:rsidRDefault="00094454" w:rsidP="00C11887">
      <w:pPr>
        <w:pStyle w:val="ListParagraph"/>
        <w:numPr>
          <w:ilvl w:val="2"/>
          <w:numId w:val="5"/>
        </w:numPr>
      </w:pPr>
      <w:r>
        <w:rPr>
          <w:lang w:val="hr-HR"/>
        </w:rPr>
        <w:t>2 - 4 g = strah od mraka i životinja</w:t>
      </w:r>
    </w:p>
    <w:p w:rsidR="00094454" w:rsidRPr="00094454" w:rsidRDefault="00094454" w:rsidP="00C11887">
      <w:pPr>
        <w:pStyle w:val="ListParagraph"/>
        <w:numPr>
          <w:ilvl w:val="2"/>
          <w:numId w:val="5"/>
        </w:numPr>
      </w:pPr>
      <w:r>
        <w:rPr>
          <w:lang w:val="hr-HR"/>
        </w:rPr>
        <w:t>4 - 6 g = strah od čudovišta, duhova i neobjašnjivih noćnih zvukova</w:t>
      </w:r>
    </w:p>
    <w:p w:rsidR="00094454" w:rsidRPr="00094454" w:rsidRDefault="00094454" w:rsidP="00C11887">
      <w:pPr>
        <w:pStyle w:val="ListParagraph"/>
        <w:numPr>
          <w:ilvl w:val="2"/>
          <w:numId w:val="5"/>
        </w:numPr>
      </w:pPr>
      <w:r>
        <w:rPr>
          <w:lang w:val="hr-HR"/>
        </w:rPr>
        <w:t>nakon 6 g = strah od ranjavanja, smrti, prirodnih katastrofa, neuspjeha</w:t>
      </w:r>
    </w:p>
    <w:p w:rsidR="00094454" w:rsidRPr="00094454" w:rsidRDefault="00094454" w:rsidP="00C11887">
      <w:pPr>
        <w:pStyle w:val="ListParagraph"/>
        <w:numPr>
          <w:ilvl w:val="2"/>
          <w:numId w:val="5"/>
        </w:numPr>
      </w:pPr>
      <w:r>
        <w:rPr>
          <w:lang w:val="hr-HR"/>
        </w:rPr>
        <w:t>kod adolescencije = strah nepripadanja grupi vršnjaka, zabrinutost oko odrastanja i sposobnosti rješavanja problema u budućnosti</w:t>
      </w:r>
    </w:p>
    <w:p w:rsidR="00243881" w:rsidRDefault="00094454" w:rsidP="00243881">
      <w:pPr>
        <w:ind w:firstLine="720"/>
        <w:rPr>
          <w:lang w:val="hr-HR"/>
        </w:rPr>
      </w:pPr>
      <w:r>
        <w:t xml:space="preserve">- </w:t>
      </w:r>
      <w:r w:rsidRPr="00094454">
        <w:rPr>
          <w:lang w:val="hr-HR"/>
        </w:rPr>
        <w:t xml:space="preserve">1/3 djece s primarnom dijagnozom separacijske anksioznosti imaju i dijagnozu </w:t>
      </w:r>
      <w:r>
        <w:rPr>
          <w:lang w:val="hr-HR"/>
        </w:rPr>
        <w:br/>
        <w:t xml:space="preserve">                               </w:t>
      </w:r>
      <w:r w:rsidRPr="00094454">
        <w:rPr>
          <w:lang w:val="hr-HR"/>
        </w:rPr>
        <w:t>poremećaja generalizirane anksioznosti</w:t>
      </w:r>
      <w:r>
        <w:rPr>
          <w:lang w:val="hr-HR"/>
        </w:rPr>
        <w:br/>
        <w:t xml:space="preserve"> </w:t>
      </w:r>
      <w:r>
        <w:rPr>
          <w:lang w:val="hr-HR"/>
        </w:rPr>
        <w:tab/>
      </w:r>
      <w:r>
        <w:rPr>
          <w:lang w:val="hr-HR"/>
        </w:rPr>
        <w:tab/>
        <w:t xml:space="preserve">- </w:t>
      </w:r>
      <w:r w:rsidRPr="00094454">
        <w:rPr>
          <w:lang w:val="hr-HR"/>
        </w:rPr>
        <w:t>is</w:t>
      </w:r>
      <w:r>
        <w:rPr>
          <w:lang w:val="hr-HR"/>
        </w:rPr>
        <w:t>traživanje Vulić-</w:t>
      </w:r>
      <w:proofErr w:type="gramStart"/>
      <w:r>
        <w:rPr>
          <w:lang w:val="hr-HR"/>
        </w:rPr>
        <w:t>Prtorić(</w:t>
      </w:r>
      <w:proofErr w:type="gramEnd"/>
      <w:r>
        <w:rPr>
          <w:lang w:val="hr-HR"/>
        </w:rPr>
        <w:t>2002)</w:t>
      </w:r>
      <w:r>
        <w:rPr>
          <w:lang w:val="hr-HR"/>
        </w:rPr>
        <w:br/>
        <w:t xml:space="preserve"> </w:t>
      </w:r>
      <w:r>
        <w:rPr>
          <w:lang w:val="hr-HR"/>
        </w:rPr>
        <w:tab/>
      </w:r>
      <w:r>
        <w:rPr>
          <w:lang w:val="hr-HR"/>
        </w:rPr>
        <w:tab/>
      </w:r>
      <w:r>
        <w:rPr>
          <w:lang w:val="hr-HR"/>
        </w:rPr>
        <w:tab/>
      </w:r>
      <w:r w:rsidRPr="00094454">
        <w:rPr>
          <w:lang w:val="hr-HR"/>
        </w:rPr>
        <w:sym w:font="Wingdings" w:char="F0E0"/>
      </w:r>
      <w:r w:rsidRPr="00094454">
        <w:rPr>
          <w:lang w:val="hr-HR"/>
        </w:rPr>
        <w:t>58% djece i adolescenata doživljava straho</w:t>
      </w:r>
      <w:r>
        <w:rPr>
          <w:lang w:val="hr-HR"/>
        </w:rPr>
        <w:t xml:space="preserve">ve , a od toga njih 12% iznimno  </w:t>
      </w:r>
      <w:r>
        <w:rPr>
          <w:lang w:val="hr-HR"/>
        </w:rPr>
        <w:br/>
        <w:t xml:space="preserve">                                               </w:t>
      </w:r>
      <w:r w:rsidRPr="00094454">
        <w:rPr>
          <w:lang w:val="hr-HR"/>
        </w:rPr>
        <w:t>često</w:t>
      </w:r>
      <w:r>
        <w:rPr>
          <w:lang w:val="hr-HR"/>
        </w:rPr>
        <w:br/>
        <w:t xml:space="preserve"> </w:t>
      </w:r>
      <w:r>
        <w:rPr>
          <w:lang w:val="hr-HR"/>
        </w:rPr>
        <w:tab/>
      </w:r>
      <w:r>
        <w:rPr>
          <w:lang w:val="hr-HR"/>
        </w:rPr>
        <w:tab/>
      </w:r>
      <w:r>
        <w:rPr>
          <w:lang w:val="hr-HR"/>
        </w:rPr>
        <w:tab/>
      </w:r>
      <w:r w:rsidRPr="00094454">
        <w:rPr>
          <w:lang w:val="hr-HR"/>
        </w:rPr>
        <w:sym w:font="Wingdings" w:char="F0E0"/>
      </w:r>
      <w:r>
        <w:rPr>
          <w:lang w:val="hr-HR"/>
        </w:rPr>
        <w:t xml:space="preserve"> 3:1 u korist djevojčica</w:t>
      </w:r>
    </w:p>
    <w:p w:rsidR="00243881" w:rsidRDefault="00243881" w:rsidP="00C11887">
      <w:pPr>
        <w:pStyle w:val="ListParagraph"/>
        <w:numPr>
          <w:ilvl w:val="2"/>
          <w:numId w:val="5"/>
        </w:numPr>
        <w:rPr>
          <w:lang w:val="hr-HR"/>
        </w:rPr>
      </w:pPr>
      <w:r>
        <w:rPr>
          <w:lang w:val="hr-HR"/>
        </w:rPr>
        <w:t>separacijska anksioznost</w:t>
      </w:r>
      <w:r>
        <w:rPr>
          <w:lang w:val="hr-HR"/>
        </w:rPr>
        <w:br/>
        <w:t>- prekomjerna ansioznost zbog odvojenosti od osoba za koje je vezano</w:t>
      </w:r>
      <w:r>
        <w:rPr>
          <w:lang w:val="hr-HR"/>
        </w:rPr>
        <w:br/>
        <w:t>- stalna zabrinutost što bi se moglo dogoditi djetetu važnim osobama kada nisu uz njih</w:t>
      </w:r>
      <w:r>
        <w:rPr>
          <w:lang w:val="hr-HR"/>
        </w:rPr>
        <w:br/>
        <w:t>- povezanost i privrženost djece i odraslih ima veliku važnost kod razvoja separacijske anksioznosti</w:t>
      </w:r>
      <w:r>
        <w:rPr>
          <w:lang w:val="hr-HR"/>
        </w:rPr>
        <w:br/>
        <w:t>- zahtjevna, nametljiva djeca sa stalnom potrebom za pojačanom pažnjom</w:t>
      </w:r>
    </w:p>
    <w:p w:rsidR="00243881" w:rsidRDefault="00243881" w:rsidP="00C11887">
      <w:pPr>
        <w:pStyle w:val="ListParagraph"/>
        <w:numPr>
          <w:ilvl w:val="2"/>
          <w:numId w:val="5"/>
        </w:numPr>
        <w:rPr>
          <w:lang w:val="hr-HR"/>
        </w:rPr>
      </w:pPr>
      <w:r>
        <w:rPr>
          <w:lang w:val="hr-HR"/>
        </w:rPr>
        <w:t>školska fobija</w:t>
      </w:r>
      <w:r>
        <w:rPr>
          <w:lang w:val="hr-HR"/>
        </w:rPr>
        <w:br/>
        <w:t xml:space="preserve">- neracionalna prestravljenost nekim aspektima školskih okolnosti, što je praćeno fiziološkim simptomima anksioznosti ili panike </w:t>
      </w:r>
      <w:r>
        <w:rPr>
          <w:lang w:val="hr-HR"/>
        </w:rPr>
        <w:br/>
        <w:t>- anksioznost zbog separacije često je glavni uzrok - 1. tip</w:t>
      </w:r>
      <w:r>
        <w:rPr>
          <w:lang w:val="hr-HR"/>
        </w:rPr>
        <w:br/>
        <w:t>-  uzrok može biti specifični strah vezan uz školu: školski okoliš, briga o školskom neuspjehu, osjećaj nelagode u društvu vršnjaka - 2.tip</w:t>
      </w:r>
      <w:r>
        <w:rPr>
          <w:lang w:val="hr-HR"/>
        </w:rPr>
        <w:br/>
      </w:r>
      <w:r>
        <w:rPr>
          <w:lang w:val="hr-HR"/>
        </w:rPr>
        <w:lastRenderedPageBreak/>
        <w:t>- interpersonalni odnosi u obiteljima djece s fobijom od škole organiziranu u 3 modela (prema Warneru):</w:t>
      </w:r>
    </w:p>
    <w:p w:rsidR="00243881" w:rsidRDefault="00243881" w:rsidP="00C11887">
      <w:pPr>
        <w:pStyle w:val="ListParagraph"/>
        <w:numPr>
          <w:ilvl w:val="3"/>
          <w:numId w:val="5"/>
        </w:numPr>
        <w:rPr>
          <w:lang w:val="hr-HR"/>
        </w:rPr>
      </w:pPr>
      <w:r>
        <w:rPr>
          <w:lang w:val="hr-HR"/>
        </w:rPr>
        <w:t>previše popustljiva majka i neadekvatan otac, uz dominirajuće dijete koje je kod kuće svojeglavo i zahtjevno, a u soc.odnosima sramežljivo</w:t>
      </w:r>
    </w:p>
    <w:p w:rsidR="00243881" w:rsidRDefault="00243881" w:rsidP="00C11887">
      <w:pPr>
        <w:pStyle w:val="ListParagraph"/>
        <w:numPr>
          <w:ilvl w:val="3"/>
          <w:numId w:val="5"/>
        </w:numPr>
        <w:rPr>
          <w:lang w:val="hr-HR"/>
        </w:rPr>
      </w:pPr>
      <w:r>
        <w:rPr>
          <w:lang w:val="hr-HR"/>
        </w:rPr>
        <w:t>stroga, kontrolirajuća i zahtjevna majka, pasivni otac i pasivno dijete koje je kod kuće pasivno, a izvan nje stidljivo i prestrašeno, no nerijetko u pubertetu postaje tvrdoglavo i buntovno</w:t>
      </w:r>
    </w:p>
    <w:p w:rsidR="00066837" w:rsidRDefault="00243881" w:rsidP="00C11887">
      <w:pPr>
        <w:pStyle w:val="ListParagraph"/>
        <w:numPr>
          <w:ilvl w:val="3"/>
          <w:numId w:val="5"/>
        </w:numPr>
        <w:rPr>
          <w:lang w:val="hr-HR"/>
        </w:rPr>
      </w:pPr>
      <w:r>
        <w:rPr>
          <w:lang w:val="hr-HR"/>
        </w:rPr>
        <w:t>strogi i kontrolirajući otac i previše popustljiva majka jako vezana uz dijete koje njom dominira i koje je svojeglavno i zahtjevno, a izvan kuće je živo, prijateljsko i otvoreno</w:t>
      </w:r>
    </w:p>
    <w:p w:rsidR="00066837" w:rsidRDefault="00066837" w:rsidP="00B8793C">
      <w:pPr>
        <w:pStyle w:val="ListParagraph"/>
        <w:numPr>
          <w:ilvl w:val="0"/>
          <w:numId w:val="11"/>
        </w:numPr>
        <w:rPr>
          <w:lang w:val="hr-HR"/>
        </w:rPr>
      </w:pPr>
      <w:r>
        <w:rPr>
          <w:lang w:val="hr-HR"/>
        </w:rPr>
        <w:t>ispitna anksioznost</w:t>
      </w:r>
      <w:r>
        <w:rPr>
          <w:lang w:val="hr-HR"/>
        </w:rPr>
        <w:br/>
        <w:t>- stanje napetosti, uzbuđenosti, osjećaja neugode i zabrinutosti koja se javlja u ispitnim situacijama, nakon njih, pri njihovu zamišljanju i očekivanju</w:t>
      </w:r>
      <w:r>
        <w:rPr>
          <w:lang w:val="hr-HR"/>
        </w:rPr>
        <w:br/>
        <w:t>- ometajuće misli i povišeno uzbuđenje smanjuju raspoloživi kapacitet pažnje potreban za kognitivne procese koje zahtijeva ispitna situacija</w:t>
      </w:r>
    </w:p>
    <w:p w:rsidR="00066837" w:rsidRPr="00066837" w:rsidRDefault="00066837" w:rsidP="00C11887">
      <w:pPr>
        <w:pStyle w:val="ListParagraph"/>
        <w:numPr>
          <w:ilvl w:val="1"/>
          <w:numId w:val="5"/>
        </w:numPr>
        <w:rPr>
          <w:lang w:val="hr-HR"/>
        </w:rPr>
      </w:pPr>
      <w:r>
        <w:rPr>
          <w:lang w:val="hr-HR"/>
        </w:rPr>
        <w:t>Socijalna povučenost</w:t>
      </w:r>
      <w:r>
        <w:rPr>
          <w:lang w:val="hr-HR"/>
        </w:rPr>
        <w:br/>
        <w:t>-</w:t>
      </w:r>
      <w:r>
        <w:rPr>
          <w:iCs/>
          <w:lang w:val="hr-HR"/>
        </w:rPr>
        <w:t>p</w:t>
      </w:r>
      <w:r w:rsidRPr="00066837">
        <w:rPr>
          <w:iCs/>
          <w:lang w:val="hr-HR"/>
        </w:rPr>
        <w:t>retjerana neurotska pažnja usmjerena na vlastitu osobu, u socijalnim situacijama dovodi do plašljivog i neprimjerenog reagiranja, emotivnih i kognitivnih poremećaja, povezana s anksioznošću i niskim samopoštovanjem</w:t>
      </w:r>
      <w:r>
        <w:rPr>
          <w:iCs/>
          <w:lang w:val="hr-HR"/>
        </w:rPr>
        <w:br/>
        <w:t>- etiološki faktori:</w:t>
      </w:r>
    </w:p>
    <w:p w:rsidR="0073219C" w:rsidRPr="00066837" w:rsidRDefault="00C11887" w:rsidP="00C11887">
      <w:pPr>
        <w:pStyle w:val="ListParagraph"/>
        <w:numPr>
          <w:ilvl w:val="2"/>
          <w:numId w:val="5"/>
        </w:numPr>
        <w:rPr>
          <w:iCs/>
        </w:rPr>
      </w:pPr>
      <w:r w:rsidRPr="00066837">
        <w:rPr>
          <w:iCs/>
          <w:lang w:val="hr-HR"/>
        </w:rPr>
        <w:t>nedostatak socijalnih vještina</w:t>
      </w:r>
    </w:p>
    <w:p w:rsidR="0073219C" w:rsidRPr="00066837" w:rsidRDefault="00C11887" w:rsidP="00C11887">
      <w:pPr>
        <w:pStyle w:val="ListParagraph"/>
        <w:numPr>
          <w:ilvl w:val="2"/>
          <w:numId w:val="5"/>
        </w:numPr>
        <w:rPr>
          <w:iCs/>
        </w:rPr>
      </w:pPr>
      <w:r w:rsidRPr="00066837">
        <w:rPr>
          <w:iCs/>
          <w:lang w:val="hr-HR"/>
        </w:rPr>
        <w:t>način provođenja vremena prije javljanja problema</w:t>
      </w:r>
    </w:p>
    <w:p w:rsidR="0073219C" w:rsidRPr="00066837" w:rsidRDefault="00C11887" w:rsidP="00C11887">
      <w:pPr>
        <w:pStyle w:val="ListParagraph"/>
        <w:numPr>
          <w:ilvl w:val="2"/>
          <w:numId w:val="5"/>
        </w:numPr>
        <w:rPr>
          <w:iCs/>
        </w:rPr>
      </w:pPr>
      <w:r w:rsidRPr="00066837">
        <w:rPr>
          <w:iCs/>
          <w:lang w:val="hr-HR"/>
        </w:rPr>
        <w:t>drugačiji neuronski sklopovi</w:t>
      </w:r>
    </w:p>
    <w:p w:rsidR="0073219C" w:rsidRPr="00066837" w:rsidRDefault="00C11887" w:rsidP="00C11887">
      <w:pPr>
        <w:pStyle w:val="ListParagraph"/>
        <w:numPr>
          <w:ilvl w:val="2"/>
          <w:numId w:val="5"/>
        </w:numPr>
        <w:rPr>
          <w:iCs/>
        </w:rPr>
      </w:pPr>
      <w:r w:rsidRPr="00066837">
        <w:rPr>
          <w:iCs/>
          <w:lang w:val="hr-HR"/>
        </w:rPr>
        <w:t xml:space="preserve">neadekvatni postupci roditelja (pretjerano zaštićivanje, uskraćivanje autonomije, podržavanje </w:t>
      </w:r>
      <w:r w:rsidRPr="00066837">
        <w:rPr>
          <w:b/>
          <w:bCs/>
          <w:iCs/>
          <w:u w:val="single"/>
          <w:lang w:val="hr-HR"/>
        </w:rPr>
        <w:t>izbjegavanja</w:t>
      </w:r>
      <w:r w:rsidRPr="00066837">
        <w:rPr>
          <w:iCs/>
          <w:lang w:val="hr-HR"/>
        </w:rPr>
        <w:t xml:space="preserve"> kod rješavanja problema)</w:t>
      </w:r>
    </w:p>
    <w:p w:rsidR="0073219C" w:rsidRPr="00066837" w:rsidRDefault="00C11887" w:rsidP="00C11887">
      <w:pPr>
        <w:pStyle w:val="ListParagraph"/>
        <w:numPr>
          <w:ilvl w:val="2"/>
          <w:numId w:val="5"/>
        </w:numPr>
        <w:rPr>
          <w:iCs/>
        </w:rPr>
      </w:pPr>
      <w:r w:rsidRPr="00066837">
        <w:rPr>
          <w:iCs/>
          <w:lang w:val="hr-HR"/>
        </w:rPr>
        <w:t>kognitivističko objašnjenje</w:t>
      </w:r>
    </w:p>
    <w:p w:rsidR="0073219C" w:rsidRPr="00066837" w:rsidRDefault="00C11887" w:rsidP="00C11887">
      <w:pPr>
        <w:pStyle w:val="ListParagraph"/>
        <w:numPr>
          <w:ilvl w:val="2"/>
          <w:numId w:val="5"/>
        </w:numPr>
        <w:rPr>
          <w:iCs/>
        </w:rPr>
      </w:pPr>
      <w:r w:rsidRPr="00066837">
        <w:rPr>
          <w:iCs/>
          <w:lang w:val="hr-HR"/>
        </w:rPr>
        <w:t>učenje po modelu</w:t>
      </w:r>
    </w:p>
    <w:p w:rsidR="003645B5" w:rsidRDefault="002F2CDA" w:rsidP="002F2CDA">
      <w:pPr>
        <w:rPr>
          <w:iCs/>
          <w:lang w:val="hr-HR"/>
        </w:rPr>
      </w:pPr>
      <w:r>
        <w:rPr>
          <w:iCs/>
          <w:lang w:val="hr-HR"/>
        </w:rPr>
        <w:t xml:space="preserve"> </w:t>
      </w:r>
      <w:r>
        <w:rPr>
          <w:iCs/>
          <w:lang w:val="hr-HR"/>
        </w:rPr>
        <w:tab/>
        <w:t xml:space="preserve">     </w:t>
      </w:r>
      <w:r w:rsidRPr="002F2CDA">
        <w:rPr>
          <w:iCs/>
          <w:lang w:val="hr-HR"/>
        </w:rPr>
        <w:sym w:font="Wingdings" w:char="F0E0"/>
      </w:r>
      <w:r>
        <w:rPr>
          <w:iCs/>
          <w:lang w:val="hr-HR"/>
        </w:rPr>
        <w:t>uzročnici strahova u djetinjstvu i soc.povučenosti:</w:t>
      </w:r>
      <w:r>
        <w:rPr>
          <w:iCs/>
          <w:lang w:val="hr-HR"/>
        </w:rPr>
        <w:br/>
        <w:t xml:space="preserve"> </w:t>
      </w:r>
      <w:r>
        <w:rPr>
          <w:iCs/>
          <w:lang w:val="hr-HR"/>
        </w:rPr>
        <w:tab/>
      </w:r>
      <w:r>
        <w:rPr>
          <w:iCs/>
          <w:lang w:val="hr-HR"/>
        </w:rPr>
        <w:tab/>
        <w:t>- učenje po modelu</w:t>
      </w:r>
      <w:r>
        <w:rPr>
          <w:iCs/>
          <w:lang w:val="hr-HR"/>
        </w:rPr>
        <w:br/>
        <w:t xml:space="preserve"> </w:t>
      </w:r>
      <w:r>
        <w:rPr>
          <w:iCs/>
          <w:lang w:val="hr-HR"/>
        </w:rPr>
        <w:tab/>
      </w:r>
      <w:r>
        <w:rPr>
          <w:iCs/>
          <w:lang w:val="hr-HR"/>
        </w:rPr>
        <w:tab/>
        <w:t>- genetske predispozicije</w:t>
      </w:r>
      <w:r>
        <w:rPr>
          <w:iCs/>
          <w:lang w:val="hr-HR"/>
        </w:rPr>
        <w:br/>
        <w:t xml:space="preserve"> </w:t>
      </w:r>
      <w:r>
        <w:rPr>
          <w:iCs/>
          <w:lang w:val="hr-HR"/>
        </w:rPr>
        <w:tab/>
      </w:r>
      <w:r>
        <w:rPr>
          <w:iCs/>
          <w:lang w:val="hr-HR"/>
        </w:rPr>
        <w:tab/>
        <w:t>- psihičke osobine roditelja</w:t>
      </w:r>
      <w:r>
        <w:rPr>
          <w:iCs/>
          <w:lang w:val="hr-HR"/>
        </w:rPr>
        <w:br/>
        <w:t xml:space="preserve"> </w:t>
      </w:r>
      <w:r>
        <w:rPr>
          <w:iCs/>
          <w:lang w:val="hr-HR"/>
        </w:rPr>
        <w:tab/>
      </w:r>
      <w:r>
        <w:rPr>
          <w:iCs/>
          <w:lang w:val="hr-HR"/>
        </w:rPr>
        <w:tab/>
        <w:t>- najranije traume</w:t>
      </w:r>
      <w:r>
        <w:rPr>
          <w:iCs/>
          <w:lang w:val="hr-HR"/>
        </w:rPr>
        <w:br/>
        <w:t xml:space="preserve"> </w:t>
      </w:r>
      <w:r>
        <w:rPr>
          <w:iCs/>
          <w:lang w:val="hr-HR"/>
        </w:rPr>
        <w:tab/>
      </w:r>
      <w:r>
        <w:rPr>
          <w:iCs/>
          <w:lang w:val="hr-HR"/>
        </w:rPr>
        <w:tab/>
        <w:t>- interakcije roditelj-dijete</w:t>
      </w:r>
      <w:r>
        <w:rPr>
          <w:iCs/>
          <w:lang w:val="hr-HR"/>
        </w:rPr>
        <w:br/>
        <w:t xml:space="preserve"> </w:t>
      </w:r>
      <w:r>
        <w:rPr>
          <w:iCs/>
          <w:lang w:val="hr-HR"/>
        </w:rPr>
        <w:tab/>
        <w:t xml:space="preserve">    </w:t>
      </w:r>
      <w:r w:rsidRPr="002F2CDA">
        <w:rPr>
          <w:iCs/>
          <w:lang w:val="hr-HR"/>
        </w:rPr>
        <w:sym w:font="Wingdings" w:char="F0E0"/>
      </w:r>
      <w:r>
        <w:rPr>
          <w:iCs/>
          <w:lang w:val="hr-HR"/>
        </w:rPr>
        <w:t xml:space="preserve"> tretman strahova u djetinjstcu i soc.povučenosti:</w:t>
      </w:r>
      <w:r>
        <w:rPr>
          <w:iCs/>
          <w:lang w:val="hr-HR"/>
        </w:rPr>
        <w:br/>
        <w:t xml:space="preserve"> </w:t>
      </w:r>
      <w:r>
        <w:rPr>
          <w:iCs/>
          <w:lang w:val="hr-HR"/>
        </w:rPr>
        <w:tab/>
      </w:r>
      <w:r>
        <w:rPr>
          <w:iCs/>
          <w:lang w:val="hr-HR"/>
        </w:rPr>
        <w:tab/>
        <w:t xml:space="preserve">- sistematska desenzibilizacija = postupno izlaganje djece objektu straha, pri čemu se </w:t>
      </w:r>
      <w:r>
        <w:rPr>
          <w:iCs/>
          <w:lang w:val="hr-HR"/>
        </w:rPr>
        <w:br/>
        <w:t xml:space="preserve">                                nastoji inhibirati njihova anksioznost</w:t>
      </w:r>
      <w:r>
        <w:rPr>
          <w:iCs/>
          <w:lang w:val="hr-HR"/>
        </w:rPr>
        <w:br/>
        <w:t xml:space="preserve"> </w:t>
      </w:r>
      <w:r>
        <w:rPr>
          <w:iCs/>
          <w:lang w:val="hr-HR"/>
        </w:rPr>
        <w:tab/>
      </w:r>
      <w:r>
        <w:rPr>
          <w:iCs/>
          <w:lang w:val="hr-HR"/>
        </w:rPr>
        <w:tab/>
        <w:t xml:space="preserve">- učenje po modelu = dijete koje pokazuje neki od navedenih poremećaja potiče se na </w:t>
      </w:r>
      <w:r>
        <w:rPr>
          <w:iCs/>
          <w:lang w:val="hr-HR"/>
        </w:rPr>
        <w:br/>
        <w:t xml:space="preserve"> </w:t>
      </w:r>
      <w:r>
        <w:rPr>
          <w:iCs/>
          <w:lang w:val="hr-HR"/>
        </w:rPr>
        <w:tab/>
      </w:r>
      <w:r>
        <w:rPr>
          <w:iCs/>
          <w:lang w:val="hr-HR"/>
        </w:rPr>
        <w:tab/>
        <w:t xml:space="preserve">  zajedničku aktivnost s djetetom koje ne pokazuje poremećaj</w:t>
      </w:r>
      <w:r>
        <w:rPr>
          <w:iCs/>
          <w:lang w:val="hr-HR"/>
        </w:rPr>
        <w:br/>
        <w:t xml:space="preserve"> </w:t>
      </w:r>
      <w:r>
        <w:rPr>
          <w:iCs/>
          <w:lang w:val="hr-HR"/>
        </w:rPr>
        <w:tab/>
      </w:r>
      <w:r>
        <w:rPr>
          <w:iCs/>
          <w:lang w:val="hr-HR"/>
        </w:rPr>
        <w:tab/>
        <w:t>- kognitivno-bihevioralni tretman</w:t>
      </w:r>
      <w:r w:rsidR="003645B5">
        <w:rPr>
          <w:iCs/>
          <w:lang w:val="hr-HR"/>
        </w:rPr>
        <w:t xml:space="preserve"> = kognitivno restrukturiranje, stvaranje pozitivne slike </w:t>
      </w:r>
      <w:r w:rsidR="003645B5">
        <w:rPr>
          <w:iCs/>
          <w:lang w:val="hr-HR"/>
        </w:rPr>
        <w:br/>
        <w:t xml:space="preserve">                               o sebi</w:t>
      </w:r>
    </w:p>
    <w:p w:rsidR="009D0B86" w:rsidRPr="009D0B86" w:rsidRDefault="003645B5" w:rsidP="00C11887">
      <w:pPr>
        <w:pStyle w:val="ListParagraph"/>
        <w:numPr>
          <w:ilvl w:val="1"/>
          <w:numId w:val="5"/>
        </w:numPr>
        <w:rPr>
          <w:iCs/>
        </w:rPr>
      </w:pPr>
      <w:r>
        <w:rPr>
          <w:iCs/>
          <w:lang w:val="hr-HR"/>
        </w:rPr>
        <w:lastRenderedPageBreak/>
        <w:t>Depresija u djetinjstvu i adolescenciji</w:t>
      </w:r>
      <w:r>
        <w:rPr>
          <w:iCs/>
          <w:lang w:val="hr-HR"/>
        </w:rPr>
        <w:br/>
        <w:t>- p</w:t>
      </w:r>
      <w:r w:rsidRPr="003645B5">
        <w:rPr>
          <w:iCs/>
          <w:lang w:val="hr-HR"/>
        </w:rPr>
        <w:t xml:space="preserve">siholozi rijetko razmišljaju o tome što ljude čini sretnima. Umjesto toga usmjereni su na ono što ih čini tužnima ili zabrinutima. Zato je u zadnjih 30 godina u psihologijskim časopisima objavljeno </w:t>
      </w:r>
      <w:r w:rsidRPr="003645B5">
        <w:rPr>
          <w:b/>
          <w:bCs/>
          <w:iCs/>
          <w:lang w:val="hr-HR"/>
        </w:rPr>
        <w:t>45000</w:t>
      </w:r>
      <w:r w:rsidRPr="003645B5">
        <w:rPr>
          <w:iCs/>
          <w:lang w:val="hr-HR"/>
        </w:rPr>
        <w:t xml:space="preserve"> članaka o depresiji, a samo </w:t>
      </w:r>
      <w:r w:rsidRPr="003645B5">
        <w:rPr>
          <w:b/>
          <w:bCs/>
          <w:iCs/>
          <w:lang w:val="hr-HR"/>
        </w:rPr>
        <w:t>400</w:t>
      </w:r>
      <w:r w:rsidRPr="003645B5">
        <w:rPr>
          <w:iCs/>
          <w:lang w:val="hr-HR"/>
        </w:rPr>
        <w:t xml:space="preserve"> o radosti.</w:t>
      </w:r>
      <w:r>
        <w:rPr>
          <w:iCs/>
          <w:lang w:val="hr-HR"/>
        </w:rPr>
        <w:br/>
        <w:t>- pesimizam = duboko ukorijenjena navika uma sa posljedicama: depresivno raspoloženje, rezignacija, nepostizanje realno mogućih uspjeha, neočekivano pobolijevanje</w:t>
      </w:r>
      <w:r>
        <w:rPr>
          <w:iCs/>
          <w:lang w:val="hr-HR"/>
        </w:rPr>
        <w:br/>
        <w:t xml:space="preserve">- </w:t>
      </w:r>
      <w:r w:rsidR="009D0B86">
        <w:rPr>
          <w:iCs/>
          <w:lang w:val="hr-HR"/>
        </w:rPr>
        <w:t>depresija = patološko stanje u kojem intenzitet i trajanje žalosti nisu u skladu s pretrpljenim gubitkom i izvorom emocionalnog problema</w:t>
      </w:r>
      <w:r w:rsidR="009D0B86">
        <w:rPr>
          <w:iCs/>
          <w:lang w:val="hr-HR"/>
        </w:rPr>
        <w:br/>
        <w:t>- povezuje se sa simptomima bezvoljnosti, gubitka smisla, izostanka veselja i životne energije, poremećajima hranjenja i spavanja, samosažaljenja, umorom, iscrpljenošću, pesimizmom, a u rjeđim slučajevima pojačanom napetošću, nemirom i razdražljivošću</w:t>
      </w:r>
      <w:r w:rsidR="009D0B86">
        <w:rPr>
          <w:iCs/>
          <w:lang w:val="hr-HR"/>
        </w:rPr>
        <w:br/>
        <w:t xml:space="preserve">- </w:t>
      </w:r>
      <w:r w:rsidR="009D0B86" w:rsidRPr="009D0B86">
        <w:rPr>
          <w:iCs/>
          <w:lang w:val="hr-HR"/>
        </w:rPr>
        <w:t>Vulić-Prtorić (2004) simptome depresivnosti dijeli u 4 skupine:</w:t>
      </w:r>
    </w:p>
    <w:p w:rsidR="0073219C" w:rsidRPr="009D0B86" w:rsidRDefault="00C11887" w:rsidP="00C11887">
      <w:pPr>
        <w:pStyle w:val="ListParagraph"/>
        <w:numPr>
          <w:ilvl w:val="2"/>
          <w:numId w:val="5"/>
        </w:numPr>
        <w:rPr>
          <w:iCs/>
        </w:rPr>
      </w:pPr>
      <w:r w:rsidRPr="009D0B86">
        <w:rPr>
          <w:b/>
          <w:bCs/>
          <w:iCs/>
          <w:lang w:val="hr-HR"/>
        </w:rPr>
        <w:t>emocionalni simptomi</w:t>
      </w:r>
      <w:r w:rsidRPr="009D0B86">
        <w:rPr>
          <w:iCs/>
          <w:lang w:val="hr-HR"/>
        </w:rPr>
        <w:t xml:space="preserve"> (ispraznost, dosada, nagle promjene raspoloženja, osjećaj krivnje)</w:t>
      </w:r>
    </w:p>
    <w:p w:rsidR="0073219C" w:rsidRPr="009D0B86" w:rsidRDefault="00C11887" w:rsidP="00C11887">
      <w:pPr>
        <w:pStyle w:val="ListParagraph"/>
        <w:numPr>
          <w:ilvl w:val="2"/>
          <w:numId w:val="5"/>
        </w:numPr>
        <w:rPr>
          <w:iCs/>
        </w:rPr>
      </w:pPr>
      <w:r w:rsidRPr="009D0B86">
        <w:rPr>
          <w:b/>
          <w:bCs/>
          <w:iCs/>
          <w:lang w:val="hr-HR"/>
        </w:rPr>
        <w:t>tjelesni simptomi</w:t>
      </w:r>
      <w:r w:rsidRPr="009D0B86">
        <w:rPr>
          <w:iCs/>
          <w:lang w:val="hr-HR"/>
        </w:rPr>
        <w:t>( manjak energije i umor, teškoće spavanja, glavobolje i bolovi, smanjena učinkovitost)</w:t>
      </w:r>
    </w:p>
    <w:p w:rsidR="0073219C" w:rsidRPr="009D0B86" w:rsidRDefault="00C11887" w:rsidP="00C11887">
      <w:pPr>
        <w:pStyle w:val="ListParagraph"/>
        <w:numPr>
          <w:ilvl w:val="2"/>
          <w:numId w:val="5"/>
        </w:numPr>
        <w:rPr>
          <w:iCs/>
        </w:rPr>
      </w:pPr>
      <w:r w:rsidRPr="009D0B86">
        <w:rPr>
          <w:b/>
          <w:bCs/>
          <w:iCs/>
          <w:lang w:val="hr-HR"/>
        </w:rPr>
        <w:t>kognitivni simptomi</w:t>
      </w:r>
      <w:r w:rsidRPr="009D0B86">
        <w:rPr>
          <w:iCs/>
          <w:lang w:val="hr-HR"/>
        </w:rPr>
        <w:t xml:space="preserve"> (bespomoćnost, negativna samopercepcija, gubitak interesa, kognitivne distorzije, problemi koncentracije)</w:t>
      </w:r>
    </w:p>
    <w:p w:rsidR="00067C94" w:rsidRPr="00067C94" w:rsidRDefault="00C11887" w:rsidP="00C11887">
      <w:pPr>
        <w:pStyle w:val="ListParagraph"/>
        <w:numPr>
          <w:ilvl w:val="2"/>
          <w:numId w:val="5"/>
        </w:numPr>
        <w:rPr>
          <w:iCs/>
        </w:rPr>
      </w:pPr>
      <w:r w:rsidRPr="009D0B86">
        <w:rPr>
          <w:b/>
          <w:bCs/>
          <w:iCs/>
          <w:lang w:val="hr-HR"/>
        </w:rPr>
        <w:t>bihevioralni simptomi</w:t>
      </w:r>
      <w:r w:rsidRPr="009D0B86">
        <w:rPr>
          <w:iCs/>
          <w:lang w:val="hr-HR"/>
        </w:rPr>
        <w:t xml:space="preserve"> ( agresivnost, psihomotorni nemir ili usporenost, socijalno povlačenje, problemi u obiteljskim odnosima i školskom okruženju)</w:t>
      </w:r>
    </w:p>
    <w:p w:rsidR="00D443A0" w:rsidRDefault="002A1FB0" w:rsidP="00D443A0">
      <w:pPr>
        <w:ind w:left="1440"/>
        <w:rPr>
          <w:iCs/>
          <w:lang w:val="hr-HR"/>
        </w:rPr>
      </w:pPr>
      <w:r>
        <w:rPr>
          <w:iCs/>
          <w:lang w:val="hr-HR"/>
        </w:rPr>
        <w:t>- trend sve ranijeg javljanja depresije</w:t>
      </w:r>
      <w:r>
        <w:rPr>
          <w:iCs/>
          <w:lang w:val="hr-HR"/>
        </w:rPr>
        <w:br/>
        <w:t>- predškolska dob: neverbalni znakovi depresije</w:t>
      </w:r>
      <w:r w:rsidR="00D443A0">
        <w:rPr>
          <w:iCs/>
          <w:lang w:val="hr-HR"/>
        </w:rPr>
        <w:t>(tužni i bezizražajno lice, neraspoloženo dijete koje se rijetko smije)</w:t>
      </w:r>
      <w:r w:rsidR="00D443A0">
        <w:rPr>
          <w:iCs/>
          <w:lang w:val="hr-HR"/>
        </w:rPr>
        <w:br/>
        <w:t>- rana školska dob: tjelesne pritužbe, strahovi i gubitak apetita</w:t>
      </w:r>
      <w:r w:rsidR="00D443A0">
        <w:rPr>
          <w:iCs/>
          <w:lang w:val="hr-HR"/>
        </w:rPr>
        <w:br/>
        <w:t>- starija djeca: bespomoćnost, pesimizam, osjećaj krivnje, negatvno percipiranje budućnosti</w:t>
      </w:r>
      <w:r w:rsidR="00D443A0">
        <w:rPr>
          <w:iCs/>
          <w:lang w:val="hr-HR"/>
        </w:rPr>
        <w:br/>
        <w:t>- adolescenti ponekad depresivnost izražavaju ljutnjom</w:t>
      </w:r>
      <w:r w:rsidR="00D443A0">
        <w:rPr>
          <w:iCs/>
          <w:lang w:val="hr-HR"/>
        </w:rPr>
        <w:br/>
        <w:t>- u doba adolescencije depresivnost je češća kod ženskog spola</w:t>
      </w:r>
      <w:r w:rsidR="00D443A0">
        <w:rPr>
          <w:iCs/>
          <w:lang w:val="hr-HR"/>
        </w:rPr>
        <w:br/>
        <w:t>- etiologija:</w:t>
      </w:r>
    </w:p>
    <w:p w:rsidR="0073219C" w:rsidRPr="00D443A0" w:rsidRDefault="00C11887" w:rsidP="00B8793C">
      <w:pPr>
        <w:pStyle w:val="ListParagraph"/>
        <w:numPr>
          <w:ilvl w:val="0"/>
          <w:numId w:val="12"/>
        </w:numPr>
        <w:rPr>
          <w:iCs/>
        </w:rPr>
      </w:pPr>
      <w:r w:rsidRPr="00D443A0">
        <w:rPr>
          <w:iCs/>
          <w:lang w:val="hr-HR"/>
        </w:rPr>
        <w:t>depresivnost “prati obitelji “</w:t>
      </w:r>
      <w:r w:rsidRPr="00D443A0">
        <w:rPr>
          <w:iCs/>
        </w:rPr>
        <w:t xml:space="preserve"> </w:t>
      </w:r>
    </w:p>
    <w:p w:rsidR="0073219C" w:rsidRPr="00D443A0" w:rsidRDefault="00C11887" w:rsidP="00B8793C">
      <w:pPr>
        <w:pStyle w:val="ListParagraph"/>
        <w:numPr>
          <w:ilvl w:val="0"/>
          <w:numId w:val="12"/>
        </w:numPr>
        <w:rPr>
          <w:iCs/>
        </w:rPr>
      </w:pPr>
      <w:r w:rsidRPr="00D443A0">
        <w:rPr>
          <w:iCs/>
          <w:lang w:val="hr-HR"/>
        </w:rPr>
        <w:t xml:space="preserve">obiteljski odnosi  </w:t>
      </w:r>
    </w:p>
    <w:p w:rsidR="0073219C" w:rsidRPr="00D443A0" w:rsidRDefault="00C11887" w:rsidP="00B8793C">
      <w:pPr>
        <w:pStyle w:val="ListParagraph"/>
        <w:numPr>
          <w:ilvl w:val="0"/>
          <w:numId w:val="12"/>
        </w:numPr>
        <w:rPr>
          <w:iCs/>
        </w:rPr>
      </w:pPr>
      <w:r w:rsidRPr="00D443A0">
        <w:rPr>
          <w:iCs/>
          <w:lang w:val="hr-HR"/>
        </w:rPr>
        <w:t>kognitivno objašnjenje kroz atribucijske stilove (negativni ishodi povezuju se sa stabilnim, unutarnjim aspektima selfa)</w:t>
      </w:r>
    </w:p>
    <w:p w:rsidR="0073219C" w:rsidRPr="00D443A0" w:rsidRDefault="00C11887" w:rsidP="00B8793C">
      <w:pPr>
        <w:pStyle w:val="ListParagraph"/>
        <w:numPr>
          <w:ilvl w:val="0"/>
          <w:numId w:val="12"/>
        </w:numPr>
        <w:rPr>
          <w:iCs/>
        </w:rPr>
      </w:pPr>
      <w:r w:rsidRPr="00D443A0">
        <w:rPr>
          <w:iCs/>
          <w:lang w:val="hr-HR"/>
        </w:rPr>
        <w:t>problem procesiranja informacija (evaluacija i kritičnost, smušenost)</w:t>
      </w:r>
    </w:p>
    <w:p w:rsidR="0073219C" w:rsidRPr="00D443A0" w:rsidRDefault="00C11887" w:rsidP="00B8793C">
      <w:pPr>
        <w:pStyle w:val="ListParagraph"/>
        <w:numPr>
          <w:ilvl w:val="0"/>
          <w:numId w:val="12"/>
        </w:numPr>
        <w:rPr>
          <w:iCs/>
        </w:rPr>
      </w:pPr>
      <w:r w:rsidRPr="00D443A0">
        <w:rPr>
          <w:iCs/>
          <w:lang w:val="hr-HR"/>
        </w:rPr>
        <w:t>strategije suočavanja ( Vulić P.: neefikasne strategije,  razlike po spolu- podrška drugih (Ž) i agresivnost (M))</w:t>
      </w:r>
    </w:p>
    <w:p w:rsidR="0073219C" w:rsidRPr="00D443A0" w:rsidRDefault="00C11887" w:rsidP="00B8793C">
      <w:pPr>
        <w:pStyle w:val="ListParagraph"/>
        <w:numPr>
          <w:ilvl w:val="0"/>
          <w:numId w:val="12"/>
        </w:numPr>
        <w:rPr>
          <w:iCs/>
        </w:rPr>
      </w:pPr>
      <w:r w:rsidRPr="00D443A0">
        <w:rPr>
          <w:iCs/>
          <w:lang w:val="hr-HR"/>
        </w:rPr>
        <w:t>dijateza stres model</w:t>
      </w:r>
    </w:p>
    <w:p w:rsidR="00016984" w:rsidRDefault="00D443A0" w:rsidP="00D443A0">
      <w:pPr>
        <w:rPr>
          <w:iCs/>
          <w:lang w:val="hr-HR"/>
        </w:rPr>
      </w:pPr>
      <w:r>
        <w:rPr>
          <w:iCs/>
          <w:lang w:val="hr-HR"/>
        </w:rPr>
        <w:t xml:space="preserve"> </w:t>
      </w:r>
      <w:r>
        <w:rPr>
          <w:iCs/>
          <w:lang w:val="hr-HR"/>
        </w:rPr>
        <w:tab/>
      </w:r>
      <w:r>
        <w:rPr>
          <w:iCs/>
          <w:lang w:val="hr-HR"/>
        </w:rPr>
        <w:tab/>
        <w:t xml:space="preserve">- Seligman postavlja temelj optimizma = </w:t>
      </w:r>
      <w:r w:rsidR="00016984">
        <w:rPr>
          <w:iCs/>
          <w:lang w:val="hr-HR"/>
        </w:rPr>
        <w:t>kako razmišljamo o uzrocima</w:t>
      </w:r>
      <w:r w:rsidR="00016984">
        <w:rPr>
          <w:iCs/>
          <w:lang w:val="hr-HR"/>
        </w:rPr>
        <w:br/>
        <w:t xml:space="preserve"> </w:t>
      </w:r>
      <w:r w:rsidR="00016984">
        <w:rPr>
          <w:iCs/>
          <w:lang w:val="hr-HR"/>
        </w:rPr>
        <w:tab/>
      </w:r>
      <w:r w:rsidR="00016984">
        <w:rPr>
          <w:iCs/>
          <w:lang w:val="hr-HR"/>
        </w:rPr>
        <w:tab/>
      </w:r>
    </w:p>
    <w:p w:rsidR="0073219C" w:rsidRDefault="00016984" w:rsidP="00016984">
      <w:pPr>
        <w:ind w:left="720"/>
        <w:rPr>
          <w:bCs/>
          <w:iCs/>
          <w:lang w:val="hr-HR"/>
        </w:rPr>
      </w:pPr>
      <w:r>
        <w:rPr>
          <w:iCs/>
          <w:lang w:val="hr-HR"/>
        </w:rPr>
        <w:lastRenderedPageBreak/>
        <w:tab/>
        <w:t xml:space="preserve">- depresivna djeca često doživljavaju odbacivanje od strane roditelja i vršnjaka zbog čega </w:t>
      </w:r>
      <w:r>
        <w:rPr>
          <w:iCs/>
          <w:lang w:val="hr-HR"/>
        </w:rPr>
        <w:br/>
        <w:t xml:space="preserve">                               postaju frustrirana, ljuta, a na kraju i agresivna</w:t>
      </w:r>
      <w:r>
        <w:rPr>
          <w:iCs/>
          <w:lang w:val="hr-HR"/>
        </w:rPr>
        <w:br/>
        <w:t xml:space="preserve"> </w:t>
      </w:r>
      <w:r>
        <w:rPr>
          <w:iCs/>
          <w:lang w:val="hr-HR"/>
        </w:rPr>
        <w:tab/>
        <w:t xml:space="preserve">- depresivnost kao prateća karakteristika poremećaja u ponašanju i kao nezaobilazni </w:t>
      </w:r>
      <w:r>
        <w:rPr>
          <w:iCs/>
          <w:lang w:val="hr-HR"/>
        </w:rPr>
        <w:br/>
        <w:t xml:space="preserve">                               simptom koji može biti rizičan faktor za javljanje poremećaja kod djece i mladih</w:t>
      </w:r>
      <w:r>
        <w:rPr>
          <w:iCs/>
          <w:lang w:val="hr-HR"/>
        </w:rPr>
        <w:br/>
        <w:t xml:space="preserve"> </w:t>
      </w:r>
      <w:r>
        <w:rPr>
          <w:iCs/>
          <w:lang w:val="hr-HR"/>
        </w:rPr>
        <w:tab/>
      </w:r>
      <w:r>
        <w:rPr>
          <w:iCs/>
          <w:lang w:val="hr-HR"/>
        </w:rPr>
        <w:tab/>
      </w:r>
      <w:r>
        <w:rPr>
          <w:iCs/>
          <w:lang w:val="hr-HR"/>
        </w:rPr>
        <w:tab/>
      </w:r>
      <w:r w:rsidRPr="00016984">
        <w:rPr>
          <w:iCs/>
          <w:lang w:val="hr-HR"/>
        </w:rPr>
        <w:sym w:font="Wingdings" w:char="F0E0"/>
      </w:r>
      <w:r>
        <w:rPr>
          <w:iCs/>
          <w:lang w:val="hr-HR"/>
        </w:rPr>
        <w:t xml:space="preserve"> </w:t>
      </w:r>
      <w:r>
        <w:rPr>
          <w:bCs/>
          <w:iCs/>
          <w:lang w:val="hr-HR"/>
        </w:rPr>
        <w:t>k</w:t>
      </w:r>
      <w:r w:rsidR="00C11887" w:rsidRPr="00016984">
        <w:rPr>
          <w:bCs/>
          <w:iCs/>
          <w:lang w:val="hr-HR"/>
        </w:rPr>
        <w:t xml:space="preserve">omorbiditet depresije i poremećaja u ponašanju djece i </w:t>
      </w:r>
      <w:r>
        <w:rPr>
          <w:bCs/>
          <w:iCs/>
          <w:lang w:val="hr-HR"/>
        </w:rPr>
        <w:br/>
        <w:t xml:space="preserve">                                                 </w:t>
      </w:r>
      <w:r w:rsidR="00C11887" w:rsidRPr="00016984">
        <w:rPr>
          <w:bCs/>
          <w:iCs/>
          <w:lang w:val="hr-HR"/>
        </w:rPr>
        <w:t>adolescenata varira od 23%-37%</w:t>
      </w:r>
      <w:r>
        <w:rPr>
          <w:iCs/>
          <w:lang w:val="hr-HR"/>
        </w:rPr>
        <w:br/>
        <w:t xml:space="preserve"> </w:t>
      </w:r>
      <w:r>
        <w:rPr>
          <w:iCs/>
          <w:lang w:val="hr-HR"/>
        </w:rPr>
        <w:tab/>
        <w:t xml:space="preserve">- </w:t>
      </w:r>
      <w:r>
        <w:rPr>
          <w:bCs/>
          <w:iCs/>
          <w:lang w:val="hr-HR"/>
        </w:rPr>
        <w:t>p</w:t>
      </w:r>
      <w:r w:rsidR="00C11887" w:rsidRPr="00016984">
        <w:rPr>
          <w:bCs/>
          <w:iCs/>
          <w:lang w:val="hr-HR"/>
        </w:rPr>
        <w:t xml:space="preserve">reklapanje između depresivnosti i poremećaja u ponašanju najčešće je prisutno u </w:t>
      </w:r>
      <w:r>
        <w:rPr>
          <w:bCs/>
          <w:iCs/>
          <w:lang w:val="hr-HR"/>
        </w:rPr>
        <w:br/>
        <w:t xml:space="preserve">                 </w:t>
      </w:r>
      <w:r w:rsidR="00C11887" w:rsidRPr="00016984">
        <w:rPr>
          <w:bCs/>
          <w:iCs/>
          <w:lang w:val="hr-HR"/>
        </w:rPr>
        <w:t>području emocija ljutnje i razdražljivosti, u manjku socij</w:t>
      </w:r>
      <w:r>
        <w:rPr>
          <w:bCs/>
          <w:iCs/>
          <w:lang w:val="hr-HR"/>
        </w:rPr>
        <w:t xml:space="preserve">alnih vještina, te problemima u   </w:t>
      </w:r>
      <w:r>
        <w:rPr>
          <w:bCs/>
          <w:iCs/>
          <w:lang w:val="hr-HR"/>
        </w:rPr>
        <w:br/>
        <w:t xml:space="preserve">                 </w:t>
      </w:r>
      <w:r w:rsidR="00C11887" w:rsidRPr="00016984">
        <w:rPr>
          <w:bCs/>
          <w:iCs/>
          <w:lang w:val="hr-HR"/>
        </w:rPr>
        <w:t>obiteljskim odnosima</w:t>
      </w:r>
      <w:r>
        <w:rPr>
          <w:bCs/>
          <w:iCs/>
          <w:lang w:val="hr-HR"/>
        </w:rPr>
        <w:br/>
        <w:t xml:space="preserve"> </w:t>
      </w:r>
      <w:r>
        <w:rPr>
          <w:bCs/>
          <w:iCs/>
          <w:lang w:val="hr-HR"/>
        </w:rPr>
        <w:tab/>
        <w:t>- tretman:</w:t>
      </w:r>
    </w:p>
    <w:p w:rsidR="0073219C" w:rsidRPr="00016984" w:rsidRDefault="00C11887" w:rsidP="00B8793C">
      <w:pPr>
        <w:pStyle w:val="ListParagraph"/>
        <w:numPr>
          <w:ilvl w:val="0"/>
          <w:numId w:val="13"/>
        </w:numPr>
        <w:rPr>
          <w:iCs/>
        </w:rPr>
      </w:pPr>
      <w:r w:rsidRPr="00016984">
        <w:rPr>
          <w:iCs/>
          <w:lang w:val="hr-HR"/>
        </w:rPr>
        <w:t>Što je dijagnoza postavljena ranije i dijete uključeno u tretman, veća je vjerojatnost kraćeg i sveobuhvatnijeg oporavka</w:t>
      </w:r>
      <w:r w:rsidRPr="00016984">
        <w:rPr>
          <w:iCs/>
        </w:rPr>
        <w:t xml:space="preserve"> </w:t>
      </w:r>
    </w:p>
    <w:p w:rsidR="0073219C" w:rsidRPr="00016984" w:rsidRDefault="00C11887" w:rsidP="00B8793C">
      <w:pPr>
        <w:pStyle w:val="ListParagraph"/>
        <w:numPr>
          <w:ilvl w:val="0"/>
          <w:numId w:val="13"/>
        </w:numPr>
        <w:rPr>
          <w:iCs/>
        </w:rPr>
      </w:pPr>
      <w:r w:rsidRPr="00016984">
        <w:rPr>
          <w:iCs/>
          <w:lang w:val="hr-HR"/>
        </w:rPr>
        <w:t>tretman treba usmjeriti na individuu, ali i na one na koje se depresivnost djeteta reflektira, tj. treba uključivati i dijete i roditelje i školu</w:t>
      </w:r>
    </w:p>
    <w:p w:rsidR="0073219C" w:rsidRPr="00016984" w:rsidRDefault="00C11887" w:rsidP="00B8793C">
      <w:pPr>
        <w:pStyle w:val="ListParagraph"/>
        <w:numPr>
          <w:ilvl w:val="0"/>
          <w:numId w:val="13"/>
        </w:numPr>
        <w:rPr>
          <w:iCs/>
        </w:rPr>
      </w:pPr>
      <w:r w:rsidRPr="00016984">
        <w:rPr>
          <w:iCs/>
          <w:lang w:val="hr-HR"/>
        </w:rPr>
        <w:t>Medikamentozna terapija</w:t>
      </w:r>
      <w:r w:rsidR="00016984">
        <w:rPr>
          <w:iCs/>
          <w:lang w:val="hr-HR"/>
        </w:rPr>
        <w:t xml:space="preserve"> </w:t>
      </w:r>
      <w:r w:rsidR="00016984" w:rsidRPr="00016984">
        <w:rPr>
          <w:iCs/>
          <w:lang w:val="hr-HR"/>
        </w:rPr>
        <w:sym w:font="Wingdings" w:char="F0E0"/>
      </w:r>
      <w:r w:rsidR="00016984">
        <w:rPr>
          <w:iCs/>
          <w:lang w:val="hr-HR"/>
        </w:rPr>
        <w:t xml:space="preserve"> ne daje gotovo nikakve rezultate u terapiji dječje depresivnosti tj.njeni efekti nisu veći od onih koje proizvodi „placebo“ osim Prozaca</w:t>
      </w:r>
    </w:p>
    <w:p w:rsidR="0073219C" w:rsidRPr="00016984" w:rsidRDefault="00C11887" w:rsidP="00B8793C">
      <w:pPr>
        <w:pStyle w:val="ListParagraph"/>
        <w:numPr>
          <w:ilvl w:val="0"/>
          <w:numId w:val="13"/>
        </w:numPr>
        <w:rPr>
          <w:iCs/>
        </w:rPr>
      </w:pPr>
      <w:r w:rsidRPr="00016984">
        <w:rPr>
          <w:iCs/>
          <w:lang w:val="hr-HR"/>
        </w:rPr>
        <w:t>Kombinirani tretmani*</w:t>
      </w:r>
      <w:r w:rsidR="00B91EB3">
        <w:rPr>
          <w:iCs/>
          <w:lang w:val="hr-HR"/>
        </w:rPr>
        <w:t xml:space="preserve"> - djeluju na povewćanje samopoštovanja, vještine suočavanja, kvalitetu odnosa s vršnjacima i roditeljima</w:t>
      </w:r>
    </w:p>
    <w:p w:rsidR="0073219C" w:rsidRPr="00B91EB3" w:rsidRDefault="00C11887" w:rsidP="00B8793C">
      <w:pPr>
        <w:pStyle w:val="ListParagraph"/>
        <w:numPr>
          <w:ilvl w:val="0"/>
          <w:numId w:val="13"/>
        </w:numPr>
        <w:rPr>
          <w:iCs/>
        </w:rPr>
      </w:pPr>
      <w:r w:rsidRPr="00016984">
        <w:rPr>
          <w:iCs/>
          <w:lang w:val="hr-HR"/>
        </w:rPr>
        <w:t>Ko</w:t>
      </w:r>
      <w:r w:rsidR="00B91EB3">
        <w:rPr>
          <w:iCs/>
          <w:lang w:val="hr-HR"/>
        </w:rPr>
        <w:t>gnitivno bihevioralni program =</w:t>
      </w:r>
      <w:r w:rsidRPr="00016984">
        <w:rPr>
          <w:iCs/>
          <w:lang w:val="hr-HR"/>
        </w:rPr>
        <w:t xml:space="preserve"> bazira se na modelu samokontrole koji ublažava depresivne simptome i uči vještine koje mogu prevenirati buduće depresivne epizode</w:t>
      </w:r>
      <w:r w:rsidR="00B91EB3">
        <w:rPr>
          <w:iCs/>
          <w:lang w:val="hr-HR"/>
        </w:rPr>
        <w:t xml:space="preserve"> (psihoedukativan program)</w:t>
      </w:r>
    </w:p>
    <w:p w:rsidR="0073219C" w:rsidRPr="00B91EB3" w:rsidRDefault="00C11887" w:rsidP="00B8793C">
      <w:pPr>
        <w:pStyle w:val="ListParagraph"/>
        <w:numPr>
          <w:ilvl w:val="1"/>
          <w:numId w:val="13"/>
        </w:numPr>
        <w:rPr>
          <w:iCs/>
        </w:rPr>
      </w:pPr>
      <w:r w:rsidRPr="00B91EB3">
        <w:rPr>
          <w:iCs/>
          <w:lang w:val="hr-HR"/>
        </w:rPr>
        <w:t xml:space="preserve">KBT program Stark (1990): </w:t>
      </w:r>
    </w:p>
    <w:p w:rsidR="00B91EB3" w:rsidRPr="00B91EB3" w:rsidRDefault="00B91EB3" w:rsidP="00B91EB3">
      <w:pPr>
        <w:pStyle w:val="ListParagraph"/>
        <w:ind w:left="2880"/>
        <w:rPr>
          <w:iCs/>
        </w:rPr>
      </w:pPr>
      <w:r w:rsidRPr="00B91EB3">
        <w:rPr>
          <w:iCs/>
          <w:lang w:val="hr-HR"/>
        </w:rPr>
        <w:t xml:space="preserve">   -model samokontrole u svrhu ublažavanja depresivnih  simptoma i</w:t>
      </w:r>
    </w:p>
    <w:p w:rsidR="00B91EB3" w:rsidRPr="00B91EB3" w:rsidRDefault="00B91EB3" w:rsidP="00B91EB3">
      <w:pPr>
        <w:pStyle w:val="ListParagraph"/>
        <w:ind w:left="2880"/>
        <w:rPr>
          <w:iCs/>
        </w:rPr>
      </w:pPr>
      <w:r w:rsidRPr="00B91EB3">
        <w:rPr>
          <w:iCs/>
          <w:lang w:val="hr-HR"/>
        </w:rPr>
        <w:t xml:space="preserve">   -prevencije budućih depresivnih epizoda:</w:t>
      </w:r>
      <w:r>
        <w:rPr>
          <w:iCs/>
          <w:lang w:val="hr-HR"/>
        </w:rPr>
        <w:br/>
        <w:t xml:space="preserve">           -</w:t>
      </w:r>
      <w:r w:rsidRPr="00B91EB3">
        <w:rPr>
          <w:iCs/>
          <w:lang w:val="hr-HR"/>
        </w:rPr>
        <w:t>pre</w:t>
      </w:r>
      <w:r>
        <w:rPr>
          <w:iCs/>
          <w:lang w:val="hr-HR"/>
        </w:rPr>
        <w:t>poznavanje promjena raspoloženja</w:t>
      </w:r>
      <w:r>
        <w:rPr>
          <w:iCs/>
          <w:lang w:val="hr-HR"/>
        </w:rPr>
        <w:br/>
        <w:t xml:space="preserve">           -</w:t>
      </w:r>
      <w:r w:rsidRPr="00B91EB3">
        <w:rPr>
          <w:iCs/>
          <w:lang w:val="hr-HR"/>
        </w:rPr>
        <w:t xml:space="preserve"> identifikacija misli koje utječu na raspoloženje                              </w:t>
      </w:r>
      <w:r>
        <w:rPr>
          <w:iCs/>
          <w:lang w:val="hr-HR"/>
        </w:rPr>
        <w:t xml:space="preserve"> </w:t>
      </w:r>
      <w:r>
        <w:rPr>
          <w:iCs/>
          <w:lang w:val="hr-HR"/>
        </w:rPr>
        <w:br/>
        <w:t xml:space="preserve">           -</w:t>
      </w:r>
      <w:r w:rsidRPr="00B91EB3">
        <w:rPr>
          <w:iCs/>
          <w:lang w:val="hr-HR"/>
        </w:rPr>
        <w:t xml:space="preserve">promatranje i bilježenje raspoloženja                              </w:t>
      </w:r>
      <w:r>
        <w:rPr>
          <w:iCs/>
          <w:lang w:val="hr-HR"/>
        </w:rPr>
        <w:br/>
        <w:t xml:space="preserve">           - </w:t>
      </w:r>
      <w:r w:rsidRPr="00B91EB3">
        <w:rPr>
          <w:iCs/>
          <w:lang w:val="hr-HR"/>
        </w:rPr>
        <w:t xml:space="preserve">procjenjivanje uzroka i posljedica ponašanja                              </w:t>
      </w:r>
      <w:r>
        <w:rPr>
          <w:iCs/>
          <w:lang w:val="hr-HR"/>
        </w:rPr>
        <w:br/>
        <w:t xml:space="preserve">           - </w:t>
      </w:r>
      <w:r w:rsidRPr="00B91EB3">
        <w:rPr>
          <w:iCs/>
          <w:lang w:val="hr-HR"/>
        </w:rPr>
        <w:t>postavljanje dostižnih i realnih ciljeva</w:t>
      </w:r>
    </w:p>
    <w:p w:rsidR="00094454" w:rsidRPr="00B91EB3" w:rsidRDefault="00016984" w:rsidP="00B8793C">
      <w:pPr>
        <w:pStyle w:val="ListParagraph"/>
        <w:numPr>
          <w:ilvl w:val="0"/>
          <w:numId w:val="13"/>
        </w:numPr>
        <w:rPr>
          <w:iCs/>
        </w:rPr>
      </w:pPr>
      <w:r w:rsidRPr="00016984">
        <w:rPr>
          <w:iCs/>
          <w:lang w:val="hr-HR"/>
        </w:rPr>
        <w:t>poučavanje djece produktivnijim načinima gledanja na teškoće smanjuje rizik od depresije</w:t>
      </w:r>
      <w:r w:rsidRPr="00016984">
        <w:rPr>
          <w:iCs/>
        </w:rPr>
        <w:t xml:space="preserve"> </w:t>
      </w:r>
      <w:r w:rsidRPr="00016984">
        <w:rPr>
          <w:iCs/>
          <w:lang w:val="hr-HR"/>
        </w:rPr>
        <w:t xml:space="preserve">( </w:t>
      </w:r>
      <w:r w:rsidRPr="00016984">
        <w:rPr>
          <w:i/>
          <w:iCs/>
          <w:lang w:val="hr-HR"/>
        </w:rPr>
        <w:t>kako se suočiti s razlikama u mišljenju, suprotstaviti pesimističnim stavovima povezanim s depresijom, kako uspješnije sklapati prijateljstva, bolje se uključiti u ugodne društvene aktivnosti)</w:t>
      </w:r>
    </w:p>
    <w:p w:rsidR="00E73319" w:rsidRDefault="00E73319" w:rsidP="00E73319">
      <w:pPr>
        <w:rPr>
          <w:lang w:val="hr-HR"/>
        </w:rPr>
      </w:pPr>
      <w:r>
        <w:rPr>
          <w:lang w:val="hr-HR"/>
        </w:rPr>
        <w:t>-u području tretmana poremećaja kod djece i odraslih ima dosta sličnost, a 3 bitne odrednice ih razlikuju:</w:t>
      </w:r>
    </w:p>
    <w:p w:rsidR="0073219C" w:rsidRDefault="00E73319" w:rsidP="00C11887">
      <w:pPr>
        <w:pStyle w:val="ListParagraph"/>
        <w:numPr>
          <w:ilvl w:val="0"/>
          <w:numId w:val="6"/>
        </w:numPr>
      </w:pPr>
      <w:r>
        <w:t>uloga roditelja - trening roditelja sastavni je dio tretmana djeteta</w:t>
      </w:r>
    </w:p>
    <w:p w:rsidR="00E73319" w:rsidRDefault="00E73319" w:rsidP="00C11887">
      <w:pPr>
        <w:pStyle w:val="ListParagraph"/>
        <w:numPr>
          <w:ilvl w:val="0"/>
          <w:numId w:val="6"/>
        </w:numPr>
      </w:pPr>
      <w:r>
        <w:t xml:space="preserve">upotreba igre u terapiji - mnoga djeca ne dolaze dobrovoljno pa ih se igrom lakše motivira za </w:t>
      </w:r>
      <w:r>
        <w:br/>
        <w:t xml:space="preserve">                                            suradnju, a i ekspresija problema je lakša igrom nego verbalizacijom</w:t>
      </w:r>
    </w:p>
    <w:p w:rsidR="00B91EB3" w:rsidRDefault="00E73319" w:rsidP="00C11887">
      <w:pPr>
        <w:pStyle w:val="ListParagraph"/>
        <w:numPr>
          <w:ilvl w:val="0"/>
          <w:numId w:val="6"/>
        </w:numPr>
      </w:pPr>
      <w:r>
        <w:t>relevantnost i efektti psihoaktivnih lijekova - njihova upotreba kod djece može biti upitna</w:t>
      </w:r>
    </w:p>
    <w:p w:rsidR="004B51B2" w:rsidRDefault="00B91EB3" w:rsidP="000D49DA">
      <w:r>
        <w:rPr>
          <w:b/>
        </w:rPr>
        <w:lastRenderedPageBreak/>
        <w:t>3. VRIJEDNOSTI</w:t>
      </w:r>
      <w:r>
        <w:br/>
      </w:r>
      <w:r w:rsidR="000D49DA">
        <w:t xml:space="preserve">- Rokeach </w:t>
      </w:r>
      <w:r w:rsidR="000D49DA">
        <w:sym w:font="Wingdings" w:char="F0E0"/>
      </w:r>
      <w:r w:rsidR="000D49DA">
        <w:t xml:space="preserve"> vrijednosti = kognicija poželjnog</w:t>
      </w:r>
      <w:r w:rsidR="000D49DA">
        <w:br/>
        <w:t>- proces socijalizacije = proces usvajanja vrijednosti, normi, načina komuniciranja određene društvene zajednice</w:t>
      </w:r>
      <w:r w:rsidR="000D49DA">
        <w:br/>
        <w:t xml:space="preserve">- Pantić </w:t>
      </w:r>
      <w:r w:rsidR="000D49DA">
        <w:sym w:font="Wingdings" w:char="F0E0"/>
      </w:r>
      <w:r w:rsidR="000D49DA">
        <w:t xml:space="preserve"> vrijednosti = relativno stabilne, opće i hijerarhijski organizirane karakteristike pojedinca i grupa, formirane međusobnim djelovanjem povijesnih, aktualno-socijalnih i individualnih čimbenika koji usmjeravaju ponašanje svojim nositeljima k određenim ciljevima</w:t>
      </w:r>
      <w:r w:rsidR="000D49DA">
        <w:br/>
        <w:t>- izrastaju iz vlastitog iskustva ili pomoću socijalizacijskih procesa</w:t>
      </w:r>
      <w:r w:rsidR="000D49DA">
        <w:br/>
        <w:t xml:space="preserve">- Ajduković </w:t>
      </w:r>
      <w:r w:rsidR="000D49DA">
        <w:sym w:font="Wingdings" w:char="F0E0"/>
      </w:r>
      <w:r w:rsidR="000D49DA">
        <w:t xml:space="preserve"> </w:t>
      </w:r>
      <w:r w:rsidR="004B51B2">
        <w:t xml:space="preserve">osnovne funkcije: </w:t>
      </w:r>
      <w:r w:rsidR="004B51B2">
        <w:br/>
        <w:t xml:space="preserve"> </w:t>
      </w:r>
      <w:r w:rsidR="004B51B2">
        <w:tab/>
      </w:r>
      <w:r w:rsidR="004B51B2">
        <w:tab/>
        <w:t xml:space="preserve">1. prilagodbena = odnosi se na ono što pojedincu omogućava adaptaciju i snalaženje u    </w:t>
      </w:r>
      <w:r w:rsidR="004B51B2">
        <w:br/>
        <w:t xml:space="preserve">                                                             okolini</w:t>
      </w:r>
      <w:r w:rsidR="004B51B2">
        <w:br/>
        <w:t xml:space="preserve"> </w:t>
      </w:r>
      <w:r w:rsidR="004B51B2">
        <w:tab/>
      </w:r>
      <w:r w:rsidR="004B51B2">
        <w:tab/>
        <w:t xml:space="preserve">2. </w:t>
      </w:r>
      <w:proofErr w:type="gramStart"/>
      <w:r w:rsidR="004B51B2">
        <w:t>samoaktualizirajuća</w:t>
      </w:r>
      <w:proofErr w:type="gramEnd"/>
      <w:r w:rsidR="004B51B2">
        <w:t xml:space="preserve"> = omogućava pojedincu osjećaj identiteta i osobnosti</w:t>
      </w:r>
    </w:p>
    <w:p w:rsidR="000D49DA" w:rsidRDefault="000D49DA" w:rsidP="004B51B2">
      <w:r>
        <w:t xml:space="preserve">- Petrović </w:t>
      </w:r>
      <w:r>
        <w:sym w:font="Wingdings" w:char="F0E0"/>
      </w:r>
      <w:r>
        <w:t xml:space="preserve"> funkcije vrijednosti</w:t>
      </w:r>
    </w:p>
    <w:p w:rsidR="000D49DA" w:rsidRDefault="000D49DA" w:rsidP="00B8793C">
      <w:pPr>
        <w:pStyle w:val="ListParagraph"/>
        <w:numPr>
          <w:ilvl w:val="0"/>
          <w:numId w:val="14"/>
        </w:numPr>
      </w:pPr>
      <w:r>
        <w:t>donošenje odluka (procjena dobrih i loših posljedica onog što se želi postići ili izbjeći)</w:t>
      </w:r>
    </w:p>
    <w:p w:rsidR="000D49DA" w:rsidRDefault="000D49DA" w:rsidP="00B8793C">
      <w:pPr>
        <w:pStyle w:val="ListParagraph"/>
        <w:numPr>
          <w:ilvl w:val="0"/>
          <w:numId w:val="14"/>
        </w:numPr>
      </w:pPr>
      <w:r>
        <w:t>reguliranje konflikata (u borbi motiva vrijednosti zauzimaju odlučujući položaj arbitra)</w:t>
      </w:r>
    </w:p>
    <w:p w:rsidR="000D49DA" w:rsidRDefault="000D49DA" w:rsidP="00B8793C">
      <w:pPr>
        <w:pStyle w:val="ListParagraph"/>
        <w:numPr>
          <w:ilvl w:val="0"/>
          <w:numId w:val="14"/>
        </w:numPr>
      </w:pPr>
      <w:r>
        <w:t>unose element predvidivosti u društveni život</w:t>
      </w:r>
    </w:p>
    <w:p w:rsidR="000D49DA" w:rsidRDefault="000D49DA" w:rsidP="00B8793C">
      <w:pPr>
        <w:pStyle w:val="ListParagraph"/>
        <w:numPr>
          <w:ilvl w:val="0"/>
          <w:numId w:val="14"/>
        </w:numPr>
      </w:pPr>
      <w:r>
        <w:t>izbor moralnih normi (bez poznavanja vrijednosti nemoguće je shvatiti moral)</w:t>
      </w:r>
    </w:p>
    <w:p w:rsidR="004B51B2" w:rsidRDefault="000D49DA" w:rsidP="00B8793C">
      <w:pPr>
        <w:pStyle w:val="ListParagraph"/>
        <w:numPr>
          <w:ilvl w:val="0"/>
          <w:numId w:val="14"/>
        </w:numPr>
      </w:pPr>
      <w:r>
        <w:t>iznimno je značenje vrijednosti za osjećaj identiteta pojedinca</w:t>
      </w:r>
    </w:p>
    <w:p w:rsidR="000D49DA" w:rsidRDefault="000D49DA" w:rsidP="000D49DA">
      <w:r>
        <w:t xml:space="preserve">- </w:t>
      </w:r>
      <w:r w:rsidR="004B51B2">
        <w:t xml:space="preserve">Radin </w:t>
      </w:r>
      <w:r w:rsidR="004B51B2">
        <w:sym w:font="Wingdings" w:char="F0E0"/>
      </w:r>
      <w:r w:rsidR="004B51B2">
        <w:t xml:space="preserve"> definicije vrijednosti sadrže 5 zajedničkih elemenata:</w:t>
      </w:r>
    </w:p>
    <w:p w:rsidR="004B51B2" w:rsidRDefault="004B51B2" w:rsidP="00B8793C">
      <w:pPr>
        <w:pStyle w:val="ListParagraph"/>
        <w:numPr>
          <w:ilvl w:val="0"/>
          <w:numId w:val="15"/>
        </w:numPr>
      </w:pPr>
      <w:r>
        <w:t>poželjnost</w:t>
      </w:r>
    </w:p>
    <w:p w:rsidR="004B51B2" w:rsidRDefault="004B51B2" w:rsidP="00B8793C">
      <w:pPr>
        <w:pStyle w:val="ListParagraph"/>
        <w:numPr>
          <w:ilvl w:val="0"/>
          <w:numId w:val="15"/>
        </w:numPr>
      </w:pPr>
      <w:r>
        <w:t>pozitivnost</w:t>
      </w:r>
    </w:p>
    <w:p w:rsidR="004B51B2" w:rsidRDefault="004B51B2" w:rsidP="00B8793C">
      <w:pPr>
        <w:pStyle w:val="ListParagraph"/>
        <w:numPr>
          <w:ilvl w:val="0"/>
          <w:numId w:val="15"/>
        </w:numPr>
      </w:pPr>
      <w:r>
        <w:t>stabilnost</w:t>
      </w:r>
    </w:p>
    <w:p w:rsidR="004B51B2" w:rsidRDefault="004B51B2" w:rsidP="00B8793C">
      <w:pPr>
        <w:pStyle w:val="ListParagraph"/>
        <w:numPr>
          <w:ilvl w:val="0"/>
          <w:numId w:val="15"/>
        </w:numPr>
      </w:pPr>
      <w:r>
        <w:t>selektivnost</w:t>
      </w:r>
    </w:p>
    <w:p w:rsidR="004B51B2" w:rsidRDefault="004B51B2" w:rsidP="00B8793C">
      <w:pPr>
        <w:pStyle w:val="ListParagraph"/>
        <w:numPr>
          <w:ilvl w:val="0"/>
          <w:numId w:val="15"/>
        </w:numPr>
      </w:pPr>
      <w:r>
        <w:t>sustavnost</w:t>
      </w:r>
    </w:p>
    <w:p w:rsidR="004B51B2" w:rsidRDefault="004B51B2" w:rsidP="00971111">
      <w:r>
        <w:t xml:space="preserve">- sustav vrijednosti = skup vrijednosti i njihovih međusobnih odnosa koji usmjeravaju naša razmišljanja i </w:t>
      </w:r>
      <w:r>
        <w:br/>
        <w:t xml:space="preserve">                                      ponašanje</w:t>
      </w:r>
      <w:r>
        <w:br/>
        <w:t xml:space="preserve"> </w:t>
      </w:r>
      <w:r>
        <w:tab/>
      </w:r>
      <w:r>
        <w:sym w:font="Wingdings" w:char="F0E0"/>
      </w:r>
      <w:r>
        <w:t xml:space="preserve"> najvišu vrijednost predstavljaju ideali</w:t>
      </w:r>
      <w:r>
        <w:br/>
      </w:r>
      <w:r w:rsidR="00C344D6">
        <w:t>KLASIFIKACIJA</w:t>
      </w:r>
      <w:r w:rsidR="00C344D6">
        <w:br/>
        <w:t>- s obzirom na to tko je nositelj: društvene i osobne</w:t>
      </w:r>
      <w:r w:rsidR="00C344D6">
        <w:br/>
        <w:t xml:space="preserve"> </w:t>
      </w:r>
      <w:r w:rsidR="00C344D6">
        <w:tab/>
      </w:r>
      <w:r w:rsidR="00C344D6">
        <w:sym w:font="Wingdings" w:char="F0E0"/>
      </w:r>
      <w:r w:rsidR="00C344D6">
        <w:t xml:space="preserve"> društvene = one koje predstavljaju zajedničke interese društva i potrebe pojedinca</w:t>
      </w:r>
      <w:r w:rsidR="00C344D6">
        <w:br/>
        <w:t xml:space="preserve"> </w:t>
      </w:r>
      <w:r w:rsidR="00C344D6">
        <w:tab/>
      </w:r>
      <w:r w:rsidR="00C344D6">
        <w:sym w:font="Wingdings" w:char="F0E0"/>
      </w:r>
      <w:r w:rsidR="00C344D6">
        <w:t xml:space="preserve"> osobne = one koje vrijede samo za pojedinca</w:t>
      </w:r>
      <w:r w:rsidR="00C344D6">
        <w:br/>
        <w:t xml:space="preserve"> </w:t>
      </w:r>
      <w:r w:rsidR="00C344D6">
        <w:tab/>
      </w:r>
      <w:r w:rsidR="00C344D6">
        <w:sym w:font="Wingdings" w:char="F0E0"/>
      </w:r>
      <w:r w:rsidR="00C344D6">
        <w:t xml:space="preserve"> Petrović -- problem preklapanja = društvo nameće svoje vrijednosti pojedinccu i pojedinac </w:t>
      </w:r>
      <w:r w:rsidR="00C344D6">
        <w:br/>
        <w:t xml:space="preserve">                                       unosi svoje vrijednosti u opći društveni sustav</w:t>
      </w:r>
      <w:r w:rsidR="00971111">
        <w:br/>
        <w:t>- vrijednosti kao odraz bioloških potreba, potrebe za koordiniranom društvenom interakcijom, potrebe za opstankom i funkcioniranjem grupa ( Schwartz, 1992)</w:t>
      </w:r>
      <w:r w:rsidR="00C344D6">
        <w:br/>
        <w:t>- Rokeach - pretpostavke o vrijednostima:</w:t>
      </w:r>
    </w:p>
    <w:p w:rsidR="00C344D6" w:rsidRDefault="00C344D6" w:rsidP="00B8793C">
      <w:pPr>
        <w:pStyle w:val="ListParagraph"/>
        <w:numPr>
          <w:ilvl w:val="0"/>
          <w:numId w:val="16"/>
        </w:numPr>
      </w:pPr>
      <w:r>
        <w:t>ukupan broj vrijednosti koje pojedinac ima relativno je malen</w:t>
      </w:r>
    </w:p>
    <w:p w:rsidR="00C344D6" w:rsidRDefault="00C344D6" w:rsidP="00B8793C">
      <w:pPr>
        <w:pStyle w:val="ListParagraph"/>
        <w:numPr>
          <w:ilvl w:val="0"/>
          <w:numId w:val="16"/>
        </w:numPr>
      </w:pPr>
      <w:r>
        <w:t>svi ljudi barem u nekom stupnju posjeduju vrijednosti</w:t>
      </w:r>
    </w:p>
    <w:p w:rsidR="00C344D6" w:rsidRDefault="00C344D6" w:rsidP="00B8793C">
      <w:pPr>
        <w:pStyle w:val="ListParagraph"/>
        <w:numPr>
          <w:ilvl w:val="0"/>
          <w:numId w:val="16"/>
        </w:numPr>
      </w:pPr>
      <w:r>
        <w:lastRenderedPageBreak/>
        <w:t>vrijednosti su organizirane u vrijednosne sustave pojedinca</w:t>
      </w:r>
    </w:p>
    <w:p w:rsidR="00C344D6" w:rsidRDefault="00C344D6" w:rsidP="00B8793C">
      <w:pPr>
        <w:pStyle w:val="ListParagraph"/>
        <w:numPr>
          <w:ilvl w:val="0"/>
          <w:numId w:val="16"/>
        </w:numPr>
      </w:pPr>
      <w:r>
        <w:t>vrijednosti imaju 2 izvora: ličnost pojedinca i društvo sa svojom kulturom i socijalizacijskim institucijama</w:t>
      </w:r>
    </w:p>
    <w:p w:rsidR="00C344D6" w:rsidRDefault="00C344D6" w:rsidP="00B8793C">
      <w:pPr>
        <w:pStyle w:val="ListParagraph"/>
        <w:numPr>
          <w:ilvl w:val="0"/>
          <w:numId w:val="16"/>
        </w:numPr>
      </w:pPr>
      <w:r>
        <w:t>postojanje vrijednosnog sustava pojedinca odražavat će se u većini njegovih socijalnih i psiholoških stanja ili akcija</w:t>
      </w:r>
    </w:p>
    <w:p w:rsidR="00C344D6" w:rsidRDefault="00C344D6" w:rsidP="00C344D6">
      <w:r>
        <w:t xml:space="preserve">- Rokeach </w:t>
      </w:r>
      <w:r>
        <w:sym w:font="Wingdings" w:char="F0E0"/>
      </w:r>
      <w:r>
        <w:t xml:space="preserve"> vrijednosti po tipu:</w:t>
      </w:r>
    </w:p>
    <w:p w:rsidR="00C344D6" w:rsidRDefault="00C344D6" w:rsidP="00B8793C">
      <w:pPr>
        <w:pStyle w:val="ListParagraph"/>
        <w:numPr>
          <w:ilvl w:val="0"/>
          <w:numId w:val="17"/>
        </w:numPr>
      </w:pPr>
      <w:proofErr w:type="gramStart"/>
      <w:r>
        <w:t>terminalne</w:t>
      </w:r>
      <w:proofErr w:type="gramEnd"/>
      <w:r>
        <w:t xml:space="preserve"> = vrijednosti kao krajnji cilj, poželjna krajnja stanja</w:t>
      </w:r>
      <w:r>
        <w:br/>
        <w:t xml:space="preserve"> </w:t>
      </w:r>
      <w:r>
        <w:tab/>
      </w:r>
      <w:r>
        <w:sym w:font="Wingdings" w:char="F0E0"/>
      </w:r>
      <w:r>
        <w:t xml:space="preserve"> udoban i uzbudljiv život, usavršavanje, svijet mira/ljepote/jednakosti, obiteljska </w:t>
      </w:r>
      <w:r>
        <w:br/>
        <w:t xml:space="preserve">                    sigurnost, sloboda, sreća, zrela ljubav, nacionalna sigurnost</w:t>
      </w:r>
      <w:r>
        <w:br/>
        <w:t xml:space="preserve">  </w:t>
      </w:r>
      <w:r>
        <w:tab/>
        <w:t xml:space="preserve">1. </w:t>
      </w:r>
      <w:proofErr w:type="gramStart"/>
      <w:r>
        <w:t>intrapersonalne</w:t>
      </w:r>
      <w:proofErr w:type="gramEnd"/>
      <w:r>
        <w:t xml:space="preserve"> - ako su orijentirane na </w:t>
      </w:r>
      <w:r w:rsidR="00666200">
        <w:t>samu osobu (unutarnji sklad)</w:t>
      </w:r>
      <w:r w:rsidR="00666200">
        <w:br/>
        <w:t xml:space="preserve"> </w:t>
      </w:r>
      <w:r w:rsidR="00666200">
        <w:tab/>
        <w:t>2. interpersonalne - ako su orijentirane na društvo (mir u svijetu)</w:t>
      </w:r>
      <w:r w:rsidR="00666200">
        <w:br/>
        <w:t xml:space="preserve"> </w:t>
      </w:r>
      <w:r w:rsidR="00666200">
        <w:tab/>
      </w:r>
      <w:r w:rsidR="00666200">
        <w:sym w:font="Wingdings" w:char="F0E0"/>
      </w:r>
      <w:r w:rsidR="00666200">
        <w:t xml:space="preserve"> za procjenu broja terminalnih vrijednosti služi Maslowljeva hijerarhija</w:t>
      </w:r>
    </w:p>
    <w:p w:rsidR="00201600" w:rsidRDefault="00C344D6" w:rsidP="00B8793C">
      <w:pPr>
        <w:pStyle w:val="ListParagraph"/>
        <w:numPr>
          <w:ilvl w:val="0"/>
          <w:numId w:val="17"/>
        </w:numPr>
      </w:pPr>
      <w:proofErr w:type="gramStart"/>
      <w:r>
        <w:t>instrumentalne</w:t>
      </w:r>
      <w:proofErr w:type="gramEnd"/>
      <w:r>
        <w:t xml:space="preserve"> = vrijednosti kao sredstvo, poželjna ili idealizirana ponašanja</w:t>
      </w:r>
      <w:r w:rsidR="00201600">
        <w:br/>
        <w:t xml:space="preserve"> </w:t>
      </w:r>
      <w:r w:rsidR="00201600">
        <w:tab/>
      </w:r>
      <w:r w:rsidR="00201600">
        <w:sym w:font="Wingdings" w:char="F0E0"/>
      </w:r>
      <w:r w:rsidR="00201600">
        <w:t xml:space="preserve"> ambicioznost, širokogrudnost, sposobnost, veselje, čistoća, hrabrost, logičnost, </w:t>
      </w:r>
      <w:r w:rsidR="00201600">
        <w:br/>
        <w:t xml:space="preserve">                   odanost, nezavisnost, kreativnost, pouzdanost, ljubaznost, samokontroliranost</w:t>
      </w:r>
      <w:r w:rsidR="00201600">
        <w:br/>
        <w:t xml:space="preserve"> </w:t>
      </w:r>
      <w:r w:rsidR="00201600">
        <w:tab/>
        <w:t xml:space="preserve">1. </w:t>
      </w:r>
      <w:proofErr w:type="gramStart"/>
      <w:r w:rsidR="00201600">
        <w:t>društveno</w:t>
      </w:r>
      <w:proofErr w:type="gramEnd"/>
      <w:r w:rsidR="00201600">
        <w:t xml:space="preserve"> i kulturno potaknute moralne vrijednosti - fokus u području </w:t>
      </w:r>
      <w:r w:rsidR="00201600">
        <w:br/>
        <w:t xml:space="preserve">                   interpersonalnog (iskrenost) i njihovo kršenje izaziva kod pojedinca osjećaj krivnje</w:t>
      </w:r>
      <w:r w:rsidR="00201600">
        <w:br/>
        <w:t xml:space="preserve"> </w:t>
      </w:r>
      <w:r w:rsidR="00201600">
        <w:tab/>
        <w:t xml:space="preserve">2. vrijednosti kompetencije/samoaktualizacije - fokus u samom pojedincu i njihovo </w:t>
      </w:r>
      <w:r w:rsidR="00201600">
        <w:br/>
        <w:t xml:space="preserve">                  kršenje izazuiva osjećaj srama zbog vlastite neadekvatnosti</w:t>
      </w:r>
      <w:r w:rsidR="00201600">
        <w:br/>
        <w:t xml:space="preserve"> </w:t>
      </w:r>
      <w:r w:rsidR="00201600">
        <w:tab/>
      </w:r>
      <w:r w:rsidR="00201600">
        <w:sym w:font="Wingdings" w:char="F0E0"/>
      </w:r>
      <w:r w:rsidR="00201600">
        <w:t xml:space="preserve">doprinose ostvarenju terminalnih vrijednosti, a predstavljaju idealizirane načine </w:t>
      </w:r>
      <w:r w:rsidR="00201600">
        <w:br/>
        <w:t xml:space="preserve">                   ponašanja</w:t>
      </w:r>
    </w:p>
    <w:p w:rsidR="000F3262" w:rsidRDefault="00201600" w:rsidP="00201600">
      <w:r>
        <w:t>- predstavljaju društveno prihvaćene ideje o tome što je dobro, ispravno i poželjno u društvu, te su na taj način svojevrsni “vodič” za ponašanje</w:t>
      </w:r>
      <w:r>
        <w:br/>
        <w:t>- vrijednosti odražavaju 3 univerzalna zahtjeva društvenom interakcijom</w:t>
      </w:r>
      <w:r w:rsidR="000F3262">
        <w:t>:</w:t>
      </w:r>
    </w:p>
    <w:p w:rsidR="000F3262" w:rsidRDefault="000F3262" w:rsidP="00B8793C">
      <w:pPr>
        <w:pStyle w:val="ListParagraph"/>
        <w:numPr>
          <w:ilvl w:val="1"/>
          <w:numId w:val="18"/>
        </w:numPr>
      </w:pPr>
      <w:r>
        <w:t>biološke potrebe</w:t>
      </w:r>
    </w:p>
    <w:p w:rsidR="000F3262" w:rsidRDefault="000F3262" w:rsidP="00B8793C">
      <w:pPr>
        <w:pStyle w:val="ListParagraph"/>
        <w:numPr>
          <w:ilvl w:val="1"/>
          <w:numId w:val="18"/>
        </w:numPr>
      </w:pPr>
      <w:r>
        <w:t>potrebe za koordiniranom društvenom interakcijom</w:t>
      </w:r>
    </w:p>
    <w:p w:rsidR="000F3262" w:rsidRDefault="000F3262" w:rsidP="00B8793C">
      <w:pPr>
        <w:pStyle w:val="ListParagraph"/>
        <w:numPr>
          <w:ilvl w:val="1"/>
          <w:numId w:val="18"/>
        </w:numPr>
      </w:pPr>
      <w:r>
        <w:t>potrebe za opstankom i funkcioniranjem grupa</w:t>
      </w:r>
    </w:p>
    <w:p w:rsidR="000F3262" w:rsidRDefault="000F3262" w:rsidP="000F3262">
      <w:r>
        <w:t>- 10 motivacijskih tipova vrijednosti prema Schwartzu:</w:t>
      </w:r>
      <w:r>
        <w:br/>
        <w:t xml:space="preserve"> </w:t>
      </w:r>
      <w:r>
        <w:tab/>
      </w:r>
      <w:r>
        <w:sym w:font="Wingdings" w:char="F0E0"/>
      </w:r>
      <w:r>
        <w:t xml:space="preserve"> moć, postignuće, hedonizam, poticaj, samousmjerenje, univerzalnost, dobrotvornost, </w:t>
      </w:r>
      <w:r>
        <w:br/>
        <w:t xml:space="preserve">                    tradicija, konformizam i sigurnost</w:t>
      </w:r>
      <w:r>
        <w:br/>
        <w:t xml:space="preserve">- dominantne vrijednosti = skup vrijednosti koji odražava najčešće interese dominantne društvene </w:t>
      </w:r>
      <w:r>
        <w:br/>
        <w:t xml:space="preserve">                                                 skupine koji se smatraju legitimnim i donose najveće odobravanje i nagrade </w:t>
      </w:r>
      <w:r>
        <w:br/>
        <w:t xml:space="preserve">                                                 za pojedince</w:t>
      </w:r>
      <w:r>
        <w:br/>
        <w:t xml:space="preserve">- varijantne vrijednosti = vrijednosti koje neki članovi i skupine društva prihvaćaju, a nisu u skladu s </w:t>
      </w:r>
      <w:r>
        <w:br/>
        <w:t xml:space="preserve">                                             dominantnim vrijednostima, ali je za dominantnu skupinu donekle prihvatljiva </w:t>
      </w:r>
      <w:r>
        <w:br/>
        <w:t xml:space="preserve"> </w:t>
      </w:r>
      <w:r>
        <w:tab/>
      </w:r>
      <w:r>
        <w:tab/>
      </w:r>
      <w:r>
        <w:tab/>
      </w:r>
      <w:r>
        <w:sym w:font="Wingdings" w:char="F0E0"/>
      </w:r>
      <w:r>
        <w:t xml:space="preserve"> ne donose ni društvenu nagradu, a najčešće ni društvenu kaznu</w:t>
      </w:r>
      <w:r>
        <w:br/>
        <w:t>- devijantne vrijednosti = ako su vrijednosti suprotstavljene dominantnim društvenim vrijednostima</w:t>
      </w:r>
      <w:r>
        <w:br/>
        <w:t xml:space="preserve"> </w:t>
      </w:r>
      <w:r>
        <w:tab/>
      </w:r>
      <w:r>
        <w:tab/>
      </w:r>
      <w:r>
        <w:tab/>
      </w:r>
      <w:r>
        <w:sym w:font="Wingdings" w:char="F0E0"/>
      </w:r>
      <w:r>
        <w:t xml:space="preserve"> donose društvenu osudu i kaznu</w:t>
      </w:r>
    </w:p>
    <w:p w:rsidR="00971111" w:rsidRDefault="005B278D" w:rsidP="00971111">
      <w:r>
        <w:lastRenderedPageBreak/>
        <w:t>VRIJEDNOSTI MLADIH</w:t>
      </w:r>
      <w:r w:rsidR="00971111">
        <w:br/>
        <w:t xml:space="preserve">- </w:t>
      </w:r>
      <w:r w:rsidR="00971111" w:rsidRPr="00971111">
        <w:t xml:space="preserve">Sveobuhvatno ispitivanje vrijednosti mladih rađeno na 19 kultura </w:t>
      </w:r>
      <w:proofErr w:type="gramStart"/>
      <w:r w:rsidR="00971111" w:rsidRPr="00971111">
        <w:t>( među</w:t>
      </w:r>
      <w:proofErr w:type="gramEnd"/>
      <w:r w:rsidR="00971111" w:rsidRPr="00971111">
        <w:t xml:space="preserve"> kojima je bila i Hrvatska), na uzorku od 7735 adolescenata dobi od 14-18 godina, primjenom Schwartzovog upitnika vrijednosti upućuje na dvije najvažnije vrijednosti u cjelokupnom uzorku: samousmjerenje i dobrohotnost koje autori tumače potrebom za autonomijom i dobrim odnosima( Knafo, 2002)</w:t>
      </w:r>
      <w:r w:rsidR="00971111">
        <w:br/>
        <w:t xml:space="preserve">- Institut za društvena istraživanja(2002) </w:t>
      </w:r>
      <w:r w:rsidR="00971111">
        <w:sym w:font="Wingdings" w:char="F0E0"/>
      </w:r>
      <w:r w:rsidR="00971111">
        <w:t>uzorak od 1700 ispitanika dobi od 15-29 god.*</w:t>
      </w:r>
    </w:p>
    <w:p w:rsidR="00971111" w:rsidRDefault="00971111" w:rsidP="00971111">
      <w:r>
        <w:t xml:space="preserve">•2/3 mladih </w:t>
      </w:r>
      <w:proofErr w:type="gramStart"/>
      <w:r>
        <w:t>na</w:t>
      </w:r>
      <w:proofErr w:type="gramEnd"/>
      <w:r>
        <w:t xml:space="preserve"> prvo mjesto stavlja vrijednosti ljubavi, prijateljstva, slobode i prava pojedinca, obitelji, poštenja i znanja</w:t>
      </w:r>
    </w:p>
    <w:p w:rsidR="00971111" w:rsidRDefault="00971111" w:rsidP="00971111">
      <w:r>
        <w:t>•1/2 ih zastupa snalažljivost, udoban život</w:t>
      </w:r>
    </w:p>
    <w:p w:rsidR="00971111" w:rsidRDefault="00971111" w:rsidP="00971111">
      <w:r>
        <w:t>•1/3 primarno bira zabavu, razonodu, individualnu poduzetnost, vjeru, red i novac</w:t>
      </w:r>
    </w:p>
    <w:p w:rsidR="00971111" w:rsidRDefault="00971111" w:rsidP="00971111">
      <w:r>
        <w:t>•1/4 ispitanika primarno bira vrijednosti samopotvrđivanja, naciju i moć</w:t>
      </w:r>
    </w:p>
    <w:p w:rsidR="0023759E" w:rsidRDefault="00971111" w:rsidP="00971111">
      <w:r>
        <w:t>•na posljednjem mjestu je politika</w:t>
      </w:r>
      <w:r w:rsidR="005B278D">
        <w:br/>
        <w:t xml:space="preserve">- socijalni razvoj = ispunjavanje zadataka usvajanja socijalno odgovornog ponašanja koje uključuje </w:t>
      </w:r>
      <w:r w:rsidR="005B278D">
        <w:br/>
        <w:t xml:space="preserve"> </w:t>
      </w:r>
      <w:r w:rsidR="005B278D">
        <w:tab/>
      </w:r>
      <w:r w:rsidR="005B278D">
        <w:tab/>
        <w:t xml:space="preserve">    odgovornost prema sebi i drugima u situaciji u kojoj se osoba nalazi</w:t>
      </w:r>
      <w:r w:rsidR="005B278D">
        <w:br/>
        <w:t>- sukob između vrijednosti obitelji i vrijednosti vršnjačke skupine</w:t>
      </w:r>
      <w:r w:rsidR="005B278D">
        <w:br/>
        <w:t xml:space="preserve"> </w:t>
      </w:r>
      <w:r w:rsidR="005B278D">
        <w:tab/>
      </w:r>
      <w:r w:rsidR="005B278D">
        <w:sym w:font="Wingdings" w:char="F0E0"/>
      </w:r>
      <w:r w:rsidR="005B278D">
        <w:t xml:space="preserve"> mladi se najčešće opredjeljuju za vrijednosti vršnjačke skupine</w:t>
      </w:r>
      <w:r w:rsidR="005B278D">
        <w:br/>
        <w:t>- mladi nisu homogena skupina</w:t>
      </w:r>
      <w:r w:rsidR="0023759E">
        <w:br/>
        <w:t xml:space="preserve"> </w:t>
      </w:r>
      <w:r w:rsidR="0023759E">
        <w:tab/>
      </w:r>
      <w:r w:rsidR="0023759E">
        <w:sym w:font="Wingdings" w:char="F0E0"/>
      </w:r>
      <w:r w:rsidR="0023759E">
        <w:t xml:space="preserve"> unutar sebe se razlikuju po obrazovnim postignućima, socioprofesionalnom statusu, stupnju </w:t>
      </w:r>
      <w:r w:rsidR="0023759E">
        <w:br/>
        <w:t xml:space="preserve">                    zrelosti, socijalnom podrijetlu te tipu socijalizacije s obzirom na spolnu pripadnost, socijalni </w:t>
      </w:r>
      <w:r w:rsidR="0023759E">
        <w:br/>
        <w:t xml:space="preserve">                    status obitelji, urbaniziranost uže socijalne sredine i razvijenost regije u kojoj žive</w:t>
      </w:r>
      <w:r w:rsidR="0023759E">
        <w:br/>
        <w:t>- istraživanja pokazala da mladi u Hrvatskoj imaju relativno visoka očekivanja od obrazovanja</w:t>
      </w:r>
      <w:r w:rsidR="0023759E">
        <w:br/>
        <w:t xml:space="preserve"> </w:t>
      </w:r>
      <w:r w:rsidR="0023759E">
        <w:tab/>
      </w:r>
      <w:r w:rsidR="0023759E">
        <w:sym w:font="Wingdings" w:char="F0E0"/>
      </w:r>
      <w:r w:rsidR="0023759E">
        <w:t>u njemu vide sredstvo vlastitog individualnog razvoja</w:t>
      </w:r>
      <w:r w:rsidR="0023759E">
        <w:br/>
        <w:t>- istraživanje “Problemi i potrebe mladih u Hrvatskoj”</w:t>
      </w:r>
      <w:r w:rsidR="0023759E">
        <w:br/>
        <w:t xml:space="preserve"> </w:t>
      </w:r>
      <w:r w:rsidR="0023759E">
        <w:tab/>
      </w:r>
      <w:r w:rsidR="0023759E">
        <w:sym w:font="Wingdings" w:char="F0E0"/>
      </w:r>
      <w:r w:rsidR="0023759E">
        <w:t xml:space="preserve"> najvažnije vrijednosti su se pokazale:</w:t>
      </w:r>
    </w:p>
    <w:p w:rsidR="0023759E" w:rsidRDefault="0023759E" w:rsidP="00B8793C">
      <w:pPr>
        <w:pStyle w:val="ListParagraph"/>
        <w:numPr>
          <w:ilvl w:val="0"/>
          <w:numId w:val="19"/>
        </w:numPr>
      </w:pPr>
      <w:r>
        <w:t>imati dobre i pouzdane prijatelje</w:t>
      </w:r>
    </w:p>
    <w:p w:rsidR="0023759E" w:rsidRDefault="0023759E" w:rsidP="00B8793C">
      <w:pPr>
        <w:pStyle w:val="ListParagraph"/>
        <w:numPr>
          <w:ilvl w:val="0"/>
          <w:numId w:val="19"/>
        </w:numPr>
      </w:pPr>
      <w:r>
        <w:t>raditi posao koji volim i kroz koji mogu ostvariti svoje sposobnosti</w:t>
      </w:r>
    </w:p>
    <w:p w:rsidR="0023759E" w:rsidRDefault="0023759E" w:rsidP="00B8793C">
      <w:pPr>
        <w:pStyle w:val="ListParagraph"/>
        <w:numPr>
          <w:ilvl w:val="0"/>
          <w:numId w:val="19"/>
        </w:numPr>
      </w:pPr>
      <w:r>
        <w:t>imati partnera s kojim ću se voljeti i koji će mi biti oslonac u životu</w:t>
      </w:r>
    </w:p>
    <w:p w:rsidR="0023759E" w:rsidRDefault="0023759E" w:rsidP="00B8793C">
      <w:pPr>
        <w:pStyle w:val="ListParagraph"/>
        <w:numPr>
          <w:ilvl w:val="0"/>
          <w:numId w:val="19"/>
        </w:numPr>
      </w:pPr>
      <w:r>
        <w:t>završiti školu, stjecati nova znanja i biti dobar stručnjak u svojoj struci</w:t>
      </w:r>
    </w:p>
    <w:p w:rsidR="0023759E" w:rsidRDefault="0023759E" w:rsidP="00B8793C">
      <w:pPr>
        <w:pStyle w:val="ListParagraph"/>
        <w:numPr>
          <w:ilvl w:val="0"/>
          <w:numId w:val="19"/>
        </w:numPr>
      </w:pPr>
      <w:r>
        <w:t>biti slobodan i neovisan, samostalno donositi odluke</w:t>
      </w:r>
    </w:p>
    <w:p w:rsidR="007C7769" w:rsidRDefault="007C7769" w:rsidP="0023759E">
      <w:r>
        <w:t xml:space="preserve">- </w:t>
      </w:r>
      <w:proofErr w:type="gramStart"/>
      <w:r>
        <w:t>istraživanje</w:t>
      </w:r>
      <w:proofErr w:type="gramEnd"/>
      <w:r>
        <w:t xml:space="preserve"> Lebedina Manzoni</w:t>
      </w:r>
      <w:r>
        <w:br/>
        <w:t xml:space="preserve"> </w:t>
      </w:r>
      <w:r>
        <w:tab/>
      </w:r>
      <w:r>
        <w:sym w:font="Wingdings" w:char="F0E0"/>
      </w:r>
      <w:r>
        <w:t>najviše vrijednosti:</w:t>
      </w:r>
    </w:p>
    <w:p w:rsidR="00971111" w:rsidRDefault="00971111" w:rsidP="00971111">
      <w:r>
        <w:t xml:space="preserve">• </w:t>
      </w:r>
      <w:proofErr w:type="gramStart"/>
      <w:r>
        <w:t>radne</w:t>
      </w:r>
      <w:proofErr w:type="gramEnd"/>
      <w:r>
        <w:t xml:space="preserve"> vrijednosti,</w:t>
      </w:r>
    </w:p>
    <w:p w:rsidR="00971111" w:rsidRDefault="00971111" w:rsidP="00971111">
      <w:r>
        <w:t xml:space="preserve">• </w:t>
      </w:r>
      <w:proofErr w:type="gramStart"/>
      <w:r>
        <w:t>vrijednosti</w:t>
      </w:r>
      <w:proofErr w:type="gramEnd"/>
      <w:r>
        <w:t xml:space="preserve"> psihofizičkog integriteta,</w:t>
      </w:r>
    </w:p>
    <w:p w:rsidR="00971111" w:rsidRDefault="00971111" w:rsidP="00971111">
      <w:r>
        <w:t xml:space="preserve">• </w:t>
      </w:r>
      <w:proofErr w:type="gramStart"/>
      <w:r>
        <w:t>vrijednosti</w:t>
      </w:r>
      <w:proofErr w:type="gramEnd"/>
      <w:r>
        <w:t xml:space="preserve"> socijalnog integriteta,</w:t>
      </w:r>
    </w:p>
    <w:p w:rsidR="00971111" w:rsidRDefault="00971111" w:rsidP="00971111">
      <w:r>
        <w:lastRenderedPageBreak/>
        <w:t xml:space="preserve">• </w:t>
      </w:r>
      <w:proofErr w:type="gramStart"/>
      <w:r>
        <w:t>vrijednosti</w:t>
      </w:r>
      <w:proofErr w:type="gramEnd"/>
      <w:r>
        <w:t xml:space="preserve"> slobodnog vremena i</w:t>
      </w:r>
    </w:p>
    <w:p w:rsidR="00971111" w:rsidRDefault="00971111" w:rsidP="00971111">
      <w:r>
        <w:t xml:space="preserve">• </w:t>
      </w:r>
      <w:proofErr w:type="gramStart"/>
      <w:r>
        <w:t>vrijednosti</w:t>
      </w:r>
      <w:proofErr w:type="gramEnd"/>
      <w:r>
        <w:t xml:space="preserve"> društvene osviještenosti</w:t>
      </w:r>
      <w:r>
        <w:br/>
      </w:r>
      <w:r>
        <w:br/>
        <w:t xml:space="preserve"> odnosno:</w:t>
      </w:r>
    </w:p>
    <w:p w:rsidR="007C7769" w:rsidRDefault="007C7769" w:rsidP="00B8793C">
      <w:pPr>
        <w:pStyle w:val="ListParagraph"/>
        <w:numPr>
          <w:ilvl w:val="0"/>
          <w:numId w:val="20"/>
        </w:numPr>
      </w:pPr>
      <w:r>
        <w:t>biti siguran u sebe</w:t>
      </w:r>
    </w:p>
    <w:p w:rsidR="007C7769" w:rsidRDefault="007C7769" w:rsidP="00B8793C">
      <w:pPr>
        <w:pStyle w:val="ListParagraph"/>
        <w:numPr>
          <w:ilvl w:val="0"/>
          <w:numId w:val="20"/>
        </w:numPr>
      </w:pPr>
      <w:r>
        <w:t>biti zadovoljan sam sobom</w:t>
      </w:r>
    </w:p>
    <w:p w:rsidR="007C7769" w:rsidRDefault="007C7769" w:rsidP="00B8793C">
      <w:pPr>
        <w:pStyle w:val="ListParagraph"/>
        <w:numPr>
          <w:ilvl w:val="0"/>
          <w:numId w:val="20"/>
        </w:numPr>
      </w:pPr>
      <w:r>
        <w:t>biti uporan da ostvarim svoje životne ciljeve</w:t>
      </w:r>
    </w:p>
    <w:p w:rsidR="007C7769" w:rsidRDefault="007C7769" w:rsidP="00B8793C">
      <w:pPr>
        <w:pStyle w:val="ListParagraph"/>
        <w:numPr>
          <w:ilvl w:val="0"/>
          <w:numId w:val="20"/>
        </w:numPr>
      </w:pPr>
      <w:r>
        <w:t>uvijek imati nekog na koga se mogu osloniti</w:t>
      </w:r>
    </w:p>
    <w:p w:rsidR="007C7769" w:rsidRDefault="007C7769" w:rsidP="00B8793C">
      <w:pPr>
        <w:pStyle w:val="ListParagraph"/>
        <w:numPr>
          <w:ilvl w:val="0"/>
          <w:numId w:val="20"/>
        </w:numPr>
      </w:pPr>
      <w:r>
        <w:t>cijeniti samog sebe da bi uspio u životu</w:t>
      </w:r>
    </w:p>
    <w:p w:rsidR="007C7769" w:rsidRDefault="007C7769" w:rsidP="00B8793C">
      <w:pPr>
        <w:pStyle w:val="ListParagraph"/>
        <w:numPr>
          <w:ilvl w:val="0"/>
          <w:numId w:val="20"/>
        </w:numPr>
      </w:pPr>
      <w:r>
        <w:t>biti zdrav</w:t>
      </w:r>
    </w:p>
    <w:p w:rsidR="007C7769" w:rsidRDefault="007C7769" w:rsidP="007C7769">
      <w:pPr>
        <w:ind w:left="720"/>
      </w:pPr>
      <w:r>
        <w:sym w:font="Wingdings" w:char="F0E0"/>
      </w:r>
      <w:r>
        <w:t xml:space="preserve"> </w:t>
      </w:r>
      <w:proofErr w:type="gramStart"/>
      <w:r>
        <w:t>najniže</w:t>
      </w:r>
      <w:proofErr w:type="gramEnd"/>
      <w:r>
        <w:t xml:space="preserve"> vrijednosti:</w:t>
      </w:r>
    </w:p>
    <w:p w:rsidR="007C7769" w:rsidRDefault="007C7769" w:rsidP="00B8793C">
      <w:pPr>
        <w:pStyle w:val="ListParagraph"/>
        <w:numPr>
          <w:ilvl w:val="0"/>
          <w:numId w:val="20"/>
        </w:numPr>
      </w:pPr>
      <w:r>
        <w:t>biti religiozan za prihvaćenost od društva</w:t>
      </w:r>
    </w:p>
    <w:p w:rsidR="007C7769" w:rsidRDefault="007C7769" w:rsidP="00B8793C">
      <w:pPr>
        <w:pStyle w:val="ListParagraph"/>
        <w:numPr>
          <w:ilvl w:val="0"/>
          <w:numId w:val="20"/>
        </w:numPr>
      </w:pPr>
      <w:r>
        <w:t>maštati i sanjariti da ne bi mislio i stvarnosti</w:t>
      </w:r>
    </w:p>
    <w:p w:rsidR="007C7769" w:rsidRDefault="007C7769" w:rsidP="00B8793C">
      <w:pPr>
        <w:pStyle w:val="ListParagraph"/>
        <w:numPr>
          <w:ilvl w:val="0"/>
          <w:numId w:val="20"/>
        </w:numPr>
      </w:pPr>
      <w:r>
        <w:t>postati slavan i bogat</w:t>
      </w:r>
    </w:p>
    <w:p w:rsidR="007C7769" w:rsidRDefault="007C7769" w:rsidP="00B8793C">
      <w:pPr>
        <w:pStyle w:val="ListParagraph"/>
        <w:numPr>
          <w:ilvl w:val="0"/>
          <w:numId w:val="20"/>
        </w:numPr>
      </w:pPr>
      <w:r>
        <w:t>pobjeći od svakodnevnih briga</w:t>
      </w:r>
    </w:p>
    <w:p w:rsidR="000850F9" w:rsidRDefault="007C7769" w:rsidP="007C7769">
      <w:r>
        <w:t xml:space="preserve">- </w:t>
      </w:r>
      <w:proofErr w:type="gramStart"/>
      <w:r>
        <w:t>usmjerenost</w:t>
      </w:r>
      <w:proofErr w:type="gramEnd"/>
      <w:r>
        <w:t xml:space="preserve"> žena prema centripetalnim vrijednostima (za ljude)</w:t>
      </w:r>
      <w:r>
        <w:br/>
        <w:t>- usmjerenost muškaraca prema centrifugalnim vrijednostima (za stvari)</w:t>
      </w:r>
    </w:p>
    <w:p w:rsidR="000850F9" w:rsidRDefault="007C7769" w:rsidP="00971111">
      <w:r>
        <w:t>VRIJEDNOSTI MALOLJETNIH DELINKVENATA</w:t>
      </w:r>
      <w:r>
        <w:br/>
        <w:t>- cilj odgojnog rada = oblikovane i izmjena vrijednosti mladih u institucionalnom tretmanu</w:t>
      </w:r>
      <w:r>
        <w:br/>
        <w:t xml:space="preserve">vrijednosti </w:t>
      </w:r>
      <w:r>
        <w:sym w:font="Wingdings" w:char="F0E0"/>
      </w:r>
      <w:r>
        <w:t xml:space="preserve"> stavovi </w:t>
      </w:r>
      <w:r>
        <w:sym w:font="Wingdings" w:char="F0E0"/>
      </w:r>
      <w:r>
        <w:t xml:space="preserve"> ponašanje (vrijednosti djeluju na stavove i ponašanje pojedinca)</w:t>
      </w:r>
      <w:r>
        <w:br/>
        <w:t>- vrijednosti i stavovi mogu posredno ili neposredno utjecati na ponašanje osobe</w:t>
      </w:r>
      <w:r>
        <w:br/>
        <w:t>- određeni vrijednosni skup koji evidentiramo kod delinkvenata može biti posljedica delinkventnog ponašanja, a ne njegov uzrok</w:t>
      </w:r>
      <w:r w:rsidR="00971111">
        <w:br/>
        <w:t>- razlika postoji ali ne toliko u sadržaju koliko u načinu postignuća</w:t>
      </w:r>
      <w:r w:rsidR="00971111">
        <w:br/>
        <w:t>- veća orijentiranost na emocionalne sadržaje</w:t>
      </w:r>
      <w:r w:rsidR="00971111">
        <w:br/>
        <w:t>- neovisnost vrijednosnih orijentacija o duljini boravka u instituciji</w:t>
      </w:r>
      <w:r>
        <w:br/>
        <w:t>- delinkventi se većinom u društvu ne suprotstavljaju svojim posebnim vrijednostima, tj oni u većini nemaju svoj obrnuti sustav vrijednosti</w:t>
      </w:r>
      <w:r>
        <w:br/>
        <w:t xml:space="preserve"> </w:t>
      </w:r>
      <w:r>
        <w:tab/>
      </w:r>
      <w:r>
        <w:sym w:font="Wingdings" w:char="F0E0"/>
      </w:r>
      <w:r>
        <w:t xml:space="preserve"> cilj se jednako imenuje, ali različiti “putevi” vode do njega</w:t>
      </w:r>
      <w:r>
        <w:br/>
        <w:t>- često nemaju nikakvih vrijednosti</w:t>
      </w:r>
      <w:r>
        <w:br/>
        <w:t xml:space="preserve"> </w:t>
      </w:r>
      <w:r>
        <w:tab/>
      </w:r>
      <w:r>
        <w:sym w:font="Wingdings" w:char="F0E0"/>
      </w:r>
      <w:r>
        <w:t xml:space="preserve"> ulijeću u bilo kakvu mogućnost da zadovolje svoje potrebe zbog ambivalencije i odsutnosti jasnih orijentacija i nesposobnosti da biraju</w:t>
      </w:r>
      <w:r>
        <w:br/>
        <w:t>- vrijednosne orijentacije nedovoljno integrirane i nekoherentne</w:t>
      </w:r>
      <w:r>
        <w:br/>
        <w:t>- odlikuje ih hedonistička i utilitaristička orijentacija</w:t>
      </w:r>
      <w:r>
        <w:br/>
        <w:t>- malo cijene rad, samokontrolu, nedostaje im usmjerenost prema udaljenijim, odloženim ciljevima i budućnosti</w:t>
      </w:r>
      <w:r>
        <w:br/>
        <w:t xml:space="preserve">- </w:t>
      </w:r>
      <w:r w:rsidR="002C13E8">
        <w:t>više vrednovali ljubav i iskrenost</w:t>
      </w:r>
      <w:r w:rsidR="000850F9">
        <w:br/>
        <w:t xml:space="preserve">- adolescenti u institucionalnom tretmanu najviše orijentirani na osobni psihofizički i socijalni integritet, </w:t>
      </w:r>
      <w:r w:rsidR="000850F9">
        <w:lastRenderedPageBreak/>
        <w:t>zatim na hedonizam te društvenu aktivnosti i sport</w:t>
      </w:r>
      <w:r w:rsidR="000850F9">
        <w:br/>
        <w:t>- muški ispitanici pokazuju veću usmjerenost na hedonističke sadržaje</w:t>
      </w:r>
      <w:r w:rsidR="000850F9">
        <w:br/>
        <w:t>- više vrednovali bijeg od svakodnevnih briga i obveza</w:t>
      </w:r>
    </w:p>
    <w:p w:rsidR="000850F9" w:rsidRDefault="000850F9" w:rsidP="007C7769"/>
    <w:p w:rsidR="000F561B" w:rsidRDefault="000850F9" w:rsidP="007C7769">
      <w:r>
        <w:rPr>
          <w:b/>
        </w:rPr>
        <w:t>4. INTERESI</w:t>
      </w:r>
      <w:r>
        <w:rPr>
          <w:b/>
        </w:rPr>
        <w:br/>
      </w:r>
      <w:r>
        <w:t xml:space="preserve">- </w:t>
      </w:r>
      <w:r w:rsidR="000F561B">
        <w:t>trenutačni emocionalni osjećaj znatiželje, trajni hoviji i zanimanja</w:t>
      </w:r>
      <w:r w:rsidR="00971111">
        <w:t xml:space="preserve"> (Silvia, 2006)</w:t>
      </w:r>
      <w:r w:rsidR="000F561B">
        <w:br/>
        <w:t>- objektivizirane potrebe i motivi koji se kristaliziraju oko nekog predmeta</w:t>
      </w:r>
      <w:r w:rsidR="000F561B">
        <w:br/>
        <w:t>- rezultat razvoja svakog pojedinca, niza društvenih utjecaja, prenose se putem učenja kroz generacije, osoba ih upoznaje, bira, stvara nove interese  u skladu s vlastitim potrebama, sposobnostima, karakteristikama i sklopu ličnosti</w:t>
      </w:r>
      <w:r w:rsidR="00971111">
        <w:br/>
        <w:t xml:space="preserve">- </w:t>
      </w:r>
      <w:r w:rsidR="00971111" w:rsidRPr="00971111">
        <w:t>stanje duha, dopadanja ili nedopadanja povezano sa vršenjem neke aktivnosti ili sa zamisli o vršenju te aktivnosti</w:t>
      </w:r>
      <w:r w:rsidR="00971111">
        <w:t xml:space="preserve"> (Strong, 1959)</w:t>
      </w:r>
      <w:r w:rsidR="000F561B">
        <w:br/>
        <w:t>- stječemo ih putem mehanizama imitacije, konformizma, introjekcije</w:t>
      </w:r>
      <w:r w:rsidR="000F561B">
        <w:br/>
        <w:t>- prema Hurlock - interesi se javljaju kao posljedica zadovoljavanja potrebe</w:t>
      </w:r>
      <w:r w:rsidR="000F561B">
        <w:br/>
        <w:t xml:space="preserve">- Petz i sur. </w:t>
      </w:r>
      <w:r w:rsidR="000F561B">
        <w:sym w:font="Wingdings" w:char="F0E0"/>
      </w:r>
      <w:r w:rsidR="000F561B">
        <w:t xml:space="preserve"> interesi = trajnija usmjerenost psihičkih procesa i ponašanja prema nekoj pojavi, osobi, predmetu ili aktivnosti kojima pridajemo određenu teoretsku ili praktičnu vrijednost</w:t>
      </w:r>
      <w:r w:rsidR="000F561B">
        <w:br/>
        <w:t>- važni činitelji razvoja interesa:</w:t>
      </w:r>
    </w:p>
    <w:p w:rsidR="000F561B" w:rsidRDefault="000F561B" w:rsidP="00B8793C">
      <w:pPr>
        <w:pStyle w:val="ListParagraph"/>
        <w:numPr>
          <w:ilvl w:val="0"/>
          <w:numId w:val="21"/>
        </w:numPr>
      </w:pPr>
      <w:r>
        <w:t>faktori sredine (obitelj, kultura i društvena struktura)</w:t>
      </w:r>
    </w:p>
    <w:p w:rsidR="000F561B" w:rsidRDefault="000F561B" w:rsidP="00B8793C">
      <w:pPr>
        <w:pStyle w:val="ListParagraph"/>
        <w:numPr>
          <w:ilvl w:val="0"/>
          <w:numId w:val="21"/>
        </w:numPr>
      </w:pPr>
      <w:r>
        <w:t>crte i obilježja ličnosti (biološko-fizičke i psihološke karakteristike)</w:t>
      </w:r>
    </w:p>
    <w:p w:rsidR="000F561B" w:rsidRDefault="000F561B" w:rsidP="00B8793C">
      <w:pPr>
        <w:pStyle w:val="ListParagraph"/>
        <w:numPr>
          <w:ilvl w:val="0"/>
          <w:numId w:val="21"/>
        </w:numPr>
      </w:pPr>
      <w:r>
        <w:t>utjecaj drugih osoba i situacija s kojima osoba dolazi u dodir</w:t>
      </w:r>
    </w:p>
    <w:p w:rsidR="000F561B" w:rsidRDefault="000F561B" w:rsidP="000F561B">
      <w:r>
        <w:t xml:space="preserve">- </w:t>
      </w:r>
      <w:proofErr w:type="gramStart"/>
      <w:r>
        <w:t>u</w:t>
      </w:r>
      <w:proofErr w:type="gramEnd"/>
      <w:r>
        <w:t xml:space="preserve"> istraživanju djevojčice pokazale intenzivnije interese prema kreativnim interesima, a dječaci više konceptualnih (pojmovnih) interesa</w:t>
      </w:r>
    </w:p>
    <w:p w:rsidR="009363B1" w:rsidRDefault="000F561B" w:rsidP="000F561B">
      <w:r>
        <w:t xml:space="preserve">- </w:t>
      </w:r>
      <w:proofErr w:type="gramStart"/>
      <w:r w:rsidR="009363B1">
        <w:t>vršnjaci</w:t>
      </w:r>
      <w:proofErr w:type="gramEnd"/>
      <w:r w:rsidR="009363B1">
        <w:t xml:space="preserve"> postaju najznačajniji činitelj razvoja interesa u doba puberteta</w:t>
      </w:r>
      <w:r w:rsidR="009363B1">
        <w:br/>
        <w:t>- utjecaj škole prisutniji je u nižim razredima osnovne škole jer se djeca vežu uz figuru učitelja</w:t>
      </w:r>
      <w:r w:rsidR="009363B1">
        <w:br/>
        <w:t>- stabilnost interesa ovisi o tipu ličnosti, intenzitetu i povezanosti interesa s ostalim karakteristikama ličnosti, životnoj dobi, društvenim uvjetima</w:t>
      </w:r>
      <w:r w:rsidR="009363B1">
        <w:br/>
        <w:t>KLASIFIKACIJA</w:t>
      </w:r>
      <w:r w:rsidR="009363B1">
        <w:br/>
        <w:t>- najčešće spominjana vezana uz Sprangerovu tipologiju osnovnih interesa i vrijednosti:</w:t>
      </w:r>
    </w:p>
    <w:p w:rsidR="009363B1" w:rsidRDefault="009363B1" w:rsidP="00B8793C">
      <w:pPr>
        <w:pStyle w:val="ListParagraph"/>
        <w:numPr>
          <w:ilvl w:val="0"/>
          <w:numId w:val="22"/>
        </w:numPr>
      </w:pPr>
      <w:r>
        <w:t>interes za spoznavanje istine (teoretski interes)</w:t>
      </w:r>
    </w:p>
    <w:p w:rsidR="009363B1" w:rsidRDefault="009363B1" w:rsidP="00B8793C">
      <w:pPr>
        <w:pStyle w:val="ListParagraph"/>
        <w:numPr>
          <w:ilvl w:val="0"/>
          <w:numId w:val="22"/>
        </w:numPr>
      </w:pPr>
      <w:r>
        <w:t>interes za stjecanje materijalnih dobara (ekonomski interes)</w:t>
      </w:r>
    </w:p>
    <w:p w:rsidR="009363B1" w:rsidRDefault="009363B1" w:rsidP="00B8793C">
      <w:pPr>
        <w:pStyle w:val="ListParagraph"/>
        <w:numPr>
          <w:ilvl w:val="0"/>
          <w:numId w:val="22"/>
        </w:numPr>
      </w:pPr>
      <w:r>
        <w:t>interes za ono što je skladno i lijepo (estetski interes)</w:t>
      </w:r>
    </w:p>
    <w:p w:rsidR="009363B1" w:rsidRDefault="009363B1" w:rsidP="00B8793C">
      <w:pPr>
        <w:pStyle w:val="ListParagraph"/>
        <w:numPr>
          <w:ilvl w:val="0"/>
          <w:numId w:val="22"/>
        </w:numPr>
      </w:pPr>
      <w:r>
        <w:t>interes za ljude i pomaganje ljudima (socijalni interes)</w:t>
      </w:r>
    </w:p>
    <w:p w:rsidR="004275BE" w:rsidRDefault="009363B1" w:rsidP="00B8793C">
      <w:pPr>
        <w:pStyle w:val="ListParagraph"/>
        <w:numPr>
          <w:ilvl w:val="0"/>
          <w:numId w:val="22"/>
        </w:numPr>
      </w:pPr>
      <w:r>
        <w:t>interes z</w:t>
      </w:r>
      <w:r w:rsidR="004275BE">
        <w:t>a postizanje vlasti i moći (politički interes)</w:t>
      </w:r>
    </w:p>
    <w:p w:rsidR="004275BE" w:rsidRDefault="004275BE" w:rsidP="00B8793C">
      <w:pPr>
        <w:pStyle w:val="ListParagraph"/>
        <w:numPr>
          <w:ilvl w:val="0"/>
          <w:numId w:val="22"/>
        </w:numPr>
      </w:pPr>
      <w:r>
        <w:t>težnja da pojedinac doživi sebe kao dio sveopćeg jedinstva (religiozni interes)</w:t>
      </w:r>
    </w:p>
    <w:p w:rsidR="004275BE" w:rsidRDefault="004275BE" w:rsidP="004275BE">
      <w:r>
        <w:t xml:space="preserve">- Thurstoneova podjela </w:t>
      </w:r>
      <w:proofErr w:type="gramStart"/>
      <w:r>
        <w:t>na</w:t>
      </w:r>
      <w:proofErr w:type="gramEnd"/>
      <w:r>
        <w:t xml:space="preserve"> 4 interesna faktora:</w:t>
      </w:r>
    </w:p>
    <w:p w:rsidR="004275BE" w:rsidRDefault="004275BE" w:rsidP="00B8793C">
      <w:pPr>
        <w:pStyle w:val="ListParagraph"/>
        <w:numPr>
          <w:ilvl w:val="0"/>
          <w:numId w:val="23"/>
        </w:numPr>
      </w:pPr>
      <w:r>
        <w:t>za znanosti</w:t>
      </w:r>
    </w:p>
    <w:p w:rsidR="004275BE" w:rsidRDefault="004275BE" w:rsidP="00B8793C">
      <w:pPr>
        <w:pStyle w:val="ListParagraph"/>
        <w:numPr>
          <w:ilvl w:val="0"/>
          <w:numId w:val="23"/>
        </w:numPr>
      </w:pPr>
      <w:r>
        <w:lastRenderedPageBreak/>
        <w:t>za ljude</w:t>
      </w:r>
    </w:p>
    <w:p w:rsidR="004275BE" w:rsidRDefault="004275BE" w:rsidP="00B8793C">
      <w:pPr>
        <w:pStyle w:val="ListParagraph"/>
        <w:numPr>
          <w:ilvl w:val="0"/>
          <w:numId w:val="23"/>
        </w:numPr>
      </w:pPr>
      <w:r>
        <w:t>za jezik</w:t>
      </w:r>
    </w:p>
    <w:p w:rsidR="004275BE" w:rsidRDefault="004275BE" w:rsidP="00B8793C">
      <w:pPr>
        <w:pStyle w:val="ListParagraph"/>
        <w:numPr>
          <w:ilvl w:val="0"/>
          <w:numId w:val="23"/>
        </w:numPr>
      </w:pPr>
      <w:r>
        <w:t>za biznis</w:t>
      </w:r>
    </w:p>
    <w:p w:rsidR="004275BE" w:rsidRDefault="004275BE" w:rsidP="004275BE">
      <w:r>
        <w:t>- Delong utvrdila postojanje interese u pretpubertetskom razdoblju:</w:t>
      </w:r>
    </w:p>
    <w:p w:rsidR="004275BE" w:rsidRDefault="004275BE" w:rsidP="00B8793C">
      <w:pPr>
        <w:pStyle w:val="ListParagraph"/>
        <w:numPr>
          <w:ilvl w:val="0"/>
          <w:numId w:val="24"/>
        </w:numPr>
      </w:pPr>
      <w:r>
        <w:t>za sport</w:t>
      </w:r>
    </w:p>
    <w:p w:rsidR="004275BE" w:rsidRDefault="004275BE" w:rsidP="00B8793C">
      <w:pPr>
        <w:pStyle w:val="ListParagraph"/>
        <w:numPr>
          <w:ilvl w:val="0"/>
          <w:numId w:val="24"/>
        </w:numPr>
      </w:pPr>
      <w:r>
        <w:t>za životinje</w:t>
      </w:r>
    </w:p>
    <w:p w:rsidR="004275BE" w:rsidRDefault="004275BE" w:rsidP="00B8793C">
      <w:pPr>
        <w:pStyle w:val="ListParagraph"/>
        <w:numPr>
          <w:ilvl w:val="0"/>
          <w:numId w:val="24"/>
        </w:numPr>
      </w:pPr>
      <w:r>
        <w:t>za igre vani</w:t>
      </w:r>
    </w:p>
    <w:p w:rsidR="004275BE" w:rsidRDefault="004275BE" w:rsidP="00B8793C">
      <w:pPr>
        <w:pStyle w:val="ListParagraph"/>
        <w:numPr>
          <w:ilvl w:val="0"/>
          <w:numId w:val="24"/>
        </w:numPr>
      </w:pPr>
      <w:r>
        <w:t>za putovanja</w:t>
      </w:r>
    </w:p>
    <w:p w:rsidR="004275BE" w:rsidRDefault="004275BE" w:rsidP="00B8793C">
      <w:pPr>
        <w:pStyle w:val="ListParagraph"/>
        <w:numPr>
          <w:ilvl w:val="0"/>
          <w:numId w:val="24"/>
        </w:numPr>
      </w:pPr>
      <w:r>
        <w:t>za druženje s vršnjacima</w:t>
      </w:r>
    </w:p>
    <w:p w:rsidR="004275BE" w:rsidRDefault="004275BE" w:rsidP="00B8793C">
      <w:pPr>
        <w:pStyle w:val="ListParagraph"/>
        <w:numPr>
          <w:ilvl w:val="0"/>
          <w:numId w:val="24"/>
        </w:numPr>
      </w:pPr>
      <w:r>
        <w:t>za gledanje televizije i crtanih filmova</w:t>
      </w:r>
    </w:p>
    <w:p w:rsidR="004275BE" w:rsidRDefault="004275BE" w:rsidP="00B8793C">
      <w:pPr>
        <w:pStyle w:val="ListParagraph"/>
        <w:numPr>
          <w:ilvl w:val="0"/>
          <w:numId w:val="24"/>
        </w:numPr>
      </w:pPr>
      <w:r>
        <w:t>za trošenje novaca</w:t>
      </w:r>
    </w:p>
    <w:p w:rsidR="00971111" w:rsidRDefault="00971111" w:rsidP="004275BE">
      <w:r>
        <w:t xml:space="preserve">- </w:t>
      </w:r>
      <w:proofErr w:type="gramStart"/>
      <w:r>
        <w:t>profesionalni</w:t>
      </w:r>
      <w:proofErr w:type="gramEnd"/>
      <w:r>
        <w:t xml:space="preserve"> i neprofesionalni</w:t>
      </w:r>
    </w:p>
    <w:p w:rsidR="00971111" w:rsidRDefault="00971111" w:rsidP="00971111">
      <w:r>
        <w:t>- Tipološka podjela (Holland, 1977)</w:t>
      </w:r>
    </w:p>
    <w:p w:rsidR="00971111" w:rsidRDefault="00971111" w:rsidP="00B8793C">
      <w:pPr>
        <w:pStyle w:val="ListParagraph"/>
        <w:numPr>
          <w:ilvl w:val="0"/>
          <w:numId w:val="46"/>
        </w:numPr>
      </w:pPr>
      <w:r>
        <w:t>Realistički</w:t>
      </w:r>
    </w:p>
    <w:p w:rsidR="00971111" w:rsidRDefault="00971111" w:rsidP="00B8793C">
      <w:pPr>
        <w:pStyle w:val="ListParagraph"/>
        <w:numPr>
          <w:ilvl w:val="0"/>
          <w:numId w:val="46"/>
        </w:numPr>
      </w:pPr>
      <w:r>
        <w:t>Istraživački</w:t>
      </w:r>
    </w:p>
    <w:p w:rsidR="00971111" w:rsidRDefault="00971111" w:rsidP="00B8793C">
      <w:pPr>
        <w:pStyle w:val="ListParagraph"/>
        <w:numPr>
          <w:ilvl w:val="0"/>
          <w:numId w:val="46"/>
        </w:numPr>
      </w:pPr>
      <w:r>
        <w:t>Umjetnički</w:t>
      </w:r>
    </w:p>
    <w:p w:rsidR="00971111" w:rsidRDefault="00971111" w:rsidP="00B8793C">
      <w:pPr>
        <w:pStyle w:val="ListParagraph"/>
        <w:numPr>
          <w:ilvl w:val="0"/>
          <w:numId w:val="46"/>
        </w:numPr>
      </w:pPr>
      <w:r>
        <w:t>Socijalni</w:t>
      </w:r>
    </w:p>
    <w:p w:rsidR="00971111" w:rsidRDefault="00971111" w:rsidP="00B8793C">
      <w:pPr>
        <w:pStyle w:val="ListParagraph"/>
        <w:numPr>
          <w:ilvl w:val="0"/>
          <w:numId w:val="46"/>
        </w:numPr>
      </w:pPr>
      <w:r>
        <w:t>Poduzetnički</w:t>
      </w:r>
    </w:p>
    <w:p w:rsidR="00971111" w:rsidRDefault="00971111" w:rsidP="00B8793C">
      <w:pPr>
        <w:pStyle w:val="ListParagraph"/>
        <w:numPr>
          <w:ilvl w:val="0"/>
          <w:numId w:val="46"/>
        </w:numPr>
      </w:pPr>
      <w:r>
        <w:t>Konvencionalni</w:t>
      </w:r>
    </w:p>
    <w:p w:rsidR="00971111" w:rsidRDefault="00971111" w:rsidP="00971111">
      <w:pPr>
        <w:ind w:left="720"/>
      </w:pPr>
      <w:r>
        <w:sym w:font="Wingdings" w:char="F0E0"/>
      </w:r>
      <w:r>
        <w:t>SVAKI NAVEDENI TIP L. PROIZVOD JE KARAKTERISTIČNIH INTERAKCIJA NIZA KULTURALNIH, I INDIVIDUALNIH FAKTORA (nasljeđe, kultura, fizička okolina, društvena klasa, roditelji, vršnjaci</w:t>
      </w:r>
      <w:proofErr w:type="gramStart"/>
      <w:r>
        <w:t>… )</w:t>
      </w:r>
      <w:proofErr w:type="gramEnd"/>
    </w:p>
    <w:p w:rsidR="009E675B" w:rsidRDefault="009E675B" w:rsidP="004275BE">
      <w:r>
        <w:t>STRUKTURA INTERESA MLADIH</w:t>
      </w:r>
      <w:r>
        <w:br/>
        <w:t xml:space="preserve">- Pantić </w:t>
      </w:r>
      <w:r>
        <w:sym w:font="Wingdings" w:char="F0E0"/>
      </w:r>
      <w:r>
        <w:t xml:space="preserve"> 4 najraširenije kategorije interesa:</w:t>
      </w:r>
    </w:p>
    <w:p w:rsidR="009E675B" w:rsidRDefault="009E675B" w:rsidP="00B8793C">
      <w:pPr>
        <w:pStyle w:val="ListParagraph"/>
        <w:numPr>
          <w:ilvl w:val="0"/>
          <w:numId w:val="25"/>
        </w:numPr>
      </w:pPr>
      <w:r>
        <w:t>za humor</w:t>
      </w:r>
    </w:p>
    <w:p w:rsidR="009E675B" w:rsidRDefault="009E675B" w:rsidP="00B8793C">
      <w:pPr>
        <w:pStyle w:val="ListParagraph"/>
        <w:numPr>
          <w:ilvl w:val="0"/>
          <w:numId w:val="25"/>
        </w:numPr>
      </w:pPr>
      <w:r>
        <w:t>za putovanje</w:t>
      </w:r>
    </w:p>
    <w:p w:rsidR="009E675B" w:rsidRDefault="009E675B" w:rsidP="00B8793C">
      <w:pPr>
        <w:pStyle w:val="ListParagraph"/>
        <w:numPr>
          <w:ilvl w:val="0"/>
          <w:numId w:val="25"/>
        </w:numPr>
      </w:pPr>
      <w:r>
        <w:t>za fizičku aktivnosti</w:t>
      </w:r>
    </w:p>
    <w:p w:rsidR="009E675B" w:rsidRDefault="009E675B" w:rsidP="00B8793C">
      <w:pPr>
        <w:pStyle w:val="ListParagraph"/>
        <w:numPr>
          <w:ilvl w:val="0"/>
          <w:numId w:val="25"/>
        </w:numPr>
      </w:pPr>
      <w:r>
        <w:t>za seks</w:t>
      </w:r>
    </w:p>
    <w:p w:rsidR="00C11887" w:rsidRDefault="009E675B" w:rsidP="00971111">
      <w:pPr>
        <w:ind w:left="720"/>
      </w:pPr>
      <w:r>
        <w:sym w:font="Wingdings" w:char="F0E0"/>
      </w:r>
      <w:proofErr w:type="gramStart"/>
      <w:r>
        <w:t>većina</w:t>
      </w:r>
      <w:proofErr w:type="gramEnd"/>
      <w:r>
        <w:t xml:space="preserve"> interesa se stabilizira do 18.god (stabilnost je relativna)</w:t>
      </w:r>
    </w:p>
    <w:p w:rsidR="00C11887" w:rsidRDefault="00971111" w:rsidP="00C11887">
      <w:r>
        <w:t xml:space="preserve">- </w:t>
      </w:r>
      <w:proofErr w:type="gramStart"/>
      <w:r>
        <w:t>najviše</w:t>
      </w:r>
      <w:proofErr w:type="gramEnd"/>
      <w:r>
        <w:t xml:space="preserve"> su se uzrasno varijabilni pokazali oni interesi u čijem je formiranju uloga sazrijevanja najveća (seksualni)</w:t>
      </w:r>
      <w:r>
        <w:br/>
        <w:t>- školski uspjeh je statistički značajno, ali ipak relativno nisko povezan sa većinom interesa</w:t>
      </w:r>
      <w:r>
        <w:br/>
        <w:t xml:space="preserve">- društveni položaj mladih sudeći po njihovoj socioprofesionalnoj pripadnosti i stupnju obrazovanja predstavljao je glavni izvor varijacije interesa </w:t>
      </w:r>
      <w:r>
        <w:br/>
        <w:t>- hijerarhijska organizacija: kombinacija širine i intenziteta interesa- svestrani i svaštari</w:t>
      </w:r>
    </w:p>
    <w:p w:rsidR="00C11887" w:rsidRDefault="00C11887" w:rsidP="00603DA3">
      <w:r>
        <w:lastRenderedPageBreak/>
        <w:t>INTERESI MALOLJETNIH DELINKVENATA</w:t>
      </w:r>
      <w:r>
        <w:br/>
        <w:t>- mladi najveći broj krivičnih djela i drugih oblika prijestupništva vrše u slobodno vrijeme koje je često ispunjeno dosadom, rezignacijom, stihijom</w:t>
      </w:r>
      <w:r>
        <w:br/>
        <w:t xml:space="preserve">-  Bašić </w:t>
      </w:r>
      <w:r>
        <w:sym w:font="Wingdings" w:char="F0E0"/>
      </w:r>
      <w:r>
        <w:t xml:space="preserve"> navodi da je neorganizirani način provođenja slobodnog vremena karakteristika mladih s poremećajima u ponašanju</w:t>
      </w:r>
      <w:r w:rsidR="00603DA3">
        <w:br/>
        <w:t>- Istraživanje Chatterji i Mukerjee (1979)</w:t>
      </w:r>
      <w:r w:rsidR="00603DA3">
        <w:br/>
        <w:t xml:space="preserve"> </w:t>
      </w:r>
      <w:r w:rsidR="00603DA3">
        <w:tab/>
      </w:r>
      <w:r w:rsidR="00603DA3">
        <w:sym w:font="Wingdings" w:char="F0E0"/>
      </w:r>
      <w:r w:rsidR="00603DA3">
        <w:t>uzorak od 356 dječaka i 316 djevojčica dobi 12-16 godina</w:t>
      </w:r>
      <w:r w:rsidR="00603DA3">
        <w:br/>
        <w:t xml:space="preserve"> </w:t>
      </w:r>
      <w:r w:rsidR="00603DA3">
        <w:tab/>
      </w:r>
      <w:r w:rsidR="00603DA3">
        <w:sym w:font="Wingdings" w:char="F0E0"/>
      </w:r>
      <w:r w:rsidR="00603DA3">
        <w:t xml:space="preserve">Zaključuju kako se djeca sklona delinkvenciji mogu vrlo precizno identificirati na osnovu </w:t>
      </w:r>
      <w:r w:rsidR="00603DA3">
        <w:br/>
        <w:t xml:space="preserve"> </w:t>
      </w:r>
      <w:r w:rsidR="00603DA3">
        <w:tab/>
        <w:t>poznavanja njihovih interesa.</w:t>
      </w:r>
      <w:r>
        <w:br/>
        <w:t>- samo 1/3 slobodnog vremena provode organizirano</w:t>
      </w:r>
      <w:r>
        <w:br/>
        <w:t>- veći interes za umjetnost, poljodjelska zanimanja, kućanske i poslove na otvorenom te sportove</w:t>
      </w:r>
      <w:r>
        <w:br/>
        <w:t>- opća inertnost i nedostatak inicijative za većinu ponuđenih sadržaja slobodnog vremena</w:t>
      </w:r>
      <w:r>
        <w:br/>
        <w:t>- pokazali više sklonosti za hedonističke aktivnosti s dinamikom i uzbuđenjima</w:t>
      </w:r>
      <w:r>
        <w:br/>
        <w:t>- smanjen interes za edukacijske i religiozne sadržaje</w:t>
      </w:r>
      <w:r>
        <w:br/>
      </w:r>
      <w:r w:rsidR="00603DA3">
        <w:t>-</w:t>
      </w:r>
      <w:r>
        <w:t xml:space="preserve"> naglašeni interesi prema emocionalno obojenim sadržajima izražen kroz humanitarno pedagoški interes </w:t>
      </w:r>
      <w:r>
        <w:br/>
        <w:t>- veći interes prema sadržajima koji upućuju na emocije</w:t>
      </w:r>
      <w:r>
        <w:br/>
      </w:r>
    </w:p>
    <w:p w:rsidR="007E3A6D" w:rsidRDefault="00C11887" w:rsidP="00C11887">
      <w:r>
        <w:rPr>
          <w:b/>
        </w:rPr>
        <w:t>5. MORAL</w:t>
      </w:r>
      <w:r w:rsidR="000F3262">
        <w:br/>
      </w:r>
      <w:r w:rsidR="00684423">
        <w:sym w:font="Wingdings" w:char="F0E0"/>
      </w:r>
      <w:r w:rsidR="00684423">
        <w:t xml:space="preserve"> sustav sudova o dobru i zlu koji uređuje svaka društvena zajednica u skladu s usmjerenjem da njeni članovi imaju zajedničke ideje o tome što treba, a što ne treba raditi</w:t>
      </w:r>
      <w:r w:rsidR="00684423">
        <w:br/>
        <w:t xml:space="preserve">- proces internalizacije = stvaranje svojevrsnih psiholoških navika pokoravanja tim normama, čak i u </w:t>
      </w:r>
      <w:r w:rsidR="007E3A6D">
        <w:br/>
        <w:t xml:space="preserve"> </w:t>
      </w:r>
      <w:r w:rsidR="007E3A6D">
        <w:tab/>
      </w:r>
      <w:r w:rsidR="007E3A6D">
        <w:tab/>
      </w:r>
      <w:r w:rsidR="007E3A6D">
        <w:tab/>
        <w:t xml:space="preserve">  </w:t>
      </w:r>
      <w:r w:rsidR="00684423">
        <w:t xml:space="preserve">situacijama koje nas potiču da ih prekršimo kad nema nikakve kontrole drugih </w:t>
      </w:r>
      <w:r w:rsidR="007E3A6D">
        <w:br/>
        <w:t xml:space="preserve"> </w:t>
      </w:r>
      <w:r w:rsidR="007E3A6D">
        <w:tab/>
      </w:r>
      <w:r w:rsidR="007E3A6D">
        <w:tab/>
      </w:r>
      <w:r w:rsidR="007E3A6D">
        <w:tab/>
        <w:t xml:space="preserve">  </w:t>
      </w:r>
      <w:r w:rsidR="00684423">
        <w:t>osoba i nikakve prijetnje društvenim sankcijama</w:t>
      </w:r>
      <w:r w:rsidR="007E3A6D">
        <w:br/>
        <w:t xml:space="preserve"> </w:t>
      </w:r>
      <w:r w:rsidR="007E3A6D">
        <w:tab/>
      </w:r>
      <w:r w:rsidR="007E3A6D">
        <w:sym w:font="Wingdings" w:char="F0E0"/>
      </w:r>
      <w:r w:rsidR="007E3A6D">
        <w:t xml:space="preserve"> sadrži dvije komponente:</w:t>
      </w:r>
    </w:p>
    <w:p w:rsidR="007E3A6D" w:rsidRDefault="007E3A6D" w:rsidP="00B8793C">
      <w:pPr>
        <w:pStyle w:val="ListParagraph"/>
        <w:numPr>
          <w:ilvl w:val="0"/>
          <w:numId w:val="26"/>
        </w:numPr>
      </w:pPr>
      <w:r>
        <w:t>emocionalnu stranu (koja sadrži osjećaj dužnosti i osjećaj krivnje)</w:t>
      </w:r>
    </w:p>
    <w:p w:rsidR="007E3A6D" w:rsidRPr="00BB1613" w:rsidRDefault="007E3A6D" w:rsidP="00B8793C">
      <w:pPr>
        <w:pStyle w:val="ListParagraph"/>
        <w:numPr>
          <w:ilvl w:val="0"/>
          <w:numId w:val="26"/>
        </w:numPr>
      </w:pPr>
      <w:r>
        <w:t>racionalnu stranu</w:t>
      </w:r>
      <w:r>
        <w:rPr>
          <w:lang w:val="hr-HR"/>
        </w:rPr>
        <w:t xml:space="preserve"> (koja znači da osoba svojim razumom mora shvatiti potrebu određenog oblika ponašanja u nekim osobnim i socijalnim situacijama)</w:t>
      </w:r>
    </w:p>
    <w:p w:rsidR="00BB1613" w:rsidRDefault="00BB1613" w:rsidP="00BB1613">
      <w:r>
        <w:t xml:space="preserve">- </w:t>
      </w:r>
      <w:proofErr w:type="gramStart"/>
      <w:r w:rsidR="00735859">
        <w:t>moralno</w:t>
      </w:r>
      <w:proofErr w:type="gramEnd"/>
      <w:r w:rsidR="00735859">
        <w:t xml:space="preserve"> ponašanje kod djece sastoji se od navika učenik u specifičnim situacijama koje će se moći generalizirati samo  na slične situacije</w:t>
      </w:r>
      <w:r w:rsidR="00735859">
        <w:br/>
        <w:t>- osnove potrebne za razvoj morala:</w:t>
      </w:r>
    </w:p>
    <w:p w:rsidR="00735859" w:rsidRDefault="00735859" w:rsidP="00B8793C">
      <w:pPr>
        <w:pStyle w:val="ListParagraph"/>
        <w:numPr>
          <w:ilvl w:val="0"/>
          <w:numId w:val="27"/>
        </w:numPr>
      </w:pPr>
      <w:r>
        <w:t>dobro psihičko zdravlje</w:t>
      </w:r>
    </w:p>
    <w:p w:rsidR="00735859" w:rsidRDefault="00735859" w:rsidP="00B8793C">
      <w:pPr>
        <w:pStyle w:val="ListParagraph"/>
        <w:numPr>
          <w:ilvl w:val="0"/>
          <w:numId w:val="27"/>
        </w:numPr>
      </w:pPr>
      <w:r>
        <w:t>emocionalna sigurnost (osjećaj da je osoba voljena i željena)</w:t>
      </w:r>
    </w:p>
    <w:p w:rsidR="00735859" w:rsidRDefault="00735859" w:rsidP="00B8793C">
      <w:pPr>
        <w:pStyle w:val="ListParagraph"/>
        <w:numPr>
          <w:ilvl w:val="0"/>
          <w:numId w:val="27"/>
        </w:numPr>
      </w:pPr>
      <w:r>
        <w:t>kontinuirano širenje soc.horizonata (sposobnost toleriranja, simpatiziranja,razumijevanja, spoznaja da se i prava i privilegije drugih ljudi stalno razvijaju)</w:t>
      </w:r>
    </w:p>
    <w:p w:rsidR="00735859" w:rsidRDefault="00735859" w:rsidP="00B8793C">
      <w:pPr>
        <w:pStyle w:val="ListParagraph"/>
        <w:numPr>
          <w:ilvl w:val="0"/>
          <w:numId w:val="27"/>
        </w:numPr>
      </w:pPr>
      <w:r>
        <w:t>kontinuirana discipliniranost u samokontroli (pronalaženje način da se osoba može nositi s vlastitom impulzivnošću)</w:t>
      </w:r>
    </w:p>
    <w:p w:rsidR="00735859" w:rsidRDefault="00735859" w:rsidP="00B8793C">
      <w:pPr>
        <w:pStyle w:val="ListParagraph"/>
        <w:numPr>
          <w:ilvl w:val="0"/>
          <w:numId w:val="27"/>
        </w:numPr>
      </w:pPr>
      <w:r>
        <w:t>želja za pronalaženjem istinskog zadovoljstva u određenom moralnom ponašanju (internalizacija morala)</w:t>
      </w:r>
    </w:p>
    <w:p w:rsidR="007C44F9" w:rsidRDefault="00603DA3" w:rsidP="00735859">
      <w:r>
        <w:lastRenderedPageBreak/>
        <w:t xml:space="preserve">- </w:t>
      </w:r>
      <w:proofErr w:type="gramStart"/>
      <w:r>
        <w:t>razlikujemo</w:t>
      </w:r>
      <w:proofErr w:type="gramEnd"/>
      <w:r>
        <w:t>: razvoj moralnih koncepata (shvaćanja)i  razvoj moralnog ponašanja</w:t>
      </w:r>
    </w:p>
    <w:p w:rsidR="00735859" w:rsidRDefault="00735859" w:rsidP="00735859">
      <w:r>
        <w:t>TEORIJA O NASTANKU I RAZVOJU MORALA</w:t>
      </w:r>
    </w:p>
    <w:p w:rsidR="007C44F9" w:rsidRDefault="00735859" w:rsidP="007C44F9">
      <w:r w:rsidRPr="007C44F9">
        <w:rPr>
          <w:u w:val="single"/>
        </w:rPr>
        <w:t>Piagetova teorija razvoja morala</w:t>
      </w:r>
      <w:r w:rsidR="00603DA3" w:rsidRPr="00603DA3">
        <w:br/>
        <w:t>- zastupa teoriju razvoja morala koju povezuje uz razvoj kognitivnih sposobnosti</w:t>
      </w:r>
      <w:r w:rsidRPr="00603DA3">
        <w:br/>
      </w:r>
      <w:r>
        <w:t xml:space="preserve">- </w:t>
      </w:r>
      <w:proofErr w:type="gramStart"/>
      <w:r w:rsidR="007C44F9">
        <w:t>do</w:t>
      </w:r>
      <w:proofErr w:type="gramEnd"/>
      <w:r w:rsidR="007C44F9">
        <w:t xml:space="preserve"> adolescencije djeca ne razumiju što to uistinu znači biti moralan</w:t>
      </w:r>
      <w:r w:rsidR="007C44F9">
        <w:br/>
        <w:t>- dva dijela moralnosti:</w:t>
      </w:r>
    </w:p>
    <w:p w:rsidR="007C44F9" w:rsidRDefault="007C44F9" w:rsidP="00B8793C">
      <w:pPr>
        <w:pStyle w:val="ListParagraph"/>
        <w:numPr>
          <w:ilvl w:val="0"/>
          <w:numId w:val="29"/>
        </w:numPr>
      </w:pPr>
      <w:r>
        <w:t>što mi mislimo o našem ponašanju prema ostalima (</w:t>
      </w:r>
      <w:r w:rsidRPr="007C44F9">
        <w:rPr>
          <w:i/>
        </w:rPr>
        <w:t>moralno procjenjivanje</w:t>
      </w:r>
      <w:r>
        <w:t>)</w:t>
      </w:r>
    </w:p>
    <w:p w:rsidR="007C44F9" w:rsidRDefault="007C44F9" w:rsidP="00B8793C">
      <w:pPr>
        <w:pStyle w:val="ListParagraph"/>
        <w:numPr>
          <w:ilvl w:val="0"/>
          <w:numId w:val="29"/>
        </w:numPr>
      </w:pPr>
      <w:r>
        <w:t>na koji način smo motivirani da se ponašamo onako kako mislimo da trebamo</w:t>
      </w:r>
    </w:p>
    <w:p w:rsidR="007C44F9" w:rsidRDefault="007C44F9" w:rsidP="007C44F9">
      <w:r>
        <w:t xml:space="preserve">- </w:t>
      </w:r>
      <w:proofErr w:type="gramStart"/>
      <w:r>
        <w:t>moral</w:t>
      </w:r>
      <w:proofErr w:type="gramEnd"/>
      <w:r>
        <w:t xml:space="preserve"> = razumijevanje pravila i pridržavanje pravila kroz naš vlastiti izbor</w:t>
      </w:r>
      <w:r>
        <w:br/>
        <w:t>- razvoj moralnog suđenja možemo sagledati na dva načina:</w:t>
      </w:r>
    </w:p>
    <w:p w:rsidR="007C44F9" w:rsidRDefault="007C44F9" w:rsidP="00B8793C">
      <w:pPr>
        <w:pStyle w:val="ListParagraph"/>
        <w:numPr>
          <w:ilvl w:val="0"/>
          <w:numId w:val="28"/>
        </w:numPr>
      </w:pPr>
      <w:r>
        <w:t>način na koji djeca prakticiraju pravila</w:t>
      </w:r>
    </w:p>
    <w:p w:rsidR="007C44F9" w:rsidRDefault="007C44F9" w:rsidP="00B8793C">
      <w:pPr>
        <w:pStyle w:val="ListParagraph"/>
        <w:numPr>
          <w:ilvl w:val="0"/>
          <w:numId w:val="28"/>
        </w:numPr>
      </w:pPr>
      <w:r>
        <w:t>stupanj njihove svjesnosti u odnosu na pravila kojih se pridržavaju</w:t>
      </w:r>
    </w:p>
    <w:p w:rsidR="007C44F9" w:rsidRDefault="007C44F9" w:rsidP="007C44F9">
      <w:r>
        <w:sym w:font="Wingdings" w:char="F0E0"/>
      </w:r>
      <w:proofErr w:type="gramStart"/>
      <w:r>
        <w:t>djeca</w:t>
      </w:r>
      <w:proofErr w:type="gramEnd"/>
      <w:r>
        <w:t xml:space="preserve"> su sposobna slijediti pravila, a da ne razumiju razloge za to</w:t>
      </w:r>
      <w:r>
        <w:br/>
        <w:t>- tri karakteristike u razvoju moralnih shvaćanja koje nastaju kao rezultat maturacije i mijenjaju se usporedno s odrastanjem djeteta:</w:t>
      </w:r>
    </w:p>
    <w:p w:rsidR="007C44F9" w:rsidRDefault="007C44F9" w:rsidP="00B8793C">
      <w:pPr>
        <w:pStyle w:val="ListParagraph"/>
        <w:numPr>
          <w:ilvl w:val="0"/>
          <w:numId w:val="30"/>
        </w:numPr>
      </w:pPr>
      <w:r>
        <w:t>intencionalnost u prosuđivanju</w:t>
      </w:r>
      <w:r>
        <w:br/>
        <w:t>- mlađa djeca doživljavaju kao loše samo ono što je već učinjeno</w:t>
      </w:r>
      <w:r>
        <w:br/>
        <w:t>- starija djeca će i samu namjeru osudit lošom</w:t>
      </w:r>
    </w:p>
    <w:p w:rsidR="007C44F9" w:rsidRDefault="007C44F9" w:rsidP="00B8793C">
      <w:pPr>
        <w:pStyle w:val="ListParagraph"/>
        <w:numPr>
          <w:ilvl w:val="0"/>
          <w:numId w:val="30"/>
        </w:numPr>
      </w:pPr>
      <w:r>
        <w:t>relativnost u prosuđivanju</w:t>
      </w:r>
      <w:r>
        <w:br/>
        <w:t>-mlađa djeca imaju crno-bijelu predodžbu o dobru i zlu</w:t>
      </w:r>
      <w:r>
        <w:br/>
        <w:t>- starija djeca shvaćaju da ne postoji oštra granica izmeu dobra i zla</w:t>
      </w:r>
    </w:p>
    <w:p w:rsidR="007C44F9" w:rsidRDefault="007C44F9" w:rsidP="00B8793C">
      <w:pPr>
        <w:pStyle w:val="ListParagraph"/>
        <w:numPr>
          <w:ilvl w:val="0"/>
          <w:numId w:val="30"/>
        </w:numPr>
      </w:pPr>
      <w:r>
        <w:t>nezavisnost od sankcija</w:t>
      </w:r>
      <w:r>
        <w:br/>
        <w:t>- mlađa djeca “vide” zlo u nekom činu ako je posljedica sankcija</w:t>
      </w:r>
      <w:r>
        <w:br/>
        <w:t>- starija djeca odvajaju moralno shvaćanje od sankcije i prihvaćaju da je loše kršenje pravila čak i kada ne slijedi sankcija</w:t>
      </w:r>
    </w:p>
    <w:p w:rsidR="007C44F9" w:rsidRDefault="007C44F9" w:rsidP="007C44F9">
      <w:r>
        <w:t xml:space="preserve">- </w:t>
      </w:r>
      <w:proofErr w:type="gramStart"/>
      <w:r w:rsidR="008F5F58">
        <w:t>faze</w:t>
      </w:r>
      <w:proofErr w:type="gramEnd"/>
      <w:r w:rsidR="008F5F58">
        <w:t xml:space="preserve"> u razvoju morala:</w:t>
      </w:r>
    </w:p>
    <w:p w:rsidR="008F5F58" w:rsidRDefault="008F5F58" w:rsidP="00B8793C">
      <w:pPr>
        <w:pStyle w:val="ListParagraph"/>
        <w:numPr>
          <w:ilvl w:val="0"/>
          <w:numId w:val="31"/>
        </w:numPr>
      </w:pPr>
      <w:r>
        <w:t>Faza egocentrizma (0-5 g)</w:t>
      </w:r>
      <w:r>
        <w:br/>
        <w:t>- dijete reagira i ponaša se kao da je ono centar svih zbivanja</w:t>
      </w:r>
      <w:r>
        <w:br/>
        <w:t>- shvaća da postoje pravila u svijetu i da se reproduciraju i u igri, ali nema svijest o njihovoj svrsi izvan njega samog ni o postoanju potreba drugih ljudi</w:t>
      </w:r>
    </w:p>
    <w:p w:rsidR="008F5F58" w:rsidRDefault="008F5F58" w:rsidP="00B8793C">
      <w:pPr>
        <w:pStyle w:val="ListParagraph"/>
        <w:numPr>
          <w:ilvl w:val="0"/>
          <w:numId w:val="31"/>
        </w:numPr>
      </w:pPr>
      <w:r>
        <w:t>Faza konformizma - moralni realizam (5-7 g</w:t>
      </w:r>
      <w:proofErr w:type="gramStart"/>
      <w:r>
        <w:t>)</w:t>
      </w:r>
      <w:proofErr w:type="gramEnd"/>
      <w:r>
        <w:br/>
        <w:t>- dijete se konformira sa zahtjevima okoline</w:t>
      </w:r>
      <w:r>
        <w:br/>
        <w:t>- ne sudjeluje aktivno u određivanju pravila, već se pokorava zahtjevima odraslih</w:t>
      </w:r>
      <w:r>
        <w:br/>
        <w:t>- moral određuje neki vanjski autoritet (roditelj, nastavnik…)</w:t>
      </w:r>
    </w:p>
    <w:p w:rsidR="008F5F58" w:rsidRDefault="008F5F58" w:rsidP="00B8793C">
      <w:pPr>
        <w:pStyle w:val="ListParagraph"/>
        <w:numPr>
          <w:ilvl w:val="0"/>
          <w:numId w:val="31"/>
        </w:numPr>
      </w:pPr>
      <w:r>
        <w:t>Faza moralnog relativizma (8-11 g)</w:t>
      </w:r>
      <w:r>
        <w:br/>
        <w:t>- moralnost poštovanja nekog pravila procjenjuje se s obzirom na različite situacijske činitelje</w:t>
      </w:r>
      <w:r>
        <w:br/>
      </w:r>
      <w:r>
        <w:lastRenderedPageBreak/>
        <w:t>-</w:t>
      </w:r>
      <w:r w:rsidR="00752CF0">
        <w:t>shvaćanje da su pravila rezultat dogovora među ljudima kako bi jedni drugima pomogli i da su podložna promjeni</w:t>
      </w:r>
    </w:p>
    <w:p w:rsidR="00752CF0" w:rsidRDefault="00752CF0" w:rsidP="00B8793C">
      <w:pPr>
        <w:pStyle w:val="ListParagraph"/>
        <w:numPr>
          <w:ilvl w:val="0"/>
          <w:numId w:val="31"/>
        </w:numPr>
      </w:pPr>
      <w:r>
        <w:t>Faza autonomne moralnosti (11-12 g)</w:t>
      </w:r>
      <w:r>
        <w:br/>
        <w:t xml:space="preserve">- prihvaćaju pravila kao svoja </w:t>
      </w:r>
      <w:r>
        <w:sym w:font="Wingdings" w:char="F0E0"/>
      </w:r>
      <w:r>
        <w:t xml:space="preserve"> internaliziraju ih </w:t>
      </w:r>
      <w:r>
        <w:sym w:font="Wingdings" w:char="F0E0"/>
      </w:r>
      <w:r>
        <w:t xml:space="preserve"> pristaju na njih jer sami to žele, a ne da bi udovoljili drugima</w:t>
      </w:r>
      <w:r>
        <w:br/>
        <w:t>- Piaget smatra da ova fata ne može nastupiti bez razvoja apstraktnog mišljenja</w:t>
      </w:r>
    </w:p>
    <w:p w:rsidR="00752CF0" w:rsidRDefault="00752CF0" w:rsidP="00752CF0">
      <w:r>
        <w:t xml:space="preserve">- </w:t>
      </w:r>
      <w:proofErr w:type="gramStart"/>
      <w:r>
        <w:t>druženjem</w:t>
      </w:r>
      <w:proofErr w:type="gramEnd"/>
      <w:r>
        <w:t xml:space="preserve"> s vršnjacima djeca nauče da se na istu stvar može gledati na različite načine i da su pravila rezultat pregovaranja, kompromisa i uvažavanja tuđih mišljenja</w:t>
      </w:r>
    </w:p>
    <w:p w:rsidR="00752CF0" w:rsidRDefault="00752CF0" w:rsidP="00752CF0">
      <w:pPr>
        <w:rPr>
          <w:u w:val="single"/>
        </w:rPr>
      </w:pPr>
      <w:r>
        <w:rPr>
          <w:u w:val="single"/>
        </w:rPr>
        <w:t>FAZE MORALNOG RAZVOJA PO KOHLBERGU--</w:t>
      </w:r>
    </w:p>
    <w:p w:rsidR="00B356D7" w:rsidRDefault="00752CF0" w:rsidP="00752CF0">
      <w:r>
        <w:t xml:space="preserve">- </w:t>
      </w:r>
      <w:proofErr w:type="gramStart"/>
      <w:r w:rsidR="00B356D7">
        <w:t>nije</w:t>
      </w:r>
      <w:proofErr w:type="gramEnd"/>
      <w:r w:rsidR="00B356D7">
        <w:t xml:space="preserve"> se zadržavao samo na nivou rasuđivanja kao Piaget</w:t>
      </w:r>
      <w:r w:rsidR="00B356D7">
        <w:br/>
        <w:t xml:space="preserve"> </w:t>
      </w:r>
      <w:r w:rsidR="00B356D7">
        <w:tab/>
      </w:r>
      <w:r w:rsidR="00B356D7">
        <w:sym w:font="Wingdings" w:char="F0E0"/>
      </w:r>
      <w:r w:rsidR="00B356D7">
        <w:t xml:space="preserve"> umjesto toga, dijete je moralo odlučiti hoće li lik iz priče poštovati ili prekriiti pravilo i to radi </w:t>
      </w:r>
      <w:r w:rsidR="00B356D7">
        <w:br/>
        <w:t xml:space="preserve">                   dobrobiti druge osobe</w:t>
      </w:r>
      <w:r w:rsidR="00B356D7">
        <w:br/>
        <w:t xml:space="preserve"> </w:t>
      </w:r>
      <w:r w:rsidR="00B356D7">
        <w:tab/>
      </w:r>
      <w:r w:rsidR="00B356D7">
        <w:sym w:font="Wingdings" w:char="F0E0"/>
      </w:r>
      <w:r w:rsidR="00B356D7">
        <w:t xml:space="preserve"> npr. Heinzova dilema - Heinz ima bolesnu ženu kojoj treba lijek, </w:t>
      </w:r>
      <w:proofErr w:type="gramStart"/>
      <w:r w:rsidR="00B356D7">
        <w:t>a</w:t>
      </w:r>
      <w:proofErr w:type="gramEnd"/>
      <w:r w:rsidR="00B356D7">
        <w:t xml:space="preserve"> on nema dosta novaca</w:t>
      </w:r>
      <w:r w:rsidR="00B356D7">
        <w:br/>
        <w:t>- adolescencija = kritično razdoblje zbog promjena u kognitivnom funkcioniranju</w:t>
      </w:r>
      <w:r w:rsidR="00B356D7">
        <w:br/>
        <w:t>- moralno rasuđivanje u tri razine:</w:t>
      </w:r>
    </w:p>
    <w:p w:rsidR="00B356D7" w:rsidRDefault="00B356D7" w:rsidP="00B8793C">
      <w:pPr>
        <w:pStyle w:val="ListParagraph"/>
        <w:numPr>
          <w:ilvl w:val="0"/>
          <w:numId w:val="32"/>
        </w:numPr>
      </w:pPr>
      <w:r>
        <w:t>pretkonvencionalna</w:t>
      </w:r>
      <w:r>
        <w:br/>
        <w:t>- pretpostavka da pojedinci moraju zadovoljiti svoje potrebe, a osoba je usmjerena na izbjegavanje kazne i postizanje zadovoljstva</w:t>
      </w:r>
    </w:p>
    <w:p w:rsidR="005A7153" w:rsidRDefault="005A7153" w:rsidP="00B8793C">
      <w:pPr>
        <w:pStyle w:val="ListParagraph"/>
        <w:numPr>
          <w:ilvl w:val="1"/>
          <w:numId w:val="32"/>
        </w:numPr>
      </w:pPr>
      <w:r>
        <w:t>stupanj 1: kazna i pokoravanje</w:t>
      </w:r>
      <w:r w:rsidR="00603DA3">
        <w:br/>
      </w:r>
      <w:r w:rsidR="00603DA3">
        <w:sym w:font="Wingdings" w:char="F0E0"/>
      </w:r>
      <w:r w:rsidR="00603DA3" w:rsidRPr="00603DA3">
        <w:t>Fizičke posljedice ponašanja određuju da li je to ponašanje dobro ili loše</w:t>
      </w:r>
      <w:r>
        <w:br/>
      </w:r>
      <w:r>
        <w:sym w:font="Wingdings" w:char="F0E0"/>
      </w:r>
      <w:r>
        <w:t xml:space="preserve"> je li nešto dobro ili loše, ovisi o okolnostima - dobro je ono što osoba želi/ joj se sviđa</w:t>
      </w:r>
      <w:r>
        <w:br/>
      </w:r>
      <w:r>
        <w:sym w:font="Wingdings" w:char="F0E0"/>
      </w:r>
      <w:r>
        <w:t xml:space="preserve"> društvena perspektiva: egocentrična = ne razmatraju se gledišta/interesi drugih</w:t>
      </w:r>
    </w:p>
    <w:p w:rsidR="005A7153" w:rsidRDefault="005A7153" w:rsidP="00B8793C">
      <w:pPr>
        <w:pStyle w:val="ListParagraph"/>
        <w:numPr>
          <w:ilvl w:val="1"/>
          <w:numId w:val="32"/>
        </w:numPr>
      </w:pPr>
      <w:proofErr w:type="gramStart"/>
      <w:r>
        <w:t>stupanj</w:t>
      </w:r>
      <w:proofErr w:type="gramEnd"/>
      <w:r>
        <w:t xml:space="preserve"> 2: instrumentalna svrha</w:t>
      </w:r>
      <w:r w:rsidR="00603DA3">
        <w:br/>
      </w:r>
      <w:r w:rsidR="00603DA3">
        <w:sym w:font="Wingdings" w:char="F0E0"/>
      </w:r>
      <w:r w:rsidR="00603DA3">
        <w:t xml:space="preserve"> </w:t>
      </w:r>
      <w:r w:rsidR="00603DA3" w:rsidRPr="00603DA3">
        <w:t>Moralnost se vidi kroz vlastite potrebe i ciljeve. Pravilo je O.K., ali što mogu dobiti za uzvrat</w:t>
      </w:r>
      <w:r>
        <w:br/>
      </w:r>
      <w:r>
        <w:sym w:font="Wingdings" w:char="F0E0"/>
      </w:r>
      <w:r>
        <w:t xml:space="preserve"> slijedi pravila kako bi zadovoljio vlastitite potrebe i želje ("ruka ruku mije”)</w:t>
      </w:r>
      <w:r>
        <w:br/>
      </w:r>
      <w:r>
        <w:sym w:font="Wingdings" w:char="F0E0"/>
      </w:r>
      <w:r>
        <w:t xml:space="preserve"> društvena perspektiva: ispravno i pogrešno su relativni jer svatko mora slijediti vlastite interese i potrebe</w:t>
      </w:r>
    </w:p>
    <w:p w:rsidR="00B356D7" w:rsidRDefault="00B356D7" w:rsidP="00B8793C">
      <w:pPr>
        <w:pStyle w:val="ListParagraph"/>
        <w:numPr>
          <w:ilvl w:val="0"/>
          <w:numId w:val="32"/>
        </w:numPr>
      </w:pPr>
      <w:r>
        <w:t>konvencionalna</w:t>
      </w:r>
      <w:r>
        <w:br/>
        <w:t>- pretpostavka da se društveni sustav mora osnivati na zakonima i pravilima, a osoba želi ispuniti očekivanja zajednice i biti “fer” prema njenim članovima</w:t>
      </w:r>
    </w:p>
    <w:p w:rsidR="005A7153" w:rsidRDefault="005A7153" w:rsidP="00B8793C">
      <w:pPr>
        <w:pStyle w:val="ListParagraph"/>
        <w:numPr>
          <w:ilvl w:val="1"/>
          <w:numId w:val="32"/>
        </w:numPr>
      </w:pPr>
      <w:proofErr w:type="gramStart"/>
      <w:r>
        <w:t>stupanj</w:t>
      </w:r>
      <w:proofErr w:type="gramEnd"/>
      <w:r>
        <w:t xml:space="preserve"> 3: međuljudska očekivanja i konformizam</w:t>
      </w:r>
      <w:r w:rsidR="00603DA3">
        <w:br/>
      </w:r>
      <w:r w:rsidR="00603DA3">
        <w:sym w:font="Wingdings" w:char="F0E0"/>
      </w:r>
      <w:r w:rsidR="00603DA3">
        <w:t xml:space="preserve"> </w:t>
      </w:r>
      <w:r w:rsidR="00603DA3" w:rsidRPr="00603DA3">
        <w:t>Dobar odnos dviju osoba važniji je od interesa pojedinca. Rasuđivanje uspješnog i pogrešnog temelji se na očekivanjima drugih i zadobivanju njihovog odobravanja</w:t>
      </w:r>
      <w:r>
        <w:br/>
      </w:r>
      <w:r>
        <w:sym w:font="Wingdings" w:char="F0E0"/>
      </w:r>
      <w:r>
        <w:t xml:space="preserve"> ispravno je ono što drugi očekuju od osobe</w:t>
      </w:r>
      <w:r>
        <w:br/>
      </w:r>
      <w:r>
        <w:sym w:font="Wingdings" w:char="F0E0"/>
      </w:r>
      <w:r>
        <w:t xml:space="preserve"> društvena perspektiva: svjestan osjećaja i interesa drugih</w:t>
      </w:r>
    </w:p>
    <w:p w:rsidR="005A7153" w:rsidRDefault="005A7153" w:rsidP="00B8793C">
      <w:pPr>
        <w:pStyle w:val="ListParagraph"/>
        <w:numPr>
          <w:ilvl w:val="1"/>
          <w:numId w:val="32"/>
        </w:numPr>
      </w:pPr>
      <w:r>
        <w:t>stupanj 4: društveni sustav i savjest</w:t>
      </w:r>
      <w:r w:rsidR="00603DA3">
        <w:br/>
      </w:r>
      <w:r w:rsidR="00603DA3">
        <w:sym w:font="Wingdings" w:char="F0E0"/>
      </w:r>
      <w:r w:rsidR="00603DA3">
        <w:t xml:space="preserve"> </w:t>
      </w:r>
      <w:r w:rsidR="00603DA3" w:rsidRPr="00603DA3">
        <w:t>Pravila se odnose na sve ljude i pojedinac mora djelovati u skladu s ciljevima društva</w:t>
      </w:r>
      <w:r>
        <w:br/>
      </w:r>
      <w:r>
        <w:lastRenderedPageBreak/>
        <w:sym w:font="Wingdings" w:char="F0E0"/>
      </w:r>
      <w:r>
        <w:t xml:space="preserve"> ispravno je pridržavanje pravila i zakona i poštovati autoritet</w:t>
      </w:r>
      <w:r>
        <w:br/>
      </w:r>
      <w:r>
        <w:sym w:font="Wingdings" w:char="F0E0"/>
      </w:r>
      <w:r>
        <w:t xml:space="preserve"> društvena perspektiva: zauzima gledište društvenog sustava, a ne drugih pojedinaca</w:t>
      </w:r>
    </w:p>
    <w:p w:rsidR="00B356D7" w:rsidRDefault="00B356D7" w:rsidP="00B8793C">
      <w:pPr>
        <w:pStyle w:val="ListParagraph"/>
        <w:numPr>
          <w:ilvl w:val="0"/>
          <w:numId w:val="32"/>
        </w:numPr>
      </w:pPr>
      <w:r>
        <w:t>postkonvencionalna</w:t>
      </w:r>
    </w:p>
    <w:p w:rsidR="005A7153" w:rsidRDefault="00B356D7" w:rsidP="005A7153">
      <w:pPr>
        <w:pStyle w:val="ListParagraph"/>
      </w:pPr>
      <w:r>
        <w:t xml:space="preserve">- </w:t>
      </w:r>
      <w:proofErr w:type="gramStart"/>
      <w:r>
        <w:t>pretpostavka</w:t>
      </w:r>
      <w:proofErr w:type="gramEnd"/>
      <w:r>
        <w:t xml:space="preserve"> da je važno očuvati vrijednost, dostojanstvo i prava pojedinca, a osoba je usredotočena na moralne principe i pažljivo bira svoje vlastite principe</w:t>
      </w:r>
    </w:p>
    <w:p w:rsidR="005A7153" w:rsidRDefault="00AC6754" w:rsidP="00B8793C">
      <w:pPr>
        <w:pStyle w:val="ListParagraph"/>
        <w:numPr>
          <w:ilvl w:val="1"/>
          <w:numId w:val="32"/>
        </w:numPr>
      </w:pPr>
      <w:proofErr w:type="gramStart"/>
      <w:r>
        <w:t>stupanj</w:t>
      </w:r>
      <w:proofErr w:type="gramEnd"/>
      <w:r>
        <w:t xml:space="preserve"> 5: društveni ugovor i prava pojedinca</w:t>
      </w:r>
      <w:r w:rsidR="00603DA3">
        <w:br/>
      </w:r>
      <w:r w:rsidR="00603DA3">
        <w:sym w:font="Wingdings" w:char="F0E0"/>
      </w:r>
      <w:r w:rsidR="00603DA3">
        <w:t xml:space="preserve"> </w:t>
      </w:r>
      <w:r w:rsidR="00603DA3" w:rsidRPr="00603DA3">
        <w:t>Uvažavanje volje većine radi šire dobrobiti. Zakoni postoje radi zaštite, a ne radi ograničavanja ljudi</w:t>
      </w:r>
      <w:r>
        <w:br/>
      </w:r>
      <w:r>
        <w:sym w:font="Wingdings" w:char="F0E0"/>
      </w:r>
      <w:r>
        <w:t xml:space="preserve"> prava pojedinca na svoje vlastite vrijednosti i mišljenja</w:t>
      </w:r>
      <w:r>
        <w:br/>
      </w:r>
      <w:r>
        <w:sym w:font="Wingdings" w:char="F0E0"/>
      </w:r>
      <w:r>
        <w:t xml:space="preserve"> pravila i zakoni služe za dobrobit zajednice kao cjeline</w:t>
      </w:r>
      <w:r>
        <w:br/>
      </w:r>
      <w:r>
        <w:sym w:font="Wingdings" w:char="F0E0"/>
      </w:r>
      <w:r>
        <w:t xml:space="preserve"> društvena perspektiva: razmatra ljude neovisno o društvenim pravilima i zakonima</w:t>
      </w:r>
    </w:p>
    <w:p w:rsidR="00AC6754" w:rsidRDefault="00AC6754" w:rsidP="00B8793C">
      <w:pPr>
        <w:pStyle w:val="ListParagraph"/>
        <w:numPr>
          <w:ilvl w:val="1"/>
          <w:numId w:val="32"/>
        </w:numPr>
      </w:pPr>
      <w:proofErr w:type="gramStart"/>
      <w:r>
        <w:t>stupanj</w:t>
      </w:r>
      <w:proofErr w:type="gramEnd"/>
      <w:r>
        <w:t xml:space="preserve"> 6: univerzalna etička načela</w:t>
      </w:r>
      <w:r w:rsidR="00603DA3">
        <w:br/>
      </w:r>
      <w:r w:rsidR="00603DA3">
        <w:sym w:font="Wingdings" w:char="F0E0"/>
      </w:r>
      <w:r w:rsidR="00603DA3">
        <w:t xml:space="preserve"> </w:t>
      </w:r>
      <w:r w:rsidR="00603DA3" w:rsidRPr="00603DA3">
        <w:t>Postoje univerzalni principi moralnosti koji su iznad zakona. Odstupit ćemo od pravila ako ona narušavaju neka ljudska načela</w:t>
      </w:r>
      <w:r>
        <w:br/>
      </w:r>
      <w:r>
        <w:sym w:font="Wingdings" w:char="F0E0"/>
      </w:r>
      <w:r>
        <w:t xml:space="preserve"> moralno rasuđivanje vode etička načela koja bi se trebala primjenjivati na cijelo čovječanstvo = zakoni su valjani samo ako to odražavaju</w:t>
      </w:r>
      <w:r>
        <w:br/>
      </w:r>
      <w:r>
        <w:sym w:font="Wingdings" w:char="F0E0"/>
      </w:r>
      <w:r>
        <w:t xml:space="preserve"> društvena perspektiva: poštovanje moralnih načela drugih kad su racionalni produkt univerzalnih načela</w:t>
      </w:r>
    </w:p>
    <w:p w:rsidR="00B356D7" w:rsidRDefault="00B356D7" w:rsidP="00B356D7">
      <w:pPr>
        <w:ind w:left="405"/>
      </w:pPr>
      <w:r>
        <w:sym w:font="Wingdings" w:char="F0E0"/>
      </w:r>
      <w:r>
        <w:t xml:space="preserve"> </w:t>
      </w:r>
      <w:proofErr w:type="gramStart"/>
      <w:r>
        <w:t>svaka</w:t>
      </w:r>
      <w:proofErr w:type="gramEnd"/>
      <w:r>
        <w:t xml:space="preserve"> od ove 3 razine ima 2 faze (raniju i kasniju), a svaka od njih ima 2 komponente</w:t>
      </w:r>
    </w:p>
    <w:p w:rsidR="005A7153" w:rsidRDefault="00B356D7" w:rsidP="00B8793C">
      <w:pPr>
        <w:pStyle w:val="ListParagraph"/>
        <w:numPr>
          <w:ilvl w:val="0"/>
          <w:numId w:val="33"/>
        </w:numPr>
      </w:pPr>
      <w:r>
        <w:t>socijalna komponenta</w:t>
      </w:r>
      <w:r>
        <w:br/>
        <w:t>- odnosi se na točku gledišta prema kojoj se donosi moralna odluka</w:t>
      </w:r>
    </w:p>
    <w:p w:rsidR="005A7153" w:rsidRDefault="005A7153" w:rsidP="00B8793C">
      <w:pPr>
        <w:pStyle w:val="ListParagraph"/>
        <w:numPr>
          <w:ilvl w:val="0"/>
          <w:numId w:val="33"/>
        </w:numPr>
      </w:pPr>
      <w:r>
        <w:t>moralna komponenta</w:t>
      </w:r>
      <w:r>
        <w:br/>
        <w:t>- djetetova iskustva u moralnim situacijama</w:t>
      </w:r>
    </w:p>
    <w:p w:rsidR="00AC6754" w:rsidRDefault="005A7153" w:rsidP="00AC6754">
      <w:pPr>
        <w:ind w:left="765"/>
      </w:pPr>
      <w:r>
        <w:sym w:font="Wingdings" w:char="F0E0"/>
      </w:r>
      <w:r>
        <w:t xml:space="preserve"> na nižem stupnju osobe se ponašaju na način da izbjegnu kaznu okoline</w:t>
      </w:r>
      <w:r>
        <w:br/>
      </w:r>
      <w:r>
        <w:sym w:font="Wingdings" w:char="F0E0"/>
      </w:r>
      <w:r>
        <w:t xml:space="preserve"> na višem stupnju osobe se ponašaju na način da izbjegnu samoosudu izraženu kroz osjećaj srama i grižnje savjesti</w:t>
      </w:r>
      <w:r w:rsidR="00AC6754">
        <w:br/>
      </w:r>
      <w:r w:rsidR="00AC6754">
        <w:sym w:font="Wingdings" w:char="F0E0"/>
      </w:r>
      <w:r w:rsidR="00AC6754">
        <w:t xml:space="preserve"> većina djece i delinkvenata nalazi se na prvoj razini pretkonvencionalne moralnosti</w:t>
      </w:r>
      <w:r w:rsidR="00AC6754">
        <w:br/>
      </w:r>
      <w:r w:rsidR="00AC6754">
        <w:sym w:font="Wingdings" w:char="F0E0"/>
      </w:r>
      <w:r w:rsidR="00AC6754">
        <w:t>većina odraslih nalazi se na drugoj razini konvencionalne moralnosti</w:t>
      </w:r>
      <w:r w:rsidR="00AC6754">
        <w:br/>
      </w:r>
      <w:r w:rsidR="00AC6754">
        <w:sym w:font="Wingdings" w:char="F0E0"/>
      </w:r>
      <w:r w:rsidR="00AC6754">
        <w:t xml:space="preserve"> prema Kohlbergovim istraživanjima 20-25% odraslih Amerikanaca nalazi se na postkonvencionalnoj razini, a 5-10% postigne najviši 6.stupanj moralnog rasuđivanja</w:t>
      </w:r>
    </w:p>
    <w:p w:rsidR="00294A49" w:rsidRDefault="00294A49" w:rsidP="00294A49">
      <w:r>
        <w:t xml:space="preserve">- </w:t>
      </w:r>
      <w:proofErr w:type="gramStart"/>
      <w:r>
        <w:t>slabija</w:t>
      </w:r>
      <w:proofErr w:type="gramEnd"/>
      <w:r>
        <w:t xml:space="preserve"> razvijenost moralnog rasuđivanja kod žena</w:t>
      </w:r>
      <w:r>
        <w:br/>
        <w:t xml:space="preserve"> </w:t>
      </w:r>
      <w:r>
        <w:tab/>
      </w:r>
      <w:r>
        <w:tab/>
      </w:r>
      <w:r>
        <w:sym w:font="Wingdings" w:char="F0E0"/>
      </w:r>
      <w:r>
        <w:t xml:space="preserve"> žene manje usmjerene na pitanje pravde, a više na pitanje odgovornosti i brige</w:t>
      </w:r>
      <w:r>
        <w:br/>
        <w:t>- socijalna kognicija = moje razmišljanje o posljedicama za druge ljude</w:t>
      </w:r>
    </w:p>
    <w:p w:rsidR="00AC6754" w:rsidRDefault="00AC6754" w:rsidP="00AC6754">
      <w:r>
        <w:rPr>
          <w:u w:val="single"/>
        </w:rPr>
        <w:t>TEORIJA SOCIJALNOG UČENJA</w:t>
      </w:r>
      <w:r w:rsidR="00603DA3">
        <w:rPr>
          <w:u w:val="single"/>
        </w:rPr>
        <w:br/>
      </w:r>
      <w:r w:rsidR="00603DA3">
        <w:t xml:space="preserve">- </w:t>
      </w:r>
      <w:r w:rsidR="00603DA3" w:rsidRPr="00603DA3">
        <w:t>drže da je usvajanje pravila, a s tim posredno i usvajanje morala vezano uz proces uvjetovanja</w:t>
      </w:r>
      <w:r>
        <w:rPr>
          <w:u w:val="single"/>
        </w:rPr>
        <w:br/>
      </w:r>
      <w:r>
        <w:t>- društvena ponašanja koja se povezuju s moralnim razvojem stječu se i održavaju pomoću istih pravila koja upravljaju i većinom ostalih postupaka</w:t>
      </w:r>
      <w:r>
        <w:br/>
        <w:t xml:space="preserve">- ističu ulogu okolnih mehanizama </w:t>
      </w:r>
      <w:r>
        <w:sym w:font="Wingdings" w:char="F0E0"/>
      </w:r>
      <w:r>
        <w:t xml:space="preserve"> potkrepljenje, kazne i učenja opažanjem (modeliranje, imitacija)</w:t>
      </w:r>
      <w:r w:rsidR="00603DA3">
        <w:br/>
      </w:r>
      <w:r w:rsidR="00603DA3">
        <w:lastRenderedPageBreak/>
        <w:t xml:space="preserve">- </w:t>
      </w:r>
      <w:r w:rsidR="00603DA3" w:rsidRPr="00603DA3">
        <w:t>Istraživanja utemeljena na teorijama socijalnog učenja bavila su se moralnim ponašanjem, a ne moralnim rasuđivanjem ( opažanje kakve posljedice ima neko ponašanje za drugu osobu)</w:t>
      </w:r>
      <w:r>
        <w:br/>
        <w:t>- Bandura je potvrdio da na oponašanje agresivnog ponašanja utječu posljedice koje je model doživio</w:t>
      </w:r>
      <w:r>
        <w:br/>
        <w:t xml:space="preserve"> </w:t>
      </w:r>
      <w:r>
        <w:tab/>
      </w:r>
      <w:r>
        <w:sym w:font="Wingdings" w:char="F0E0"/>
      </w:r>
      <w:r>
        <w:t xml:space="preserve"> već samo izlaganje modelu može biti dovoljno za učenje moralnog ponašanja, ali je </w:t>
      </w:r>
      <w:r>
        <w:br/>
        <w:t xml:space="preserve"> </w:t>
      </w:r>
      <w:r>
        <w:tab/>
        <w:t xml:space="preserve">     najvjerojatnije da će posljedice ponašanja za model određivati hoće li promatrač oponašati </w:t>
      </w:r>
      <w:r>
        <w:br/>
        <w:t xml:space="preserve"> </w:t>
      </w:r>
      <w:r>
        <w:tab/>
        <w:t xml:space="preserve">     manifestirano ponašanje ili ne</w:t>
      </w:r>
      <w:r w:rsidR="00603DA3">
        <w:br/>
        <w:t>- socijalna kognicija</w:t>
      </w:r>
      <w:r w:rsidR="00603DA3">
        <w:br/>
        <w:t xml:space="preserve"> </w:t>
      </w:r>
      <w:r w:rsidR="00603DA3">
        <w:tab/>
        <w:t xml:space="preserve"> - </w:t>
      </w:r>
      <w:r w:rsidR="00603DA3" w:rsidRPr="00603DA3">
        <w:t>značenje, smisao koji dajemo ostalim ljudima i odlučujemo kako sa njima stupiti u interakciju</w:t>
      </w:r>
      <w:r w:rsidR="00603DA3">
        <w:br/>
        <w:t xml:space="preserve"> </w:t>
      </w:r>
      <w:r w:rsidR="00603DA3">
        <w:tab/>
        <w:t xml:space="preserve">- </w:t>
      </w:r>
      <w:r w:rsidR="00603DA3" w:rsidRPr="00603DA3">
        <w:t>Ona znači da ne možemo doprijeti do motivacije nekog drugog dok nemamo slično iskustvo kao on</w:t>
      </w:r>
      <w:r>
        <w:br/>
      </w:r>
      <w:r w:rsidR="00294A49">
        <w:t xml:space="preserve">- Eysenck </w:t>
      </w:r>
      <w:r w:rsidR="00294A49">
        <w:sym w:font="Wingdings" w:char="F0E0"/>
      </w:r>
      <w:r w:rsidR="00294A49">
        <w:t xml:space="preserve"> moral = “refleks savjesti” </w:t>
      </w:r>
      <w:r w:rsidR="00294A49">
        <w:br/>
        <w:t xml:space="preserve"> </w:t>
      </w:r>
      <w:r w:rsidR="00294A49">
        <w:tab/>
      </w:r>
      <w:r w:rsidR="00294A49">
        <w:tab/>
        <w:t xml:space="preserve">      = rezultat procesa uvjetovanja koji su u osnovi učenja morala</w:t>
      </w:r>
      <w:r w:rsidR="00294A49">
        <w:br/>
        <w:t>- Hoffman navodi tri vrste roditeljskih kazni:</w:t>
      </w:r>
    </w:p>
    <w:p w:rsidR="00294A49" w:rsidRDefault="00294A49" w:rsidP="00B8793C">
      <w:pPr>
        <w:pStyle w:val="ListParagraph"/>
        <w:numPr>
          <w:ilvl w:val="0"/>
          <w:numId w:val="34"/>
        </w:numPr>
      </w:pPr>
      <w:r>
        <w:t>pokazivanje moći - prijetnje, naredbe, fizička sila</w:t>
      </w:r>
    </w:p>
    <w:p w:rsidR="00294A49" w:rsidRDefault="00294A49" w:rsidP="00B8793C">
      <w:pPr>
        <w:pStyle w:val="ListParagraph"/>
        <w:numPr>
          <w:ilvl w:val="0"/>
          <w:numId w:val="34"/>
        </w:numPr>
      </w:pPr>
      <w:r>
        <w:t>uskraćivanje ljubavi - verbalno neodobravanje, ismijavanje, uskraćivanje nježnosti</w:t>
      </w:r>
    </w:p>
    <w:p w:rsidR="00294A49" w:rsidRDefault="00294A49" w:rsidP="00B8793C">
      <w:pPr>
        <w:pStyle w:val="ListParagraph"/>
        <w:numPr>
          <w:ilvl w:val="0"/>
          <w:numId w:val="34"/>
        </w:numPr>
      </w:pPr>
      <w:r>
        <w:t>indukcija - razgovor u kojem se djetetu objašnjava zašto su neki postupci zabranjeni</w:t>
      </w:r>
    </w:p>
    <w:p w:rsidR="00294A49" w:rsidRDefault="00294A49" w:rsidP="00294A49">
      <w:r>
        <w:t xml:space="preserve">- </w:t>
      </w:r>
      <w:proofErr w:type="gramStart"/>
      <w:r>
        <w:t>studija</w:t>
      </w:r>
      <w:proofErr w:type="gramEnd"/>
      <w:r>
        <w:t xml:space="preserve"> dječje ličnosti (Hartshorne i May)</w:t>
      </w:r>
      <w:r>
        <w:br/>
        <w:t xml:space="preserve"> </w:t>
      </w:r>
      <w:r>
        <w:tab/>
      </w:r>
      <w:r>
        <w:sym w:font="Wingdings" w:char="F0E0"/>
      </w:r>
      <w:r>
        <w:t xml:space="preserve"> dječje moralno ponašanje ne odražva osobinu ličnosti, već je specifično za svaku situaciju, </w:t>
      </w:r>
      <w:r>
        <w:br/>
        <w:t xml:space="preserve"> </w:t>
      </w:r>
      <w:r>
        <w:tab/>
        <w:t xml:space="preserve">     ovisno o konkretnim okolnostima</w:t>
      </w:r>
    </w:p>
    <w:p w:rsidR="008D7D94" w:rsidRDefault="0059737A" w:rsidP="003279D8">
      <w:pPr>
        <w:rPr>
          <w:u w:val="single"/>
        </w:rPr>
      </w:pPr>
      <w:r>
        <w:t>MORAL I ALTRUIZAM</w:t>
      </w:r>
      <w:r>
        <w:br/>
      </w:r>
      <w:r w:rsidR="004D1EE7">
        <w:t>- altruizam = aktivna komponenta</w:t>
      </w:r>
      <w:r w:rsidR="004D1EE7">
        <w:br/>
        <w:t>- moral = u glavi</w:t>
      </w:r>
      <w:r w:rsidR="004D1EE7">
        <w:br/>
        <w:t>- postoji mnogo bogatiji fond naziva za antisocijalno nego za prosocijalno i pozitivno ponašanje</w:t>
      </w:r>
      <w:r w:rsidR="004D1EE7">
        <w:br/>
        <w:t xml:space="preserve"> </w:t>
      </w:r>
      <w:r w:rsidR="004D1EE7">
        <w:tab/>
      </w:r>
      <w:r w:rsidR="004D1EE7">
        <w:sym w:font="Wingdings" w:char="F0E0"/>
      </w:r>
      <w:r w:rsidR="004D1EE7">
        <w:t xml:space="preserve"> općeprihvaćen stav = dobro ponašanje se podrazumijeva</w:t>
      </w:r>
      <w:r w:rsidR="004D1EE7">
        <w:br/>
        <w:t xml:space="preserve"> </w:t>
      </w:r>
      <w:r w:rsidR="004D1EE7">
        <w:tab/>
      </w:r>
      <w:r w:rsidR="004D1EE7">
        <w:sym w:font="Wingdings" w:char="F0E0"/>
      </w:r>
      <w:r w:rsidR="004D1EE7">
        <w:t xml:space="preserve"> relativno mali broj istraživanja pozitivnih aspekata života, za razliku od velikog broja koji se </w:t>
      </w:r>
      <w:r w:rsidR="004D1EE7">
        <w:br/>
        <w:t xml:space="preserve"> </w:t>
      </w:r>
      <w:r w:rsidR="004D1EE7">
        <w:tab/>
        <w:t xml:space="preserve">     bavi razumijevanjem problema i poremećaja u ponašanju osobe</w:t>
      </w:r>
      <w:r w:rsidR="004D1EE7">
        <w:br/>
      </w:r>
      <w:r w:rsidR="00F37429">
        <w:t>- prosocijalno ponašanje = voljno, intencionalno ponašanje s ciljem pozitivnih posljedica za druge ljude (nepostojanje profesionalne obveze da se pomogne žrtvi)</w:t>
      </w:r>
      <w:r w:rsidR="00F37429">
        <w:br/>
        <w:t xml:space="preserve"> </w:t>
      </w:r>
      <w:r w:rsidR="00F37429">
        <w:tab/>
      </w:r>
      <w:r w:rsidR="00F37429">
        <w:sym w:font="Wingdings" w:char="F0E0"/>
      </w:r>
      <w:r w:rsidR="00F37429">
        <w:t xml:space="preserve"> poželjno ponašanje koje osoba nastoji “ugraditi” u dijete</w:t>
      </w:r>
      <w:r w:rsidR="00F37429">
        <w:br/>
        <w:t>- altruizam = poseban oblik pružanja pomoći i znači istinsku, bezinteresnu naklonost prema drugima, nerijetko uključujući i ugrožavanje vlastitih interesa</w:t>
      </w:r>
      <w:r w:rsidR="00F37429">
        <w:br/>
      </w:r>
      <w:r w:rsidR="00F37429">
        <w:tab/>
      </w:r>
      <w:r w:rsidR="00F37429">
        <w:sym w:font="Wingdings" w:char="F0E0"/>
      </w:r>
      <w:r w:rsidR="00F37429">
        <w:t xml:space="preserve"> da bi prosocijalno ponašanje nazvali altruističnim, moramo uzeti u obzir i motive</w:t>
      </w:r>
      <w:r w:rsidR="008425AD">
        <w:br/>
        <w:t xml:space="preserve"> </w:t>
      </w:r>
      <w:r w:rsidR="008425AD">
        <w:tab/>
      </w:r>
      <w:r w:rsidR="008425AD">
        <w:sym w:font="Wingdings" w:char="F0E0"/>
      </w:r>
      <w:r w:rsidR="008425AD">
        <w:t xml:space="preserve"> sloboda izbora</w:t>
      </w:r>
      <w:r w:rsidR="00F37429">
        <w:br/>
        <w:t xml:space="preserve"> </w:t>
      </w:r>
      <w:r w:rsidR="00F37429">
        <w:tab/>
      </w:r>
      <w:r w:rsidR="00F37429">
        <w:sym w:font="Wingdings" w:char="F0E0"/>
      </w:r>
      <w:r w:rsidR="00F37429">
        <w:t xml:space="preserve"> altruistični motivi: povećano samovrednovanje, moralna obveza</w:t>
      </w:r>
      <w:r w:rsidR="00F37429">
        <w:br/>
        <w:t xml:space="preserve"> </w:t>
      </w:r>
      <w:r w:rsidR="00F37429">
        <w:tab/>
      </w:r>
      <w:r w:rsidR="00F37429">
        <w:sym w:font="Wingdings" w:char="F0E0"/>
      </w:r>
      <w:r w:rsidR="00F37429">
        <w:t xml:space="preserve"> motivi koji sprečavaju altruistično ponašanje: cijena pomaganja (stres, opasnost, nedostatak </w:t>
      </w:r>
      <w:r w:rsidR="00F37429">
        <w:br/>
        <w:t xml:space="preserve"> </w:t>
      </w:r>
      <w:r w:rsidR="00F37429">
        <w:tab/>
        <w:t xml:space="preserve">     vremena i materijalnih uvjeta)</w:t>
      </w:r>
      <w:r w:rsidR="00F37429">
        <w:br/>
        <w:t xml:space="preserve">- Brickman - uvodi pojam </w:t>
      </w:r>
      <w:r w:rsidR="00F37429">
        <w:rPr>
          <w:i/>
        </w:rPr>
        <w:t>odgovornost za problem</w:t>
      </w:r>
      <w:r w:rsidR="00F37429">
        <w:br/>
        <w:t xml:space="preserve"> </w:t>
      </w:r>
      <w:r w:rsidR="00F37429">
        <w:tab/>
      </w:r>
      <w:r w:rsidR="00F37429">
        <w:sym w:font="Wingdings" w:char="F0E0"/>
      </w:r>
      <w:r w:rsidR="00F37429">
        <w:t xml:space="preserve"> razlikuje odgovornost za </w:t>
      </w:r>
      <w:r w:rsidR="00F37429" w:rsidRPr="00F37429">
        <w:rPr>
          <w:i/>
        </w:rPr>
        <w:t>uzročnik</w:t>
      </w:r>
      <w:r w:rsidR="00F37429">
        <w:t xml:space="preserve"> problema i odgovornost za </w:t>
      </w:r>
      <w:r w:rsidR="00F37429" w:rsidRPr="00F37429">
        <w:rPr>
          <w:i/>
        </w:rPr>
        <w:t>rješenje</w:t>
      </w:r>
      <w:r w:rsidR="00F37429">
        <w:t xml:space="preserve"> problema</w:t>
      </w:r>
      <w:r w:rsidR="00F37429">
        <w:br/>
        <w:t>- pasivnost promatrača u slučaju Kitty Genovese</w:t>
      </w:r>
      <w:r w:rsidR="00F37429">
        <w:br/>
        <w:t xml:space="preserve"> </w:t>
      </w:r>
      <w:r w:rsidR="00F37429">
        <w:tab/>
      </w:r>
      <w:r w:rsidR="00F37429">
        <w:sym w:font="Wingdings" w:char="F0E0"/>
      </w:r>
      <w:r w:rsidR="00F37429">
        <w:t xml:space="preserve"> zašto? - otuđen način života u gradu, nezainteresiranost ljudi za druge oko njih, apatija</w:t>
      </w:r>
      <w:r w:rsidR="00401036">
        <w:br/>
      </w:r>
      <w:r w:rsidR="00401036">
        <w:lastRenderedPageBreak/>
        <w:t xml:space="preserve"> </w:t>
      </w:r>
      <w:r w:rsidR="00401036">
        <w:tab/>
      </w:r>
      <w:r w:rsidR="00401036">
        <w:sym w:font="Wingdings" w:char="F0E0"/>
      </w:r>
      <w:r w:rsidR="00401036">
        <w:t xml:space="preserve"> što je veća skupina ljudi koji su svjedoci nekog opasnog zbivanja, to je manja vjerojatnost da </w:t>
      </w:r>
      <w:r w:rsidR="00401036">
        <w:br/>
        <w:t xml:space="preserve"> </w:t>
      </w:r>
      <w:r w:rsidR="00401036">
        <w:tab/>
        <w:t xml:space="preserve">    će netko od njih priskočiti u pomoć (</w:t>
      </w:r>
      <w:r w:rsidR="00401036">
        <w:rPr>
          <w:i/>
        </w:rPr>
        <w:t>difuzija odgovornosti</w:t>
      </w:r>
      <w:r w:rsidR="00401036">
        <w:t>)</w:t>
      </w:r>
      <w:r w:rsidR="00401036">
        <w:br/>
        <w:t xml:space="preserve">- recipročan altruizam = uključuje stav pomagača kako uvijek postoji šansa da će onaj kome se pomoglo </w:t>
      </w:r>
      <w:r w:rsidR="00401036">
        <w:br/>
        <w:t xml:space="preserve"> </w:t>
      </w:r>
      <w:r w:rsidR="00401036">
        <w:tab/>
      </w:r>
      <w:r w:rsidR="00401036">
        <w:tab/>
      </w:r>
      <w:r w:rsidR="00401036">
        <w:tab/>
        <w:t>ubuduće uzvratiti na isti način (stav “nikad se ne zna”)</w:t>
      </w:r>
      <w:r w:rsidR="00401036">
        <w:br/>
        <w:t>TEORIJE RAZVOJA ALTRUIZMA</w:t>
      </w:r>
      <w:r w:rsidR="00401036">
        <w:br/>
      </w:r>
      <w:r w:rsidR="00401036">
        <w:rPr>
          <w:u w:val="single"/>
        </w:rPr>
        <w:t>PSIHOANALITIČKI PRISTUP</w:t>
      </w:r>
      <w:r w:rsidR="00401036">
        <w:rPr>
          <w:u w:val="single"/>
        </w:rPr>
        <w:br/>
      </w:r>
      <w:r w:rsidR="00401036">
        <w:t>- govori o razvoju superega, internalizaciji altruističkih tendencija pod utjecajem roditelja</w:t>
      </w:r>
      <w:r w:rsidR="00401036">
        <w:br/>
        <w:t>- altruizam se razvija kao posljedica konflikta između ida i superega pojedinca te kao kompenzacija za vlastite neriješene problem i konflikte</w:t>
      </w:r>
      <w:r w:rsidR="00401036">
        <w:br/>
      </w:r>
      <w:r w:rsidR="00401036">
        <w:rPr>
          <w:u w:val="single"/>
        </w:rPr>
        <w:t>TEORIJE SOCIJALNOG UČENJA</w:t>
      </w:r>
      <w:r w:rsidR="00401036">
        <w:rPr>
          <w:u w:val="single"/>
        </w:rPr>
        <w:br/>
      </w:r>
      <w:r w:rsidR="00401036">
        <w:t>- razvoj altruzima u učenju opažanjem i oponašanjem drugih</w:t>
      </w:r>
      <w:r w:rsidR="00401036">
        <w:br/>
        <w:t>- socijalni modeli (u obitelji, školi, na TV-u)imaju veliki utjecaj na socijalizaciju i manifetiranje prosocijalnog ponašanja</w:t>
      </w:r>
      <w:r w:rsidR="00401036">
        <w:br/>
      </w:r>
      <w:r w:rsidR="00401036">
        <w:rPr>
          <w:u w:val="single"/>
        </w:rPr>
        <w:t>EVOLUCIJSKI PRISTUP</w:t>
      </w:r>
      <w:r w:rsidR="00401036">
        <w:rPr>
          <w:u w:val="single"/>
        </w:rPr>
        <w:br/>
      </w:r>
      <w:r w:rsidR="00401036">
        <w:t>- ističe adaptacijsku vrijednost altruizma kao i stabilne dispozicije za altruistično ponašanje</w:t>
      </w:r>
      <w:r w:rsidR="00401036">
        <w:br/>
        <w:t>- naglašava značenje zaštite potomaka, rizičnog spašavanja drugih, izlaganje opasnosti radi upozorenja drugima</w:t>
      </w:r>
      <w:r w:rsidR="008D7D94">
        <w:br/>
        <w:t>- zanemaruje individualne razlike, motivacijski aspekt, svjesnost i razvojne procese</w:t>
      </w:r>
      <w:r w:rsidR="008D7D94">
        <w:br/>
      </w:r>
      <w:r w:rsidR="008D7D94">
        <w:rPr>
          <w:u w:val="single"/>
        </w:rPr>
        <w:t>SOCIOBIOLOŠKO GLEDIŠTE</w:t>
      </w:r>
      <w:r w:rsidR="008D7D94">
        <w:rPr>
          <w:u w:val="single"/>
        </w:rPr>
        <w:br/>
      </w:r>
      <w:r w:rsidR="008D7D94">
        <w:t>- pretpostavlja gensku osnovu altruističnog ponašanja</w:t>
      </w:r>
      <w:r w:rsidR="008D7D94">
        <w:br/>
      </w:r>
    </w:p>
    <w:p w:rsidR="008D7D94" w:rsidRDefault="008D7D94" w:rsidP="008D7D94">
      <w:r>
        <w:rPr>
          <w:u w:val="single"/>
        </w:rPr>
        <w:t>SOCIOKULTURALNO GLEDIŠTE</w:t>
      </w:r>
      <w:r>
        <w:rPr>
          <w:u w:val="single"/>
        </w:rPr>
        <w:br/>
      </w:r>
      <w:r>
        <w:t>- naglašava društvenu strukturu i norme koje su se razvile kroz generacije, a koje olakšavaju učenje altruističnog ponašanja potiskivanjem individualnih egoističnih tendencija</w:t>
      </w:r>
      <w:r>
        <w:br/>
      </w:r>
      <w:r>
        <w:rPr>
          <w:u w:val="single"/>
        </w:rPr>
        <w:t>KOGNITIVNA TEORIJA</w:t>
      </w:r>
      <w:r>
        <w:rPr>
          <w:u w:val="single"/>
        </w:rPr>
        <w:br/>
      </w:r>
      <w:r>
        <w:t>- važnost kognitivnih procesa, npr raspravljanje o posljedicama nečijih prosocijalnih postupaka na druge ljude, igranje uloga osoba koje traže i onih koje pružaju pomoć</w:t>
      </w:r>
      <w:r>
        <w:br/>
        <w:t xml:space="preserve">- Kanfer </w:t>
      </w:r>
      <w:r>
        <w:sym w:font="Wingdings" w:char="F0E0"/>
      </w:r>
      <w:r>
        <w:t xml:space="preserve"> smatra da djeca moraju steći vještinu samokontrole da bi se bila sposobna altruistično ponašati</w:t>
      </w:r>
      <w:r>
        <w:br/>
      </w:r>
      <w:r>
        <w:rPr>
          <w:u w:val="single"/>
        </w:rPr>
        <w:t>TEORIJA POTKREPLJENJA</w:t>
      </w:r>
      <w:r>
        <w:rPr>
          <w:u w:val="single"/>
        </w:rPr>
        <w:br/>
      </w:r>
      <w:r>
        <w:t>- moralnost male djece vođena je izvanjskim zahtjevima (nagrade i kazne)</w:t>
      </w:r>
      <w:r>
        <w:br/>
        <w:t xml:space="preserve"> </w:t>
      </w:r>
      <w:r>
        <w:tab/>
      </w:r>
      <w:r>
        <w:sym w:font="Wingdings" w:char="F0E0"/>
      </w:r>
      <w:r>
        <w:t xml:space="preserve"> na višoj razini spoznajnog i moralnog razvoja djeca postižu preduvjete za ponašanja koja su  </w:t>
      </w:r>
      <w:r>
        <w:br/>
        <w:t xml:space="preserve"> </w:t>
      </w:r>
      <w:r>
        <w:tab/>
        <w:t xml:space="preserve">     altruistično motivirana</w:t>
      </w:r>
    </w:p>
    <w:p w:rsidR="00AE0B77" w:rsidRDefault="00AE0B77" w:rsidP="008D7D94"/>
    <w:p w:rsidR="00AE0B77" w:rsidRDefault="00AE0B77" w:rsidP="008D7D94">
      <w:r>
        <w:t xml:space="preserve">- </w:t>
      </w:r>
      <w:proofErr w:type="gramStart"/>
      <w:r>
        <w:t>činitelji</w:t>
      </w:r>
      <w:proofErr w:type="gramEnd"/>
      <w:r>
        <w:t xml:space="preserve"> prosocijalnog ponašanja:</w:t>
      </w:r>
    </w:p>
    <w:p w:rsidR="00AE0B77" w:rsidRPr="00AE0B77" w:rsidRDefault="00AE0B77" w:rsidP="00B8793C">
      <w:pPr>
        <w:pStyle w:val="ListParagraph"/>
        <w:numPr>
          <w:ilvl w:val="0"/>
          <w:numId w:val="35"/>
        </w:numPr>
        <w:rPr>
          <w:u w:val="single"/>
        </w:rPr>
      </w:pPr>
      <w:r>
        <w:t>situacijska svojstva</w:t>
      </w:r>
      <w:r>
        <w:br/>
        <w:t xml:space="preserve">- što je više ljudi prisutno, pomoć osobi je slabija </w:t>
      </w:r>
      <w:r>
        <w:sym w:font="Wingdings" w:char="F0E0"/>
      </w:r>
      <w:r>
        <w:t xml:space="preserve"> fenomen pasivnog promatrača</w:t>
      </w:r>
      <w:r>
        <w:br/>
        <w:t>- što je teže izbježi pružanje pomoći, ona će biti veća</w:t>
      </w:r>
    </w:p>
    <w:p w:rsidR="00AE0B77" w:rsidRPr="00AE0B77" w:rsidRDefault="00AE0B77" w:rsidP="00B8793C">
      <w:pPr>
        <w:pStyle w:val="ListParagraph"/>
        <w:numPr>
          <w:ilvl w:val="0"/>
          <w:numId w:val="35"/>
        </w:numPr>
        <w:rPr>
          <w:u w:val="single"/>
        </w:rPr>
      </w:pPr>
      <w:r>
        <w:lastRenderedPageBreak/>
        <w:t>svojstva osobe kojoj je pomoć usmjerena</w:t>
      </w:r>
      <w:r>
        <w:br/>
        <w:t xml:space="preserve"> - odnos prema žrtvi određen je velikim dijelom percepcijom sličnosti s njom</w:t>
      </w:r>
      <w:r>
        <w:br/>
        <w:t>- nepoznatim osobama više pomažemo ako ih percipiramo kao pripadnike iste grupe</w:t>
      </w:r>
    </w:p>
    <w:p w:rsidR="00AE0B77" w:rsidRPr="00AE0B77" w:rsidRDefault="00AE0B77" w:rsidP="00B8793C">
      <w:pPr>
        <w:pStyle w:val="ListParagraph"/>
        <w:numPr>
          <w:ilvl w:val="0"/>
          <w:numId w:val="35"/>
        </w:numPr>
        <w:rPr>
          <w:u w:val="single"/>
        </w:rPr>
      </w:pPr>
      <w:r>
        <w:t>ličnost pomagača</w:t>
      </w:r>
      <w:r>
        <w:br/>
        <w:t>- utječe raspoloženje pomagača, osjećaj kompetentnosti pomagača</w:t>
      </w:r>
    </w:p>
    <w:p w:rsidR="00AE0B77" w:rsidRPr="00AE0B77" w:rsidRDefault="00AE0B77" w:rsidP="00B8793C">
      <w:pPr>
        <w:pStyle w:val="ListParagraph"/>
        <w:numPr>
          <w:ilvl w:val="0"/>
          <w:numId w:val="35"/>
        </w:numPr>
        <w:rPr>
          <w:u w:val="single"/>
        </w:rPr>
      </w:pPr>
      <w:proofErr w:type="gramStart"/>
      <w:r>
        <w:t>psihički</w:t>
      </w:r>
      <w:proofErr w:type="gramEnd"/>
      <w:r>
        <w:t xml:space="preserve"> procesi aktivirani u konkretnoj situaciji</w:t>
      </w:r>
      <w:r>
        <w:br/>
        <w:t>- norme socijalne odgovornosti tj. standardi ponašanja koji se zalažu za pomoć osobama koje su slabije, zavisne</w:t>
      </w:r>
      <w:r>
        <w:br/>
        <w:t>- osobne norme svakog pojedinca govore da je ponašanje regulirano unutarnjim, a ne izvanjskim pravilima ponašanja, a one se temelje na internaliziranim moralnim vrednotama</w:t>
      </w:r>
    </w:p>
    <w:p w:rsidR="0018773D" w:rsidRDefault="00333686" w:rsidP="00AE0B77">
      <w:r>
        <w:t xml:space="preserve">- egoistično motivirano ponašanje </w:t>
      </w:r>
      <w:r>
        <w:br/>
        <w:t xml:space="preserve"> </w:t>
      </w:r>
      <w:r>
        <w:tab/>
      </w:r>
      <w:r>
        <w:sym w:font="Wingdings" w:char="F0E0"/>
      </w:r>
      <w:r>
        <w:t>usmjereno na smanjenje vlastite neugode kad se nađemo u situaciji da netko treba pomoć</w:t>
      </w:r>
      <w:r>
        <w:br/>
        <w:t xml:space="preserve"> </w:t>
      </w:r>
      <w:r>
        <w:tab/>
      </w:r>
      <w:r>
        <w:sym w:font="Wingdings" w:char="F0E0"/>
      </w:r>
      <w:r>
        <w:t xml:space="preserve"> može doći do bijega</w:t>
      </w:r>
      <w:r>
        <w:br/>
        <w:t xml:space="preserve"> </w:t>
      </w:r>
      <w:r>
        <w:tab/>
      </w:r>
      <w:r>
        <w:sym w:font="Wingdings" w:char="F0E0"/>
      </w:r>
      <w:r>
        <w:t xml:space="preserve"> cijena bijega je anticipacija osjećaja krivnje i stida jer nismo pomogli osobi i ona pati zbog tog</w:t>
      </w:r>
      <w:r>
        <w:br/>
        <w:t>- altruistično motivirano ponašanje</w:t>
      </w:r>
      <w:r>
        <w:br/>
        <w:t xml:space="preserve"> </w:t>
      </w:r>
      <w:r>
        <w:tab/>
      </w:r>
      <w:r>
        <w:sym w:font="Wingdings" w:char="F0E0"/>
      </w:r>
      <w:r>
        <w:t xml:space="preserve"> usmjereno na smanjenje nelagode i patnje osobe koja treba pomoć</w:t>
      </w:r>
      <w:r>
        <w:br/>
        <w:t xml:space="preserve"> </w:t>
      </w:r>
      <w:r>
        <w:tab/>
      </w:r>
      <w:r>
        <w:sym w:font="Wingdings" w:char="F0E0"/>
      </w:r>
      <w:r>
        <w:t xml:space="preserve"> cijena pomaganja je npr fizički napor, neugodnost zbog kontakta sa žrtvom, mogućnost </w:t>
      </w:r>
      <w:r>
        <w:br/>
        <w:t xml:space="preserve"> </w:t>
      </w:r>
      <w:r>
        <w:tab/>
        <w:t xml:space="preserve">     svjedočenja</w:t>
      </w:r>
      <w:r>
        <w:br/>
        <w:t>- prosocijalno ponašanje kao prediktor samopoštovanja</w:t>
      </w:r>
      <w:r>
        <w:br/>
      </w:r>
    </w:p>
    <w:p w:rsidR="003279D8" w:rsidRDefault="00333686" w:rsidP="00AE0B77">
      <w:r>
        <w:t>MORAL I EMPATIJA</w:t>
      </w:r>
      <w:r>
        <w:br/>
        <w:t xml:space="preserve">- </w:t>
      </w:r>
      <w:r w:rsidR="0018773D">
        <w:t xml:space="preserve">empatija = kognitivna sposobnost razumijevanja unutarnjeg stanja druge osobe i kao određena vrsta </w:t>
      </w:r>
      <w:r w:rsidR="0018773D">
        <w:br/>
        <w:t xml:space="preserve"> </w:t>
      </w:r>
      <w:r w:rsidR="0018773D">
        <w:tab/>
        <w:t xml:space="preserve">       socijalno-kognitivnih veza</w:t>
      </w:r>
      <w:r w:rsidR="00F37429">
        <w:br/>
      </w:r>
      <w:r w:rsidR="0018773D">
        <w:t xml:space="preserve"> </w:t>
      </w:r>
      <w:r w:rsidR="0018773D">
        <w:tab/>
        <w:t xml:space="preserve">     = svjestan napor da se s nekim podijele njegovi doživljaji, kao i da se točno razumije stanje u </w:t>
      </w:r>
      <w:r w:rsidR="0018773D">
        <w:br/>
        <w:t xml:space="preserve"> </w:t>
      </w:r>
      <w:r w:rsidR="0018773D">
        <w:tab/>
        <w:t xml:space="preserve">        kojem je druga osoba, uključujući njene misli i osjećaje kao i njihove uzroke</w:t>
      </w:r>
      <w:r w:rsidR="0018773D">
        <w:br/>
        <w:t xml:space="preserve">- Aronfreed </w:t>
      </w:r>
      <w:r w:rsidR="0018773D">
        <w:sym w:font="Wingdings" w:char="F0E0"/>
      </w:r>
      <w:r w:rsidR="0018773D">
        <w:t xml:space="preserve"> utvrdio da se empatija uči u djetinjstvu uvjetovanjem i da na isti način prosocijalno </w:t>
      </w:r>
      <w:r w:rsidR="0018773D">
        <w:br/>
        <w:t xml:space="preserve"> </w:t>
      </w:r>
      <w:r w:rsidR="0018773D">
        <w:tab/>
      </w:r>
      <w:r w:rsidR="0018773D">
        <w:tab/>
        <w:t>ponašanje postaje samonagrađujuće</w:t>
      </w:r>
      <w:r w:rsidR="0018773D">
        <w:br/>
        <w:t>- aspekti empatije:</w:t>
      </w:r>
    </w:p>
    <w:p w:rsidR="0018773D" w:rsidRDefault="0018773D" w:rsidP="00B8793C">
      <w:pPr>
        <w:pStyle w:val="ListParagraph"/>
        <w:numPr>
          <w:ilvl w:val="0"/>
          <w:numId w:val="36"/>
        </w:numPr>
      </w:pPr>
      <w:r>
        <w:t>kognitivni aspekt</w:t>
      </w:r>
      <w:r>
        <w:br/>
        <w:t>- govori o sposobnosti prihvaćanja uloge i gledišta drugih ljudi</w:t>
      </w:r>
    </w:p>
    <w:p w:rsidR="0018773D" w:rsidRDefault="0018773D" w:rsidP="00B8793C">
      <w:pPr>
        <w:pStyle w:val="ListParagraph"/>
        <w:numPr>
          <w:ilvl w:val="0"/>
          <w:numId w:val="36"/>
        </w:numPr>
      </w:pPr>
      <w:r>
        <w:t>emocionalni aspekt</w:t>
      </w:r>
      <w:r>
        <w:br/>
        <w:t>- govori o sposobnosti doživljavanja emocija drugih ljudi s kojima smo u kontaktu</w:t>
      </w:r>
    </w:p>
    <w:p w:rsidR="008425AD" w:rsidRDefault="0018773D" w:rsidP="0018773D">
      <w:r>
        <w:t>- empatija ima osobine koje je jasno određuju kao altruističnu:</w:t>
      </w:r>
      <w:r>
        <w:br/>
        <w:t xml:space="preserve"> </w:t>
      </w:r>
      <w:r>
        <w:tab/>
      </w:r>
      <w:r>
        <w:sym w:font="Wingdings" w:char="F0E0"/>
      </w:r>
      <w:r>
        <w:t xml:space="preserve"> izazvana je nevoljom drugih, a ne vlastitom nevoljom</w:t>
      </w:r>
      <w:r>
        <w:br/>
        <w:t xml:space="preserve"> </w:t>
      </w:r>
      <w:r>
        <w:tab/>
      </w:r>
      <w:r>
        <w:sym w:font="Wingdings" w:char="F0E0"/>
      </w:r>
      <w:r>
        <w:t xml:space="preserve"> glavni cilj djelovanja je pomoć drugima, a ne sebi</w:t>
      </w:r>
      <w:r>
        <w:br/>
        <w:t xml:space="preserve"> </w:t>
      </w:r>
      <w:r>
        <w:tab/>
      </w:r>
      <w:r>
        <w:sym w:font="Wingdings" w:char="F0E0"/>
      </w:r>
      <w:r>
        <w:t xml:space="preserve"> potencijalno zadovoljstvo pomagača ovisi o djelovanju pri olakšanju nevolje drugog</w:t>
      </w:r>
      <w:r>
        <w:br/>
        <w:t>RAZINA MORALNOG RASUĐIVANJA, EMPATIJA I DELINKVENTNO PONAŠANJE</w:t>
      </w:r>
      <w:r>
        <w:br/>
        <w:t>- viša razina moralnog rasuđivanja nije uvijek praćena prosocijalnim ponašanjem</w:t>
      </w:r>
      <w:r>
        <w:br/>
        <w:t xml:space="preserve">- </w:t>
      </w:r>
      <w:r w:rsidR="003C00CD">
        <w:t xml:space="preserve">Rushton </w:t>
      </w:r>
      <w:r w:rsidR="003C00CD">
        <w:sym w:font="Wingdings" w:char="F0E0"/>
      </w:r>
      <w:r w:rsidR="003C00CD">
        <w:t xml:space="preserve"> smatra da rezultati istraživanja idu u prilog tvrdnji da postoji altruistična ličnost</w:t>
      </w:r>
      <w:r w:rsidR="003C00CD">
        <w:br/>
      </w:r>
      <w:r w:rsidR="003C00CD">
        <w:lastRenderedPageBreak/>
        <w:t xml:space="preserve"> </w:t>
      </w:r>
      <w:r w:rsidR="003C00CD">
        <w:tab/>
      </w:r>
      <w:r w:rsidR="003C00CD">
        <w:tab/>
      </w:r>
      <w:r w:rsidR="003C00CD">
        <w:sym w:font="Wingdings" w:char="F0E0"/>
      </w:r>
      <w:r w:rsidR="003C00CD">
        <w:t xml:space="preserve"> postoje osobe koje su u većoj mjeri motivirane za prosocijalno ponašanje</w:t>
      </w:r>
      <w:r w:rsidR="008425AD">
        <w:br/>
        <w:t xml:space="preserve">- </w:t>
      </w:r>
      <w:r w:rsidR="008425AD" w:rsidRPr="008425AD">
        <w:t>Raboteg-Šarić (1995) je ispitivala odnos empatije, moralnog rasuđivanja i prosocijalnog ponašanja na 311 ispitanika učenika završnih razreda osnovne škole sa ciljem odgovora na pitanje je li prosocijalno ponašanje određeno prvenstveno emocionalnim ili spoznajnim aspektima motivacije ili pak njihovim uzajamnim djelovanjem.</w:t>
      </w:r>
      <w:r w:rsidR="003C00CD">
        <w:br/>
        <w:t>- veća tendencija doživljvavanja emocionalne empatije povezana s češćim prakticiranjem altruističnog ponašanja</w:t>
      </w:r>
      <w:r w:rsidR="003C00CD">
        <w:br/>
        <w:t>- djevojčice se češće ponašaju altruistično u usporedbi s dječacima</w:t>
      </w:r>
      <w:r w:rsidR="003C00CD">
        <w:br/>
        <w:t>- djevojčice pokazivale i više rezultate na skalama empatije te na testovima moralne zrelosti</w:t>
      </w:r>
      <w:r w:rsidR="003C00CD">
        <w:br/>
        <w:t>- u razdoblju rane adolescencije važno je ispitivati moralni razvoj</w:t>
      </w:r>
      <w:r w:rsidR="003C00CD">
        <w:br/>
        <w:t xml:space="preserve"> </w:t>
      </w:r>
      <w:r w:rsidR="003C00CD">
        <w:tab/>
      </w:r>
      <w:r w:rsidR="003C00CD">
        <w:sym w:font="Wingdings" w:char="F0E0"/>
      </w:r>
      <w:r w:rsidR="003C00CD">
        <w:t xml:space="preserve"> važno i za razvoj prosocijalnog ponašanja jer iskustva nakon djetinjstva djeluju na to kako će </w:t>
      </w:r>
      <w:r w:rsidR="003C00CD">
        <w:br/>
        <w:t xml:space="preserve"> </w:t>
      </w:r>
      <w:r w:rsidR="003C00CD">
        <w:tab/>
        <w:t xml:space="preserve">    se ponašanje pokazivati u odrasloj dobi</w:t>
      </w:r>
      <w:r w:rsidR="003C00CD">
        <w:br/>
        <w:t>- adolescenti velikim dijelom jasno prihvaćaju temeljna načela kojima ih uče autoriteti i vršnjaci</w:t>
      </w:r>
      <w:r w:rsidR="003C00CD">
        <w:br/>
        <w:t>- delinkvencija = ekstremni oblik konvencionalnog ponašanja</w:t>
      </w:r>
      <w:r w:rsidR="003C00CD">
        <w:br/>
        <w:t xml:space="preserve"> </w:t>
      </w:r>
      <w:r w:rsidR="003C00CD">
        <w:tab/>
      </w:r>
      <w:r w:rsidR="003C00CD">
        <w:sym w:font="Wingdings" w:char="F0E0"/>
      </w:r>
      <w:r w:rsidR="003C00CD">
        <w:t xml:space="preserve"> velika većina delinkvenata nižeg soc.statusa (15-17 g) je na pretkonvencionalnoj razini, a </w:t>
      </w:r>
      <w:r w:rsidR="003C00CD">
        <w:br/>
        <w:t xml:space="preserve"> </w:t>
      </w:r>
      <w:r w:rsidR="003C00CD">
        <w:tab/>
        <w:t xml:space="preserve">    manji dio od 23% je na konvencionalnoj razini</w:t>
      </w:r>
      <w:r w:rsidR="003C00CD">
        <w:br/>
        <w:t>- obilježje nasilničkog ponašanja = nedostatak empatije</w:t>
      </w:r>
      <w:r w:rsidR="003C00CD">
        <w:br/>
        <w:t xml:space="preserve">- psihopatska ličnost - karakteristike agresivnosti, impulzivnosti, odsutnost anksioznosti i osjećaja krivnje, </w:t>
      </w:r>
      <w:r w:rsidR="003C00CD">
        <w:br/>
        <w:t xml:space="preserve"> </w:t>
      </w:r>
      <w:r w:rsidR="003C00CD">
        <w:tab/>
      </w:r>
      <w:r w:rsidR="003C00CD">
        <w:tab/>
        <w:t xml:space="preserve">   nesposobnost pružanja i primanja ljubavi, nedostatak morala, emocionalno siromaštvo</w:t>
      </w:r>
    </w:p>
    <w:p w:rsidR="008425AD" w:rsidRDefault="008425AD" w:rsidP="008425AD">
      <w:r w:rsidRPr="008425AD">
        <w:rPr>
          <w:i/>
        </w:rPr>
        <w:t xml:space="preserve">Moral </w:t>
      </w:r>
      <w:proofErr w:type="gramStart"/>
      <w:r w:rsidRPr="008425AD">
        <w:rPr>
          <w:i/>
        </w:rPr>
        <w:t>( Zimbardov</w:t>
      </w:r>
      <w:proofErr w:type="gramEnd"/>
      <w:r w:rsidRPr="008425AD">
        <w:rPr>
          <w:i/>
        </w:rPr>
        <w:t xml:space="preserve"> eksperiment)</w:t>
      </w:r>
      <w:r>
        <w:rPr>
          <w:i/>
        </w:rPr>
        <w:br/>
      </w:r>
      <w:r>
        <w:t xml:space="preserve">- </w:t>
      </w:r>
      <w:r w:rsidRPr="008425AD">
        <w:t>Jedan od glavnih zaključaka stenfordskog eksperimenta* jest da prodorna ali suptilna moć mnoštva situacijskih varijabli može prevladati želju pojedinca da se odupre.</w:t>
      </w:r>
      <w:r>
        <w:br/>
        <w:t>- Skup dinamičkih procesa koji mogu navesti dobre ljude da čine zlo:</w:t>
      </w:r>
    </w:p>
    <w:p w:rsidR="008425AD" w:rsidRDefault="008425AD" w:rsidP="00B8793C">
      <w:pPr>
        <w:pStyle w:val="ListParagraph"/>
        <w:numPr>
          <w:ilvl w:val="0"/>
          <w:numId w:val="47"/>
        </w:numPr>
      </w:pPr>
      <w:r>
        <w:t>Deindividualizacija</w:t>
      </w:r>
    </w:p>
    <w:p w:rsidR="008425AD" w:rsidRDefault="008425AD" w:rsidP="00B8793C">
      <w:pPr>
        <w:pStyle w:val="ListParagraph"/>
        <w:numPr>
          <w:ilvl w:val="0"/>
          <w:numId w:val="47"/>
        </w:numPr>
      </w:pPr>
      <w:r>
        <w:t>Poslušnost prema autoritetima</w:t>
      </w:r>
    </w:p>
    <w:p w:rsidR="008425AD" w:rsidRDefault="008425AD" w:rsidP="00B8793C">
      <w:pPr>
        <w:pStyle w:val="ListParagraph"/>
        <w:numPr>
          <w:ilvl w:val="0"/>
          <w:numId w:val="47"/>
        </w:numPr>
      </w:pPr>
      <w:r>
        <w:t>Pasivnost pri suočavanju s prijetnjama</w:t>
      </w:r>
    </w:p>
    <w:p w:rsidR="008425AD" w:rsidRDefault="008425AD" w:rsidP="00B8793C">
      <w:pPr>
        <w:pStyle w:val="ListParagraph"/>
        <w:numPr>
          <w:ilvl w:val="0"/>
          <w:numId w:val="47"/>
        </w:numPr>
      </w:pPr>
      <w:r>
        <w:t>Samoopravdanje</w:t>
      </w:r>
    </w:p>
    <w:p w:rsidR="008425AD" w:rsidRDefault="008425AD" w:rsidP="00B8793C">
      <w:pPr>
        <w:pStyle w:val="ListParagraph"/>
        <w:numPr>
          <w:ilvl w:val="0"/>
          <w:numId w:val="47"/>
        </w:numPr>
      </w:pPr>
      <w:r>
        <w:t>Racionalizacija</w:t>
      </w:r>
    </w:p>
    <w:p w:rsidR="008425AD" w:rsidRDefault="008425AD" w:rsidP="00B8793C">
      <w:pPr>
        <w:pStyle w:val="ListParagraph"/>
        <w:numPr>
          <w:ilvl w:val="0"/>
          <w:numId w:val="47"/>
        </w:numPr>
      </w:pPr>
      <w:r>
        <w:t>Dehumanizacija*</w:t>
      </w:r>
    </w:p>
    <w:p w:rsidR="003C00CD" w:rsidRDefault="008425AD" w:rsidP="008425AD">
      <w:r>
        <w:t>- Potpuno razumijevanje dinamike ljudskog ponašanja zahtjeva poznavanje opsega i granica osobne snage,situacijske snage i snage sustava</w:t>
      </w:r>
      <w:r>
        <w:br/>
        <w:t>- Ličnost = akter na pozornici života čija je ponašajna sloboda određena njenom naravi-genetskom, biološkom, fizičkom i psihološkom</w:t>
      </w:r>
      <w:r>
        <w:br/>
        <w:t>- Situacija = ponašajni kontekst koji ima moć da putem svojih nagradnih i normativnih funkcija daje značenje i identitet akterovoj ulozi i statusu</w:t>
      </w:r>
      <w:r>
        <w:br/>
        <w:t>- Sistem se sastoji od aktera i ustanova čija ideologija, vrijednosti i moć stvaraju situacije i diktiraju uloge i očekivanja za dopuštena ponašanja aktera unutar njihove sfere utjecaja.</w:t>
      </w:r>
    </w:p>
    <w:p w:rsidR="003C00CD" w:rsidRDefault="003C00CD" w:rsidP="0018773D"/>
    <w:p w:rsidR="003C00CD" w:rsidRDefault="003C00CD" w:rsidP="0018773D"/>
    <w:p w:rsidR="003C00CD" w:rsidRDefault="003C00CD" w:rsidP="0018773D">
      <w:pPr>
        <w:rPr>
          <w:b/>
        </w:rPr>
      </w:pPr>
      <w:r>
        <w:rPr>
          <w:b/>
        </w:rPr>
        <w:t>6. MOTIVACIJA</w:t>
      </w:r>
    </w:p>
    <w:p w:rsidR="003C00CD" w:rsidRDefault="00B210DB" w:rsidP="0018773D">
      <w:r>
        <w:t>- motivi = pokretačka snaga ljudskog organizma koja ima za cilj udovoljavanje određenoj potrebi</w:t>
      </w:r>
      <w:r>
        <w:br/>
        <w:t xml:space="preserve">- potreba = stanje organizma ili socijalna situacija koja postoji nezavisno od svijesti osobe koja se nalazi u </w:t>
      </w:r>
      <w:r>
        <w:br/>
        <w:t xml:space="preserve"> </w:t>
      </w:r>
      <w:r>
        <w:tab/>
        <w:t xml:space="preserve">      stanju narušene biološke ili socijalne ravnoteže</w:t>
      </w:r>
      <w:r>
        <w:br/>
        <w:t xml:space="preserve">- vanjski lokus kontrole </w:t>
      </w:r>
      <w:r>
        <w:sym w:font="Wingdings" w:char="F0E0"/>
      </w:r>
      <w:r>
        <w:t xml:space="preserve"> motivacija je izvan ličnosti pojedinca, ne postoji način da je mjerimo i </w:t>
      </w:r>
      <w:r>
        <w:br/>
        <w:t xml:space="preserve"> </w:t>
      </w:r>
      <w:r>
        <w:tab/>
      </w:r>
      <w:r>
        <w:tab/>
      </w:r>
      <w:r>
        <w:tab/>
        <w:t xml:space="preserve">    kontroliramo ni da na nju djelujemo</w:t>
      </w:r>
      <w:r>
        <w:br/>
        <w:t xml:space="preserve"> </w:t>
      </w:r>
      <w:r>
        <w:tab/>
      </w:r>
      <w:r>
        <w:tab/>
      </w:r>
      <w:r>
        <w:tab/>
      </w:r>
      <w:r>
        <w:sym w:font="Wingdings" w:char="F0E0"/>
      </w:r>
      <w:r>
        <w:t xml:space="preserve"> bolje reagiraju na više strukturiran tretman</w:t>
      </w:r>
      <w:r>
        <w:br/>
        <w:t xml:space="preserve">- unutarnji lokus kontrole </w:t>
      </w:r>
      <w:r>
        <w:sym w:font="Wingdings" w:char="F0E0"/>
      </w:r>
      <w:r>
        <w:t xml:space="preserve"> čovjek je “gospodar svoje sudbine”, on je taj koji misli, odlučuje, djeluje</w:t>
      </w:r>
      <w:r>
        <w:br/>
        <w:t xml:space="preserve"> </w:t>
      </w:r>
      <w:r>
        <w:tab/>
      </w:r>
      <w:r>
        <w:tab/>
      </w:r>
      <w:r>
        <w:tab/>
        <w:t xml:space="preserve">   </w:t>
      </w:r>
      <w:r>
        <w:sym w:font="Wingdings" w:char="F0E0"/>
      </w:r>
      <w:r>
        <w:t xml:space="preserve"> čovjek je svjesno i odgovorno biće</w:t>
      </w:r>
      <w:r>
        <w:br/>
        <w:t xml:space="preserve"> </w:t>
      </w:r>
      <w:r>
        <w:tab/>
      </w:r>
      <w:r>
        <w:tab/>
      </w:r>
      <w:r>
        <w:tab/>
        <w:t xml:space="preserve">   </w:t>
      </w:r>
      <w:r>
        <w:sym w:font="Wingdings" w:char="F0E0"/>
      </w:r>
      <w:r>
        <w:t xml:space="preserve"> bolje prihvaćaju tretman i promjene ponašanja što rezultira pozitivnijim </w:t>
      </w:r>
      <w:r>
        <w:br/>
        <w:t xml:space="preserve"> </w:t>
      </w:r>
      <w:r>
        <w:tab/>
      </w:r>
      <w:r>
        <w:tab/>
      </w:r>
      <w:r>
        <w:tab/>
        <w:t xml:space="preserve">      ishodima</w:t>
      </w:r>
      <w:r>
        <w:br/>
        <w:t>- primarni izvori socijalizacije : obitelj, škola, vršnjaci</w:t>
      </w:r>
      <w:r>
        <w:br/>
        <w:t>- sekundarni izvori socijalizacije: susjedstvo, mediji, društvo u cjelini, religijske organizacije</w:t>
      </w:r>
      <w:r>
        <w:br/>
        <w:t>- pritisci okoline na pojedinca: odbacivanje, agresija, udruženost, dominacija, nedostaci, nesreća i ugroženost, priznanja i dostignuća, red, autonomija, poniženje, zabava, spolnost, inferiornost</w:t>
      </w:r>
      <w:r w:rsidR="00EE43E9">
        <w:br/>
        <w:t>- dva gledišta vršnjačke skupine:</w:t>
      </w:r>
    </w:p>
    <w:p w:rsidR="00EE43E9" w:rsidRDefault="00EE43E9" w:rsidP="00B8793C">
      <w:pPr>
        <w:pStyle w:val="ListParagraph"/>
        <w:numPr>
          <w:ilvl w:val="0"/>
          <w:numId w:val="37"/>
        </w:numPr>
      </w:pPr>
      <w:proofErr w:type="gramStart"/>
      <w:r>
        <w:t>utjecaj</w:t>
      </w:r>
      <w:proofErr w:type="gramEnd"/>
      <w:r>
        <w:t xml:space="preserve"> vršnjačkih skupina na adolescente kao nešto što mlade vodi na pobunu, rizično ponašanje, slabe radne navike, zanemarivanje školskih obveza itd.</w:t>
      </w:r>
    </w:p>
    <w:p w:rsidR="00EE43E9" w:rsidRDefault="00EE43E9" w:rsidP="00B8793C">
      <w:pPr>
        <w:pStyle w:val="ListParagraph"/>
        <w:numPr>
          <w:ilvl w:val="0"/>
          <w:numId w:val="37"/>
        </w:numPr>
      </w:pPr>
      <w:r>
        <w:t>vršnjačka skupina kao rezonator koji mladima pomaže u njihovoj tranziciji od gotovo potpune ovisnosti o roditeljima prema neovisnosti mišljenja i djelovanja</w:t>
      </w:r>
    </w:p>
    <w:p w:rsidR="00EE43E9" w:rsidRDefault="00D43109" w:rsidP="00EE43E9">
      <w:r>
        <w:rPr>
          <w:noProof/>
        </w:rPr>
        <mc:AlternateContent>
          <mc:Choice Requires="wps">
            <w:drawing>
              <wp:anchor distT="0" distB="0" distL="114300" distR="114300" simplePos="0" relativeHeight="251667456" behindDoc="0" locked="0" layoutInCell="1" allowOverlap="1" wp14:anchorId="4745811D" wp14:editId="50771F8F">
                <wp:simplePos x="0" y="0"/>
                <wp:positionH relativeFrom="column">
                  <wp:posOffset>3943350</wp:posOffset>
                </wp:positionH>
                <wp:positionV relativeFrom="paragraph">
                  <wp:posOffset>1570990</wp:posOffset>
                </wp:positionV>
                <wp:extent cx="781050" cy="266700"/>
                <wp:effectExtent l="0" t="0" r="19050" b="1905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1050" cy="266700"/>
                        </a:xfrm>
                        <a:prstGeom prst="rect">
                          <a:avLst/>
                        </a:prstGeom>
                        <a:solidFill>
                          <a:srgbClr val="FFFFFF"/>
                        </a:solidFill>
                        <a:ln w="9525">
                          <a:solidFill>
                            <a:srgbClr val="000000"/>
                          </a:solidFill>
                          <a:miter lim="800000"/>
                          <a:headEnd/>
                          <a:tailEnd/>
                        </a:ln>
                      </wps:spPr>
                      <wps:txbx>
                        <w:txbxContent>
                          <w:p w:rsidR="003E2FFD" w:rsidRDefault="003E2FFD">
                            <w:r>
                              <w:t>PREPREKA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10.5pt;margin-top:123.7pt;width:61.5pt;height:21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mkGIAIAAEMEAAAOAAAAZHJzL2Uyb0RvYy54bWysU9uO2yAQfa/Uf0C8N3as3NaKs9pmm6rS&#10;9iLt9gMwxjEqMBRI7PTrO+BsGm3bl6o8IIYZDmfOzKxvB63IUTgvwVR0OskpEYZDI82+ol+fdm9W&#10;lPjATMMUGFHRk/D0dvP61bq3pSigA9UIRxDE+LK3Fe1CsGWWed4JzfwErDDobMFpFtB0+6xxrEd0&#10;rbIizxdZD66xDrjwHm/vRyfdJPy2FTx8blsvAlEVRW4h7S7tddyzzZqVe8dsJ/mZBvsHFppJg59e&#10;oO5ZYOTg5G9QWnIHHtow4aAzaFvJRcoBs5nmL7J57JgVKRcUx9uLTP7/wfJPxy+OyKaiM0oM01ii&#10;JzEE8hYGUkR1eutLDHq0GBYGvMYqp0y9fQD+zRMD246ZvbhzDvpOsAbZTePL7OrpiOMjSN1/hAa/&#10;YYcACWhonY7SoRgE0bFKp0tlIhWOl8vVNJ+jh6OrWCyWeapcxsrnx9b58F6AJvFQUYeFT+Ds+OBD&#10;JMPK55D4lwclm51UKhluX2+VI0eGTbJLK/F/EaYM6St6My/mY/5/hcjT+hOElgG7XUld0dUliJVR&#10;tXemSb0YmFTjGSkrc5YxKjdqGIZ6OJelhuaEgjoYuxqnEA8duB+U9NjRFfXfD8wJStQHg0W5mc5m&#10;cQSSMZsvCzTctae+9jDDEaqigZLxuA1pbKJgBu6weK1MwsYqj0zOXLFTk97nqYqjcG2nqF+zv/kJ&#10;AAD//wMAUEsDBBQABgAIAAAAIQA8qHHE4QAAAAsBAAAPAAAAZHJzL2Rvd25yZXYueG1sTI/BTsMw&#10;EETvSPyDtUhcEHUarCQNcSqEBIJbKVW5urGbRMTrYLtp+HuWExx3djTzplrPdmCT8aF3KGG5SIAZ&#10;bJzusZWwe3+6LYCFqFCrwaGR8G0CrOvLi0qV2p3xzUzb2DIKwVAqCV2MY8l5aDpjVVi40SD9js5b&#10;Fen0LddenSncDjxNkoxb1SM1dGo0j51pPrcnK6EQL9NHeL3b7JvsOKziTT49f3kpr6/mh3tg0czx&#10;zwy/+IQONTEd3Al1YIOELF3SlighFbkARo5cCFIOpBQrAbyu+P8N9Q8AAAD//wMAUEsBAi0AFAAG&#10;AAgAAAAhALaDOJL+AAAA4QEAABMAAAAAAAAAAAAAAAAAAAAAAFtDb250ZW50X1R5cGVzXS54bWxQ&#10;SwECLQAUAAYACAAAACEAOP0h/9YAAACUAQAACwAAAAAAAAAAAAAAAAAvAQAAX3JlbHMvLnJlbHNQ&#10;SwECLQAUAAYACAAAACEAglppBiACAABDBAAADgAAAAAAAAAAAAAAAAAuAgAAZHJzL2Uyb0RvYy54&#10;bWxQSwECLQAUAAYACAAAACEAPKhxxOEAAAALAQAADwAAAAAAAAAAAAAAAAB6BAAAZHJzL2Rvd25y&#10;ZXYueG1sUEsFBgAAAAAEAAQA8wAAAIgFAAAAAA==&#10;">
                <v:textbox>
                  <w:txbxContent>
                    <w:p w:rsidR="003E2FFD" w:rsidRDefault="003E2FFD">
                      <w:r>
                        <w:t>PREPREKA</w:t>
                      </w:r>
                    </w:p>
                  </w:txbxContent>
                </v:textbox>
              </v:shape>
            </w:pict>
          </mc:Fallback>
        </mc:AlternateContent>
      </w:r>
      <w:r w:rsidR="00EE43E9">
        <w:t xml:space="preserve">- </w:t>
      </w:r>
      <w:proofErr w:type="gramStart"/>
      <w:r w:rsidR="00EE43E9">
        <w:t>istraživanje</w:t>
      </w:r>
      <w:proofErr w:type="gramEnd"/>
      <w:r w:rsidR="00EE43E9">
        <w:t xml:space="preserve"> Lebedina Manzoni</w:t>
      </w:r>
      <w:r w:rsidR="00EE43E9">
        <w:br/>
        <w:t xml:space="preserve"> </w:t>
      </w:r>
      <w:r w:rsidR="00EE43E9">
        <w:tab/>
      </w:r>
      <w:r w:rsidR="00EE43E9">
        <w:sym w:font="Wingdings" w:char="F0E0"/>
      </w:r>
      <w:r w:rsidR="00EE43E9">
        <w:t xml:space="preserve"> grupa vršnjaka snažno djeluje na pojedinca u oblikovanju slike o sebi, procesu formiranja </w:t>
      </w:r>
      <w:r w:rsidR="00EE43E9">
        <w:br/>
        <w:t xml:space="preserve"> </w:t>
      </w:r>
      <w:r w:rsidR="00EE43E9">
        <w:tab/>
        <w:t xml:space="preserve">    vlastite osobnosti, stavova i vrijednosti</w:t>
      </w:r>
      <w:r w:rsidR="00EE43E9">
        <w:br/>
        <w:t xml:space="preserve"> </w:t>
      </w:r>
      <w:r w:rsidR="00EE43E9">
        <w:tab/>
      </w:r>
      <w:r w:rsidR="00EE43E9">
        <w:sym w:font="Wingdings" w:char="F0E0"/>
      </w:r>
      <w:r w:rsidR="00EE43E9">
        <w:t xml:space="preserve"> mladići doživljavaju veći grupni pritisak od djevojaka</w:t>
      </w:r>
      <w:r w:rsidR="00EE43E9">
        <w:br/>
        <w:t xml:space="preserve"> </w:t>
      </w:r>
      <w:r w:rsidR="00EE43E9">
        <w:tab/>
      </w:r>
      <w:r w:rsidR="00EE43E9">
        <w:sym w:font="Wingdings" w:char="F0E0"/>
      </w:r>
      <w:r w:rsidR="00EE43E9">
        <w:t xml:space="preserve"> doživljaj vršnjačkog pritiska manje doživljen u području manifestiranja rizičnih ponašanja</w:t>
      </w:r>
      <w:r w:rsidR="00EE43E9">
        <w:br/>
        <w:t>MOTIVACIJSKI CIKLUS</w:t>
      </w:r>
      <w:r w:rsidR="00EE43E9">
        <w:br/>
      </w:r>
      <w:r>
        <w:t>- homeostaza = stabilnost u svojoj morfološkoj, fiziološkoj i općoj biološkoj strukturi</w:t>
      </w:r>
      <w:r>
        <w:br/>
      </w:r>
    </w:p>
    <w:p w:rsidR="00D43109" w:rsidRDefault="00D43109" w:rsidP="00EE43E9">
      <w:r>
        <w:rPr>
          <w:noProof/>
        </w:rPr>
        <mc:AlternateContent>
          <mc:Choice Requires="wps">
            <w:drawing>
              <wp:anchor distT="0" distB="0" distL="114300" distR="114300" simplePos="0" relativeHeight="251691008" behindDoc="0" locked="0" layoutInCell="1" allowOverlap="1" wp14:anchorId="732B8B2F" wp14:editId="68879211">
                <wp:simplePos x="0" y="0"/>
                <wp:positionH relativeFrom="column">
                  <wp:posOffset>3943350</wp:posOffset>
                </wp:positionH>
                <wp:positionV relativeFrom="paragraph">
                  <wp:posOffset>192405</wp:posOffset>
                </wp:positionV>
                <wp:extent cx="0" cy="304800"/>
                <wp:effectExtent l="95250" t="19050" r="95250" b="95250"/>
                <wp:wrapNone/>
                <wp:docPr id="16" name="Straight Arrow Connector 16"/>
                <wp:cNvGraphicFramePr/>
                <a:graphic xmlns:a="http://schemas.openxmlformats.org/drawingml/2006/main">
                  <a:graphicData uri="http://schemas.microsoft.com/office/word/2010/wordprocessingShape">
                    <wps:wsp>
                      <wps:cNvCnPr/>
                      <wps:spPr>
                        <a:xfrm>
                          <a:off x="0" y="0"/>
                          <a:ext cx="0" cy="30480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6" o:spid="_x0000_s1026" type="#_x0000_t32" style="position:absolute;margin-left:310.5pt;margin-top:15.15pt;width:0;height:2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J5v0QEAAPIDAAAOAAAAZHJzL2Uyb0RvYy54bWysU02P0zAQvSPxHyzfadKCVquo6Qp1gQuC&#10;ioUf4HXsxsL2WGPTJP+esZNmEV8HxGUS2/Nm3nse7+9GZ9lFYTTgW77d1JwpL6Ez/tzyL5/fvrjl&#10;LCbhO2HBq5ZPKvK7w/Nn+yE0agc92E4hoyI+NkNoeZ9SaKoqyl45ETcQlKdDDehEoiWeqw7FQNWd&#10;rXZ1fVMNgF1AkCpG2r2fD/mh1NdayfRR66gSsy0nbqlELPExx+qwF80ZReiNXGiIf2DhhPHUdC11&#10;L5Jg39D8UsoZiRBBp40EV4HWRqqigdRs65/UPPQiqKKFzIlhtSn+v7Lyw+WEzHR0dzeceeHojh4S&#10;CnPuE3uNCAM7gvfkIyCjFPJrCLEh2NGfcFnFcMIsftTo8pdksbF4PK0eqzExOW9K2n1Zv7qti/3V&#10;Ey5gTO8UOJZ/Wh4XHiuBbbFYXN7HRJ0JeAXkptbnmISxb3zH0hRIicgCMmfKzedV5j6zLX9psmrG&#10;flKaXCB+u9KjzJ86WmQXQZPTfd2uVSgzQ7SxdgXVfwctuRmmykyuwFnRH7ut2aUj+LQCnfGAv+ua&#10;xitVPedfVc9as+xH6KZyd8UOGqziz/II8uT+uC7wp6d6+A4AAP//AwBQSwMEFAAGAAgAAAAhANI2&#10;ST/eAAAACQEAAA8AAABkcnMvZG93bnJldi54bWxMj8FOwzAQRO9I/IO1SNyo00RqqzSbqipCCpyg&#10;cODoxtskary2YjcJf48RBzjOzmj2TbGbTS9GGnxnGWG5SEAQ11Z33CB8vD89bED4oFir3jIhfJGH&#10;XXl7U6hc24nfaDyGRsQS9rlCaENwuZS+bskov7COOHpnOxgVohwaqQc1xXLTyzRJVtKojuOHVjk6&#10;tFRfjleDMI3ntEnd4bl6fVl/XirrquzRId7fzfstiEBz+AvDD35EhzIyneyVtRc9wipdxi0BIUsy&#10;EDHwezghrDcZyLKQ/xeU3wAAAP//AwBQSwECLQAUAAYACAAAACEAtoM4kv4AAADhAQAAEwAAAAAA&#10;AAAAAAAAAAAAAAAAW0NvbnRlbnRfVHlwZXNdLnhtbFBLAQItABQABgAIAAAAIQA4/SH/1gAAAJQB&#10;AAALAAAAAAAAAAAAAAAAAC8BAABfcmVscy8ucmVsc1BLAQItABQABgAIAAAAIQBVhJ5v0QEAAPID&#10;AAAOAAAAAAAAAAAAAAAAAC4CAABkcnMvZTJvRG9jLnhtbFBLAQItABQABgAIAAAAIQDSNkk/3gAA&#10;AAkBAAAPAAAAAAAAAAAAAAAAACsEAABkcnMvZG93bnJldi54bWxQSwUGAAAAAAQABADzAAAANgUA&#10;AAAA&#10;" strokecolor="black [3200]" strokeweight="2pt">
                <v:stroke endarrow="open"/>
                <v:shadow on="t" color="black" opacity="24903f" origin=",.5" offset="0,.55556mm"/>
              </v:shape>
            </w:pict>
          </mc:Fallback>
        </mc:AlternateContent>
      </w:r>
      <w:r>
        <w:rPr>
          <w:noProof/>
        </w:rPr>
        <mc:AlternateContent>
          <mc:Choice Requires="wps">
            <w:drawing>
              <wp:anchor distT="0" distB="0" distL="114300" distR="114300" simplePos="0" relativeHeight="251688960" behindDoc="0" locked="0" layoutInCell="1" allowOverlap="1" wp14:anchorId="33FB8A17" wp14:editId="53ED6E1E">
                <wp:simplePos x="0" y="0"/>
                <wp:positionH relativeFrom="column">
                  <wp:posOffset>4076700</wp:posOffset>
                </wp:positionH>
                <wp:positionV relativeFrom="paragraph">
                  <wp:posOffset>182880</wp:posOffset>
                </wp:positionV>
                <wp:extent cx="0" cy="352424"/>
                <wp:effectExtent l="114300" t="38100" r="76200" b="86360"/>
                <wp:wrapNone/>
                <wp:docPr id="15" name="Straight Arrow Connector 15"/>
                <wp:cNvGraphicFramePr/>
                <a:graphic xmlns:a="http://schemas.openxmlformats.org/drawingml/2006/main">
                  <a:graphicData uri="http://schemas.microsoft.com/office/word/2010/wordprocessingShape">
                    <wps:wsp>
                      <wps:cNvCnPr/>
                      <wps:spPr>
                        <a:xfrm flipV="1">
                          <a:off x="0" y="0"/>
                          <a:ext cx="0" cy="352424"/>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5" o:spid="_x0000_s1026" type="#_x0000_t32" style="position:absolute;margin-left:321pt;margin-top:14.4pt;width:0;height:27.75pt;flip: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uZr1gEAAPwDAAAOAAAAZHJzL2Uyb0RvYy54bWysU02P0zAQvSPxHyzfadKwi1DUdIW6wAVB&#10;xcLevY7dWPhLY9Mk/56xnWYRsBwQF8sf897MezPe3UxGk7OAoJzt6HZTUyIsd72yp45+/fLuxWtK&#10;QmS2Z9pZ0dFZBHqzf/5sN/pWNG5wuhdAkMSGdvQdHWL0bVUFPgjDwsZ5YfFROjAs4hFOVQ9sRHaj&#10;q6auX1Wjg96D4yIEvL0tj3Sf+aUUPH6SMohIdEextphXyOtDWqv9jrUnYH5QfCmD/UMVhimLSVeq&#10;WxYZ+Q7qNyqjOLjgZNxwZyonpeIia0A12/oXNXcD8yJrQXOCX20K/4+Wfzwfgagee3dNiWUGe3QX&#10;ganTEMkbADeSg7MWfXRAMAT9Gn1oEXawR1hOwR8hiZ8kGCK18vdIl+1AgWTKbs+r22KKhJdLjrcv&#10;r5ur5ioRV4UhMXkI8b1whqRNR8NS0VpKYWfnDyEW4AWQwNqmNTKl39qexNmjJpakLEnSe5VUlLrz&#10;Ls5aFOxnIdEPrK/JCvIkioMGcmY4Q/237cqCkQkildYrqP47aIlNMJGncwUWRU9mW6NzRmfjCjTK&#10;OvhT1jhdSpUl/qK6aE2yH1w/5y5mO3DEchOW75Bm+Odzhj9+2v0PAAAA//8DAFBLAwQUAAYACAAA&#10;ACEA7U2xTOAAAAAJAQAADwAAAGRycy9kb3ducmV2LnhtbEyPwUrDQBCG74LvsIzgpdiNa60xZlJE&#10;KAhCobEHj9vsNgnNzobspk3f3hEPepyZn3++L19NrhMnO4TWE8L9PAFhqfKmpRph97m+S0GEqMno&#10;zpNFuNgAq+L6KteZ8Wfa2lMZa8ElFDKN0MTYZ1KGqrFOh7nvLfHt4AenI49DLc2gz1zuOqmSZCmd&#10;bok/NLq3b42tjuXoEIbZ+vl42So1O3y8l0/pND7uvjaItzfT6wuIaKf4F4YffEaHgpn2fiQTRIew&#10;XCh2iQgqZQUO/C72COniAWSRy/8GxTcAAAD//wMAUEsBAi0AFAAGAAgAAAAhALaDOJL+AAAA4QEA&#10;ABMAAAAAAAAAAAAAAAAAAAAAAFtDb250ZW50X1R5cGVzXS54bWxQSwECLQAUAAYACAAAACEAOP0h&#10;/9YAAACUAQAACwAAAAAAAAAAAAAAAAAvAQAAX3JlbHMvLnJlbHNQSwECLQAUAAYACAAAACEADyrm&#10;a9YBAAD8AwAADgAAAAAAAAAAAAAAAAAuAgAAZHJzL2Uyb0RvYy54bWxQSwECLQAUAAYACAAAACEA&#10;7U2xTOAAAAAJAQAADwAAAAAAAAAAAAAAAAAwBAAAZHJzL2Rvd25yZXYueG1sUEsFBgAAAAAEAAQA&#10;8wAAAD0FAAAAAA==&#10;" strokecolor="black [3200]" strokeweight="2pt">
                <v:stroke endarrow="open"/>
                <v:shadow on="t" color="black" opacity="24903f" origin=",.5" offset="0,.55556mm"/>
              </v:shape>
            </w:pict>
          </mc:Fallback>
        </mc:AlternateContent>
      </w:r>
      <w:r>
        <w:rPr>
          <w:noProof/>
        </w:rPr>
        <mc:AlternateContent>
          <mc:Choice Requires="wps">
            <w:drawing>
              <wp:anchor distT="0" distB="0" distL="114300" distR="114300" simplePos="0" relativeHeight="251661312" behindDoc="0" locked="0" layoutInCell="1" allowOverlap="1" wp14:anchorId="56A665F7" wp14:editId="48A2923E">
                <wp:simplePos x="0" y="0"/>
                <wp:positionH relativeFrom="column">
                  <wp:posOffset>1009650</wp:posOffset>
                </wp:positionH>
                <wp:positionV relativeFrom="paragraph">
                  <wp:posOffset>227965</wp:posOffset>
                </wp:positionV>
                <wp:extent cx="1381125" cy="819150"/>
                <wp:effectExtent l="0" t="0" r="28575" b="1905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1125" cy="819150"/>
                        </a:xfrm>
                        <a:prstGeom prst="rect">
                          <a:avLst/>
                        </a:prstGeom>
                        <a:solidFill>
                          <a:srgbClr val="FFFFFF"/>
                        </a:solidFill>
                        <a:ln w="9525">
                          <a:solidFill>
                            <a:srgbClr val="000000"/>
                          </a:solidFill>
                          <a:miter lim="800000"/>
                          <a:headEnd/>
                          <a:tailEnd/>
                        </a:ln>
                      </wps:spPr>
                      <wps:txbx>
                        <w:txbxContent>
                          <w:p w:rsidR="003E2FFD" w:rsidRDefault="003E2FFD">
                            <w:r>
                              <w:t>ZBOG DJELOVANJA OKOLINE, ALI I NAŠEG ORGANIZMA ONA SE NARUŠAVA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79.5pt;margin-top:17.95pt;width:108.75pt;height:6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bHdIgIAAEsEAAAOAAAAZHJzL2Uyb0RvYy54bWysVNuO0zAQfUfiHyy/0zSlhTZqulq6FCEt&#10;F2mXD5g6TmNhe4LtNilfz9jJlgoQD4g8WL6Mj8+cM5P1TW80O0nnFdqS55MpZ9IKrJQ9lPzL4+7F&#10;kjMfwFag0cqSn6XnN5vnz9ZdW8gZNqgr6RiBWF90bcmbENoiy7xopAE/wVZaOqzRGQi0dIesctAR&#10;utHZbDp9lXXoqtahkN7T7t1wyDcJv66lCJ/q2svAdMmJW0ijS+M+jtlmDcXBQdsoMdKAf2BhQFl6&#10;9AJ1BwHY0anfoIwSDj3WYSLQZFjXSsiUA2WTT3/J5qGBVqZcSBzfXmTy/w9WfDx9dkxV5B1nFgxZ&#10;9Cj7wN5gz2ZRna71BQU9tBQWetqOkTFT396j+OqZxW0D9iBvncOukVARuzzezK6uDjg+guy7D1jR&#10;M3AMmID62pkISGIwQieXzhdnIhURn3y5zPPZgjNBZ8t8lS+SdRkUT7db58M7iYbFSckdOZ/Q4XTv&#10;Q2QDxVNIYo9aVTuldVq4w36rHTsBVckufSkBSvI6TFvWlXy1IB5/h5im708QRgUqd60MZXEJgiLK&#10;9tZWqRgDKD3MibK2o45RukHE0O/70bDRnj1WZxLW4VDd1I00adB956yjyi65/3YEJznT7y2Zs8rn&#10;89gKaTFfvJ7Rwl2f7K9PwAqCKnngbJhuQ2qfqIDFWzKxVknf6PbAZKRMFZtkH7srtsT1OkX9/Ads&#10;fgAAAP//AwBQSwMEFAAGAAgAAAAhAKX3aY7fAAAACgEAAA8AAABkcnMvZG93bnJldi54bWxMj8FO&#10;wzAQRO9I/IO1SFwQdSBN2oQ4FUICwQ0Kgqsbb5OIeB1sNw1/z3KC42hGM2+qzWwHMaEPvSMFV4sE&#10;BFLjTE+tgrfX+8s1iBA1GT04QgXfGGBTn55UujTuSC84bWMruIRCqRV0MY6llKHp0OqwcCMSe3vn&#10;rY4sfSuN10cut4O8TpJcWt0TL3R6xLsOm8/twSpYLx+nj/CUPr83+X4o4sVqevjySp2fzbc3ICLO&#10;8S8Mv/iMDjUz7dyBTBAD66zgL1FBmhUgOJCu8gzEjp18WYCsK/n/Qv0DAAD//wMAUEsBAi0AFAAG&#10;AAgAAAAhALaDOJL+AAAA4QEAABMAAAAAAAAAAAAAAAAAAAAAAFtDb250ZW50X1R5cGVzXS54bWxQ&#10;SwECLQAUAAYACAAAACEAOP0h/9YAAACUAQAACwAAAAAAAAAAAAAAAAAvAQAAX3JlbHMvLnJlbHNQ&#10;SwECLQAUAAYACAAAACEApwGx3SICAABLBAAADgAAAAAAAAAAAAAAAAAuAgAAZHJzL2Uyb0RvYy54&#10;bWxQSwECLQAUAAYACAAAACEApfdpjt8AAAAKAQAADwAAAAAAAAAAAAAAAAB8BAAAZHJzL2Rvd25y&#10;ZXYueG1sUEsFBgAAAAAEAAQA8wAAAIgFAAAAAA==&#10;">
                <v:textbox>
                  <w:txbxContent>
                    <w:p w:rsidR="003E2FFD" w:rsidRDefault="003E2FFD">
                      <w:r>
                        <w:t>ZBOG DJELOVANJA OKOLINE, ALI I NAŠEG ORGANIZMA ONA SE NARUŠAVA</w:t>
                      </w:r>
                    </w:p>
                  </w:txbxContent>
                </v:textbox>
              </v:shape>
            </w:pict>
          </mc:Fallback>
        </mc:AlternateContent>
      </w:r>
    </w:p>
    <w:p w:rsidR="004047B8" w:rsidRDefault="00D43109" w:rsidP="00EE43E9">
      <w:r>
        <w:rPr>
          <w:noProof/>
        </w:rPr>
        <mc:AlternateContent>
          <mc:Choice Requires="wps">
            <w:drawing>
              <wp:anchor distT="0" distB="0" distL="114300" distR="114300" simplePos="0" relativeHeight="251684864" behindDoc="0" locked="0" layoutInCell="1" allowOverlap="1" wp14:anchorId="1FD12260" wp14:editId="35208C26">
                <wp:simplePos x="0" y="0"/>
                <wp:positionH relativeFrom="column">
                  <wp:posOffset>3990975</wp:posOffset>
                </wp:positionH>
                <wp:positionV relativeFrom="paragraph">
                  <wp:posOffset>297815</wp:posOffset>
                </wp:positionV>
                <wp:extent cx="333375" cy="0"/>
                <wp:effectExtent l="0" t="76200" r="28575" b="152400"/>
                <wp:wrapNone/>
                <wp:docPr id="13" name="Straight Arrow Connector 13"/>
                <wp:cNvGraphicFramePr/>
                <a:graphic xmlns:a="http://schemas.openxmlformats.org/drawingml/2006/main">
                  <a:graphicData uri="http://schemas.microsoft.com/office/word/2010/wordprocessingShape">
                    <wps:wsp>
                      <wps:cNvCnPr/>
                      <wps:spPr>
                        <a:xfrm>
                          <a:off x="0" y="0"/>
                          <a:ext cx="333375"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3" o:spid="_x0000_s1026" type="#_x0000_t32" style="position:absolute;margin-left:314.25pt;margin-top:23.45pt;width:26.25pt;height:0;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NBh0QEAAPIDAAAOAAAAZHJzL2Uyb0RvYy54bWysU9uO0zAQfUfiHyy/06RdcVHUdIW6wAuC&#10;ioUP8Dp2Y2F7rLFpkr9n7KRZxO0BkQfHlzkz5xyP97ejs+yiMBrwLd9uas6Ul9AZf275l89vn73i&#10;LCbhO2HBq5ZPKvLbw9Mn+yE0agc92E4hoyQ+NkNoeZ9SaKoqyl45ETcQlKdDDehEoiWeqw7FQNmd&#10;rXZ1/aIaALuAIFWMtHs3H/JDya+1kumj1lElZltO3FIZsYwPeawOe9GcUYTeyIWG+AcWThhPRddU&#10;dyIJ9g3NL6mckQgRdNpIcBVobaQqGkjNtv5JzX0vgipayJwYVpvi/0srP1xOyExHd3fDmReO7ug+&#10;oTDnPrHXiDCwI3hPPgIyCiG/hhAbgh39CZdVDCfM4keNLv9JFhuLx9PqsRoTk7R5Q9/L55zJ61H1&#10;iAsY0zsFjuVJy+PCYyWwLRaLy/uYqDIBr4Bc1Po8JmHsG9+xNAVSIrKAzJli83mVuc9syyxNVs3Y&#10;T0qTC8RvV2qU/lNHi+wiqHO6r9s1C0VmiDbWrqD676AlNsNU6ckVOCv6Y7U1ulQEn1agMx7wd1XT&#10;eKWq5/ir6llrlv0A3VTurthBjVX8WR5B7twf1wX++FQP3wEAAP//AwBQSwMEFAAGAAgAAAAhAGCu&#10;O1beAAAACQEAAA8AAABkcnMvZG93bnJldi54bWxMj8FOg0AQhu8mvsNmTLzZpaiIyNKYGhPsSdse&#10;PG5hCqTs7IbdAr69YzzocWa+/PP9+Wo2vRhx8J0lBctFBAKpsnVHjYL97vUmBeGDplr3llDBF3pY&#10;FZcXuc5qO9EHjtvQCA4hn2kFbQguk9JXLRrtF9Yh8e1oB6MDj0Mj60FPHG56GUdRIo3uiD+02uG6&#10;xeq0PRsF03iMm9it38r3zcPnqbSuvH1xSl1fzc9PIALO4Q+GH31Wh4KdDvZMtRe9giRO7xlVcJc8&#10;gmAgSZdc7vC7kEUu/zcovgEAAP//AwBQSwECLQAUAAYACAAAACEAtoM4kv4AAADhAQAAEwAAAAAA&#10;AAAAAAAAAAAAAAAAW0NvbnRlbnRfVHlwZXNdLnhtbFBLAQItABQABgAIAAAAIQA4/SH/1gAAAJQB&#10;AAALAAAAAAAAAAAAAAAAAC8BAABfcmVscy8ucmVsc1BLAQItABQABgAIAAAAIQCZlNBh0QEAAPID&#10;AAAOAAAAAAAAAAAAAAAAAC4CAABkcnMvZTJvRG9jLnhtbFBLAQItABQABgAIAAAAIQBgrjtW3gAA&#10;AAkBAAAPAAAAAAAAAAAAAAAAACsEAABkcnMvZG93bnJldi54bWxQSwUGAAAAAAQABADzAAAANgUA&#10;AAAA&#10;" strokecolor="black [3200]" strokeweight="2pt">
                <v:stroke endarrow="open"/>
                <v:shadow on="t" color="black" opacity="24903f" origin=",.5" offset="0,.55556mm"/>
              </v:shape>
            </w:pict>
          </mc:Fallback>
        </mc:AlternateContent>
      </w:r>
      <w:r>
        <w:rPr>
          <w:noProof/>
        </w:rPr>
        <mc:AlternateContent>
          <mc:Choice Requires="wps">
            <w:drawing>
              <wp:anchor distT="0" distB="0" distL="114300" distR="114300" simplePos="0" relativeHeight="251697152" behindDoc="0" locked="0" layoutInCell="1" allowOverlap="1" wp14:anchorId="3CAD6E63" wp14:editId="6470AAF9">
                <wp:simplePos x="0" y="0"/>
                <wp:positionH relativeFrom="column">
                  <wp:posOffset>5695950</wp:posOffset>
                </wp:positionH>
                <wp:positionV relativeFrom="paragraph">
                  <wp:posOffset>448945</wp:posOffset>
                </wp:positionV>
                <wp:extent cx="0" cy="457835"/>
                <wp:effectExtent l="95250" t="19050" r="76200" b="94615"/>
                <wp:wrapNone/>
                <wp:docPr id="19" name="Straight Arrow Connector 19"/>
                <wp:cNvGraphicFramePr/>
                <a:graphic xmlns:a="http://schemas.openxmlformats.org/drawingml/2006/main">
                  <a:graphicData uri="http://schemas.microsoft.com/office/word/2010/wordprocessingShape">
                    <wps:wsp>
                      <wps:cNvCnPr/>
                      <wps:spPr>
                        <a:xfrm>
                          <a:off x="0" y="0"/>
                          <a:ext cx="0" cy="45783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9" o:spid="_x0000_s1026" type="#_x0000_t32" style="position:absolute;margin-left:448.5pt;margin-top:35.35pt;width:0;height:36.0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Ind0QEAAPIDAAAOAAAAZHJzL2Uyb0RvYy54bWysU02P0zAQvSPxHyzfadLCwhI1XaEucEFQ&#10;7cIP8Dp2Y2F7rLFpmn/P2EmziK8D4jKJ7Xkz7z2PtzdnZ9lJYTTgW75e1ZwpL6Ez/tjyL5/fPbvm&#10;LCbhO2HBq5aPKvKb3dMn2yE0agM92E4hoyI+NkNoeZ9SaKoqyl45EVcQlKdDDehEoiUeqw7FQNWd&#10;rTZ1/bIaALuAIFWMtHs7HfJdqa+1kumT1lElZltO3FKJWOJDjtVuK5ojitAbOdMQ/8DCCeOp6VLq&#10;ViTBvqH5pZQzEiGCTisJrgKtjVRFA6lZ1z+pue9FUEULmRPDYlP8f2Xlx9MBmeno7l5z5oWjO7pP&#10;KMyxT+wNIgxsD96Tj4CMUsivIcSGYHt/wHkVwwGz+LNGl78ki52Lx+PisTonJqdNSbsvrl5dP7/K&#10;5apHXMCY3itwLP+0PM48FgLrYrE4fYhpAl4Auan1OSZh7FvfsTQGUiKygLlJPq8y94lt+UujVRP2&#10;TmlygfhtSo8yf2pvkZ0ETU73db1UocwM0cbaBVT/HTTnZpgqM7kAJ0V/7LZkl47g0wJ0xgP+rms6&#10;X6jqKf+ietKaZT9AN5a7K3bQYJVLmB9Bntwf1wX++FR33wEAAP//AwBQSwMEFAAGAAgAAAAhADHH&#10;YUzeAAAACgEAAA8AAABkcnMvZG93bnJldi54bWxMj8FOwzAMhu9IvENkJG4spSBaStMJDSEVTmNw&#10;4Jg1XlutcaIma8vbY8QBjrY//f7+cr3YQUw4ht6RgutVAgKpcaanVsHH+/NVDiJETUYPjlDBFwZY&#10;V+dnpS6Mm+kNp11sBYdQKLSCLkZfSBmaDq0OK+eR+HZwo9WRx7GVZtQzh9tBpklyJ63uiT902uOm&#10;w+a4O1kF83RI29RvXurta/Z5rJ2vb568UpcXy+MDiIhL/IPhR5/VoWKnvTuRCWJQkN9n3CUqyJIM&#10;BAO/iz2Tt2kOsirl/wrVNwAAAP//AwBQSwECLQAUAAYACAAAACEAtoM4kv4AAADhAQAAEwAAAAAA&#10;AAAAAAAAAAAAAAAAW0NvbnRlbnRfVHlwZXNdLnhtbFBLAQItABQABgAIAAAAIQA4/SH/1gAAAJQB&#10;AAALAAAAAAAAAAAAAAAAAC8BAABfcmVscy8ucmVsc1BLAQItABQABgAIAAAAIQCY0Ind0QEAAPID&#10;AAAOAAAAAAAAAAAAAAAAAC4CAABkcnMvZTJvRG9jLnhtbFBLAQItABQABgAIAAAAIQAxx2FM3gAA&#10;AAoBAAAPAAAAAAAAAAAAAAAAACsEAABkcnMvZG93bnJldi54bWxQSwUGAAAAAAQABADzAAAANgUA&#10;AAAA&#10;" strokecolor="black [3200]" strokeweight="2pt">
                <v:stroke endarrow="open"/>
                <v:shadow on="t" color="black" opacity="24903f" origin=",.5" offset="0,.55556mm"/>
              </v:shape>
            </w:pict>
          </mc:Fallback>
        </mc:AlternateContent>
      </w:r>
      <w:r>
        <w:rPr>
          <w:noProof/>
        </w:rPr>
        <mc:AlternateContent>
          <mc:Choice Requires="wps">
            <w:drawing>
              <wp:anchor distT="0" distB="0" distL="114300" distR="114300" simplePos="0" relativeHeight="251695104" behindDoc="0" locked="0" layoutInCell="1" allowOverlap="1" wp14:anchorId="515BF895" wp14:editId="505C5C12">
                <wp:simplePos x="0" y="0"/>
                <wp:positionH relativeFrom="column">
                  <wp:posOffset>3667125</wp:posOffset>
                </wp:positionH>
                <wp:positionV relativeFrom="paragraph">
                  <wp:posOffset>1231265</wp:posOffset>
                </wp:positionV>
                <wp:extent cx="0" cy="505460"/>
                <wp:effectExtent l="114300" t="19050" r="76200" b="85090"/>
                <wp:wrapNone/>
                <wp:docPr id="18" name="Straight Arrow Connector 18"/>
                <wp:cNvGraphicFramePr/>
                <a:graphic xmlns:a="http://schemas.openxmlformats.org/drawingml/2006/main">
                  <a:graphicData uri="http://schemas.microsoft.com/office/word/2010/wordprocessingShape">
                    <wps:wsp>
                      <wps:cNvCnPr/>
                      <wps:spPr>
                        <a:xfrm>
                          <a:off x="0" y="0"/>
                          <a:ext cx="0" cy="50546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8" o:spid="_x0000_s1026" type="#_x0000_t32" style="position:absolute;margin-left:288.75pt;margin-top:96.95pt;width:0;height:39.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05k0QEAAPIDAAAOAAAAZHJzL2Uyb0RvYy54bWysU02P0zAQvSPxHyzfadKKXaGo6Qp1gQuC&#10;ioUf4HXsxsL2WGPTJP+esZNmEV8HxGUS2/Nm3nse7+9GZ9lFYTTgW77d1JwpL6Ez/tzyL5/fvnjF&#10;WUzCd8KCVy2fVOR3h+fP9kNo1A56sJ1CRkV8bIbQ8j6l0FRVlL1yIm4gKE+HGtCJREs8Vx2Kgao7&#10;W+3q+rYaALuAIFWMtHs/H/JDqa+1kumj1lElZltO3FKJWOJjjtVhL5ozitAbudAQ/8DCCeOp6Vrq&#10;XiTBvqH5pZQzEiGCThsJrgKtjVRFA6nZ1j+peehFUEULmRPDalP8f2Xlh8sJmeno7uimvHB0Rw8J&#10;hTn3ib1GhIEdwXvyEZBRCvk1hNgQ7OhPuKxiOGEWP2p0+Uuy2Fg8nlaP1ZiYnDcl7d7UNy9vi/3V&#10;Ey5gTO8UOJZ/Wh4XHiuBbbFYXN7HRJ0JeAXkptbnmISxb3zH0hRIicgCMmfKzedV5j6zLX9psmrG&#10;flKaXCB+u9KjzJ86WmQXQZPTfd2uVSgzQ7SxdgXVfwctuRmmykyuwFnRH7ut2aUj+LQCnfGAv+ua&#10;xitVPedfVc9as+xH6KZyd8UOGqziz/II8uT+uC7wp6d6+A4AAP//AwBQSwMEFAAGAAgAAAAhAP87&#10;b6XeAAAACwEAAA8AAABkcnMvZG93bnJldi54bWxMj8FOg0AQhu8mvsNmTLzZRQhikaUxNSboqVYP&#10;HrcwBVJ2dsNuAd/eMR70OPN/+eebYrOYQUw4+t6SgttVBAKptk1PrYKP9+ebexA+aGr0YAkVfKGH&#10;TXl5Uei8sTO94bQPreAS8rlW0IXgcil93aHRfmUdEmdHOxodeBxb2Yx65nIzyDiK7qTRPfGFTjvc&#10;dlif9mejYJ6OcRu77Uu1e80+T5V1VfLklLq+Wh4fQARcwh8MP/qsDiU7HeyZGi8GBWmWpYxysE7W&#10;IJj43RwUxFmSgiwL+f+H8hsAAP//AwBQSwECLQAUAAYACAAAACEAtoM4kv4AAADhAQAAEwAAAAAA&#10;AAAAAAAAAAAAAAAAW0NvbnRlbnRfVHlwZXNdLnhtbFBLAQItABQABgAIAAAAIQA4/SH/1gAAAJQB&#10;AAALAAAAAAAAAAAAAAAAAC8BAABfcmVscy8ucmVsc1BLAQItABQABgAIAAAAIQA9R05k0QEAAPID&#10;AAAOAAAAAAAAAAAAAAAAAC4CAABkcnMvZTJvRG9jLnhtbFBLAQItABQABgAIAAAAIQD/O2+l3gAA&#10;AAsBAAAPAAAAAAAAAAAAAAAAACsEAABkcnMvZG93bnJldi54bWxQSwUGAAAAAAQABADzAAAANgUA&#10;AAAA&#10;" strokecolor="black [3200]" strokeweight="2pt">
                <v:stroke endarrow="open"/>
                <v:shadow on="t" color="black" opacity="24903f" origin=",.5" offset="0,.55556mm"/>
              </v:shape>
            </w:pict>
          </mc:Fallback>
        </mc:AlternateContent>
      </w:r>
      <w:r>
        <w:rPr>
          <w:noProof/>
        </w:rPr>
        <mc:AlternateContent>
          <mc:Choice Requires="wps">
            <w:drawing>
              <wp:anchor distT="0" distB="0" distL="114300" distR="114300" simplePos="0" relativeHeight="251693056" behindDoc="0" locked="0" layoutInCell="1" allowOverlap="1" wp14:anchorId="0245069E" wp14:editId="2D1B9A57">
                <wp:simplePos x="0" y="0"/>
                <wp:positionH relativeFrom="column">
                  <wp:posOffset>2743200</wp:posOffset>
                </wp:positionH>
                <wp:positionV relativeFrom="paragraph">
                  <wp:posOffset>450215</wp:posOffset>
                </wp:positionV>
                <wp:extent cx="0" cy="419100"/>
                <wp:effectExtent l="95250" t="19050" r="76200" b="95250"/>
                <wp:wrapNone/>
                <wp:docPr id="17" name="Straight Arrow Connector 17"/>
                <wp:cNvGraphicFramePr/>
                <a:graphic xmlns:a="http://schemas.openxmlformats.org/drawingml/2006/main">
                  <a:graphicData uri="http://schemas.microsoft.com/office/word/2010/wordprocessingShape">
                    <wps:wsp>
                      <wps:cNvCnPr/>
                      <wps:spPr>
                        <a:xfrm>
                          <a:off x="0" y="0"/>
                          <a:ext cx="0" cy="41910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7" o:spid="_x0000_s1026" type="#_x0000_t32" style="position:absolute;margin-left:3in;margin-top:35.45pt;width:0;height:33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lHQ0QEAAPIDAAAOAAAAZHJzL2Uyb0RvYy54bWysU9uO0zAQfUfiHyy/0yQV4hI1XaEu8IKg&#10;YuEDvI7dWNgea2ya5O8ZO212xe0B8TKJ7Tkz5xyPdzeTs+ysMBrwHW82NWfKS+iNP3X865d3z15x&#10;FpPwvbDgVcdnFfnN/umT3RhatYUBbK+QUREf2zF0fEgptFUV5aCciBsIytOhBnQi0RJPVY9ipOrO&#10;Vtu6flGNgH1AkCpG2r1dDvm+1NdayfRJ66gSsx0nbqlELPE+x2q/E+0JRRiMvNAQ/8DCCeOp6Vrq&#10;ViTBvqP5pZQzEiGCThsJrgKtjVRFA6lp6p/U3A0iqKKFzIlhtSn+v7Ly4/mIzPR0dy8588LRHd0l&#10;FOY0JPYGEUZ2AO/JR0BGKeTXGGJLsIM/4mUVwxGz+Emjy1+Sxabi8bx6rKbE5LIpafd587qpi/3V&#10;Ay5gTO8VOJZ/Oh4vPFYCTbFYnD/ERJ0JeAXkptbnmISxb33P0hxIicgCMmfKzedV5r6wLX9ptmrB&#10;flaaXCB+29KjzJ86WGRnQZPTf2vWKpSZIdpYu4Lqv4MuuRmmykyuwEXRH7ut2aUj+LQCnfGAv+ua&#10;pitVveRfVS9as+x76Odyd8UOGqziz+UR5Ml9vC7wh6e6/wEAAP//AwBQSwMEFAAGAAgAAAAhANEe&#10;7FjeAAAACgEAAA8AAABkcnMvZG93bnJldi54bWxMj8FOwzAMhu9IvENkJG4spUUbK00nNIRUOI3B&#10;gWPWeG21xomarC1vjxEHONr+9Pv7i81sezHiEDpHCm4XCQik2pmOGgUf78839yBC1GR07wgVfGGA&#10;TXl5UejcuInecNzHRnAIhVwraGP0uZShbtHqsHAeiW9HN1gdeRwaaQY9cbjtZZokS2l1R/yh1R63&#10;Ldan/dkqmMZj2qR++1LtXlefp8r5KnvySl1fzY8PICLO8Q+GH31Wh5KdDu5MJohewV2WcpeoYJWs&#10;QTDwuzgwmS3XIMtC/q9QfgMAAP//AwBQSwECLQAUAAYACAAAACEAtoM4kv4AAADhAQAAEwAAAAAA&#10;AAAAAAAAAAAAAAAAW0NvbnRlbnRfVHlwZXNdLnhtbFBLAQItABQABgAIAAAAIQA4/SH/1gAAAJQB&#10;AAALAAAAAAAAAAAAAAAAAC8BAABfcmVscy8ucmVsc1BLAQItABQABgAIAAAAIQAAJlHQ0QEAAPID&#10;AAAOAAAAAAAAAAAAAAAAAC4CAABkcnMvZTJvRG9jLnhtbFBLAQItABQABgAIAAAAIQDRHuxY3gAA&#10;AAoBAAAPAAAAAAAAAAAAAAAAACsEAABkcnMvZG93bnJldi54bWxQSwUGAAAAAAQABADzAAAANgUA&#10;AAAA&#10;" strokecolor="black [3200]" strokeweight="2pt">
                <v:stroke endarrow="open"/>
                <v:shadow on="t" color="black" opacity="24903f" origin=",.5" offset="0,.55556mm"/>
              </v:shape>
            </w:pict>
          </mc:Fallback>
        </mc:AlternateContent>
      </w:r>
      <w:r>
        <w:rPr>
          <w:noProof/>
        </w:rPr>
        <mc:AlternateContent>
          <mc:Choice Requires="wps">
            <w:drawing>
              <wp:anchor distT="0" distB="0" distL="114300" distR="114300" simplePos="0" relativeHeight="251686912" behindDoc="0" locked="0" layoutInCell="1" allowOverlap="1" wp14:anchorId="16FCC544" wp14:editId="7A287B05">
                <wp:simplePos x="0" y="0"/>
                <wp:positionH relativeFrom="column">
                  <wp:posOffset>4943475</wp:posOffset>
                </wp:positionH>
                <wp:positionV relativeFrom="paragraph">
                  <wp:posOffset>307340</wp:posOffset>
                </wp:positionV>
                <wp:extent cx="428625" cy="0"/>
                <wp:effectExtent l="0" t="76200" r="28575" b="152400"/>
                <wp:wrapNone/>
                <wp:docPr id="14" name="Straight Arrow Connector 14"/>
                <wp:cNvGraphicFramePr/>
                <a:graphic xmlns:a="http://schemas.openxmlformats.org/drawingml/2006/main">
                  <a:graphicData uri="http://schemas.microsoft.com/office/word/2010/wordprocessingShape">
                    <wps:wsp>
                      <wps:cNvCnPr/>
                      <wps:spPr>
                        <a:xfrm>
                          <a:off x="0" y="0"/>
                          <a:ext cx="428625"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shape id="Straight Arrow Connector 14" o:spid="_x0000_s1026" type="#_x0000_t32" style="position:absolute;margin-left:389.25pt;margin-top:24.2pt;width:33.75pt;height:0;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blL0wEAAPIDAAAOAAAAZHJzL2Uyb0RvYy54bWysU02P2yAQvVfqf0DcGzvRdrWy4qyqbNtL&#10;1Ubd7Q9gMcSowKCBxva/74ATb9WPPax6GRuYN/PeY9jejs6yk8JowLd8vao5U15CZ/yx5d8ePry5&#10;4Swm4TthwauWTyry293rV9shNGoDPdhOIaMiPjZDaHmfUmiqKspeORFXEJSnQw3oRKIlHqsOxUDV&#10;na02dX1dDYBdQJAqRtq9mw/5rtTXWsn0ReuoErMtJ26pRCzxMcdqtxXNEUXojTzTEC9g4YTx1HQp&#10;dSeSYD/Q/FHKGYkQQaeVBFeB1kaqooHUrOvf1Nz3IqiihcyJYbEp/r+y8vPpgMx0dHdXnHnh6I7u&#10;Ewpz7BN7hwgD24P35CMgoxTyawixIdjeH/C8iuGAWfyo0eUvyWJj8XhaPFZjYpI2rzY315u3nMnL&#10;UfWECxjTRwWO5Z+WxzOPhcC6WCxOn2KizgS8AHJT63NMwtj3vmNpCqREZAGZM+Xm8ypzn9mWvzRZ&#10;NWO/Kk0uEL9N6VHmT+0tspOgyem+r5cqlJkh2li7gOrnQefcDFNlJhfgrOif3Zbs0hF8WoDOeMC/&#10;dU3jhaqe8y+qZ61Z9iN0U7m7YgcNVvHn/Ajy5P66LvCnp7r7CQAA//8DAFBLAwQUAAYACAAAACEA&#10;QGNks94AAAAJAQAADwAAAGRycy9kb3ducmV2LnhtbEyPwU6DQBCG7ya+w2ZMvNlFxEKQpTE1Juip&#10;Vg8etzAFUnZ2w24B394xHvQ4M1/++f5is5hBTDj63pKC21UEAqm2TU+tgo/355sMhA+aGj1YQgVf&#10;6GFTXl4UOm/sTG847UMrOIR8rhV0IbhcSl93aLRfWYfEt6MdjQ48jq1sRj1zuBlkHEVraXRP/KHT&#10;Drcd1qf92SiYp2Pcxm77Uu1e089TZV119+SUur5aHh9ABFzCHww/+qwOJTsd7JkaLwYFaZrdM6og&#10;yRIQDGTJmssdfheyLOT/BuU3AAAA//8DAFBLAQItABQABgAIAAAAIQC2gziS/gAAAOEBAAATAAAA&#10;AAAAAAAAAAAAAAAAAABbQ29udGVudF9UeXBlc10ueG1sUEsBAi0AFAAGAAgAAAAhADj9If/WAAAA&#10;lAEAAAsAAAAAAAAAAAAAAAAALwEAAF9yZWxzLy5yZWxzUEsBAi0AFAAGAAgAAAAhAHMduUvTAQAA&#10;8gMAAA4AAAAAAAAAAAAAAAAALgIAAGRycy9lMm9Eb2MueG1sUEsBAi0AFAAGAAgAAAAhAEBjZLPe&#10;AAAACQEAAA8AAAAAAAAAAAAAAAAALQQAAGRycy9kb3ducmV2LnhtbFBLBQYAAAAABAAEAPMAAAA4&#10;BQAAAAA=&#10;" strokecolor="black [3200]" strokeweight="2pt">
                <v:stroke endarrow="open"/>
                <v:shadow on="t" color="black" opacity="24903f" origin=",.5" offset="0,.55556mm"/>
              </v:shape>
            </w:pict>
          </mc:Fallback>
        </mc:AlternateContent>
      </w:r>
      <w:r>
        <w:rPr>
          <w:noProof/>
        </w:rPr>
        <mc:AlternateContent>
          <mc:Choice Requires="wps">
            <w:drawing>
              <wp:anchor distT="0" distB="0" distL="114300" distR="114300" simplePos="0" relativeHeight="251669504" behindDoc="0" locked="0" layoutInCell="1" allowOverlap="1" wp14:anchorId="7E046D4B" wp14:editId="0AE1C777">
                <wp:simplePos x="0" y="0"/>
                <wp:positionH relativeFrom="column">
                  <wp:posOffset>4248150</wp:posOffset>
                </wp:positionH>
                <wp:positionV relativeFrom="paragraph">
                  <wp:posOffset>190500</wp:posOffset>
                </wp:positionV>
                <wp:extent cx="781050" cy="304800"/>
                <wp:effectExtent l="0" t="0" r="19050" b="1905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1050" cy="304800"/>
                        </a:xfrm>
                        <a:prstGeom prst="rect">
                          <a:avLst/>
                        </a:prstGeom>
                        <a:solidFill>
                          <a:srgbClr val="FFFFFF"/>
                        </a:solidFill>
                        <a:ln w="9525">
                          <a:solidFill>
                            <a:srgbClr val="000000"/>
                          </a:solidFill>
                          <a:miter lim="800000"/>
                          <a:headEnd/>
                          <a:tailEnd/>
                        </a:ln>
                      </wps:spPr>
                      <wps:txbx>
                        <w:txbxContent>
                          <w:p w:rsidR="003E2FFD" w:rsidRDefault="003E2FFD">
                            <w:r>
                              <w:t>KONFLIKTI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334.5pt;margin-top:15pt;width:61.5pt;height:2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faDJQIAAEoEAAAOAAAAZHJzL2Uyb0RvYy54bWysVNuO0zAQfUfiHyy/06SlZbtR09XSpQhp&#10;uUi7fMDEcRoL2xNst0n5esZOt1QLvCDyYNme8fGZczxZ3QxGs4N0XqEt+XSScyatwFrZXcm/Pm5f&#10;LTnzAWwNGq0s+VF6frN++WLVd4WcYYu6lo4RiPVF35W8DaErssyLVhrwE+ykpWCDzkCgpdtltYOe&#10;0I3OZnn+JuvR1Z1DIb2n3bsxyNcJv2mkCJ+bxsvAdMmJW0ijS2MVx2y9gmLnoGuVONGAf2BhQFm6&#10;9Ax1BwHY3qnfoIwSDj02YSLQZNg0SshUA1UzzZ9V89BCJ1MtJI7vzjL5/wcrPh2+OKbqki84s2DI&#10;okc5BPYWBzaL6vSdLyjpoaO0MNA2uZwq9d09im+eWdy0YHfy1jnsWwk1sZvGk9nF0RHHR5Cq/4g1&#10;XQP7gAloaJyJ0pEYjNDJpePZmUhF0ObVcpovKCIo9DqfL/PkXAbF0+HO+fBeomFxUnJHxidwONz7&#10;EMlA8ZQS7/KoVb1VWqeF21Ub7dgB6JFs05f4P0vTlvUlv17MFmP9f4XI0/cnCKMCvXatTMmpBPpi&#10;EhRRtXe2TvMASo9zoqztScao3KhhGKoh+XV2p8L6SLo6HB83NSNNWnQ/OOvpYZfcf9+Dk5zpD5a8&#10;uZ7O57ET0mK+uJrRwl1GqssIWEFQJQ+cjdNNSN0TaVu8JQ8blfSNZo9MTpTpwSbZT80VO+JynbJ+&#10;/QLWPwEAAP//AwBQSwMEFAAGAAgAAAAhAFtREEjeAAAACQEAAA8AAABkcnMvZG93bnJldi54bWxM&#10;j0FPwzAMhe9I/IfISFwQS9hQ15amE0ICwQ0GgmvWeG1F45Qk68q/x5zg5Gf56fl71WZ2g5gwxN6T&#10;hquFAoHUeNtTq+Ht9f4yBxGTIWsGT6jhGyNs6tOTypTWH+kFp21qBYdQLI2GLqWxlDI2HToTF35E&#10;4tveB2cSr6GVNpgjh7tBLpXKpDM98YfOjHjXYfO5PTgN+fXj9BGfVs/vTbYfinSxnh6+gtbnZ/Pt&#10;DYiEc/ozwy8+o0PNTDt/IBvFoCHLCu6SNKwUTzasiyWLHYtcgawr+b9B/QMAAP//AwBQSwECLQAU&#10;AAYACAAAACEAtoM4kv4AAADhAQAAEwAAAAAAAAAAAAAAAAAAAAAAW0NvbnRlbnRfVHlwZXNdLnht&#10;bFBLAQItABQABgAIAAAAIQA4/SH/1gAAAJQBAAALAAAAAAAAAAAAAAAAAC8BAABfcmVscy8ucmVs&#10;c1BLAQItABQABgAIAAAAIQD71faDJQIAAEoEAAAOAAAAAAAAAAAAAAAAAC4CAABkcnMvZTJvRG9j&#10;LnhtbFBLAQItABQABgAIAAAAIQBbURBI3gAAAAkBAAAPAAAAAAAAAAAAAAAAAH8EAABkcnMvZG93&#10;bnJldi54bWxQSwUGAAAAAAQABADzAAAAigUAAAAA&#10;">
                <v:textbox>
                  <w:txbxContent>
                    <w:p w:rsidR="003E2FFD" w:rsidRDefault="003E2FFD">
                      <w:r>
                        <w:t>KONFLIKTI</w:t>
                      </w:r>
                    </w:p>
                  </w:txbxContent>
                </v:textbox>
              </v:shape>
            </w:pict>
          </mc:Fallback>
        </mc:AlternateContent>
      </w:r>
      <w:r>
        <w:rPr>
          <w:noProof/>
        </w:rPr>
        <mc:AlternateContent>
          <mc:Choice Requires="wps">
            <w:drawing>
              <wp:anchor distT="0" distB="0" distL="114300" distR="114300" simplePos="0" relativeHeight="251682816" behindDoc="0" locked="0" layoutInCell="1" allowOverlap="1" wp14:anchorId="12ADE564" wp14:editId="3445F9E8">
                <wp:simplePos x="0" y="0"/>
                <wp:positionH relativeFrom="column">
                  <wp:posOffset>3238500</wp:posOffset>
                </wp:positionH>
                <wp:positionV relativeFrom="paragraph">
                  <wp:posOffset>297815</wp:posOffset>
                </wp:positionV>
                <wp:extent cx="428625" cy="0"/>
                <wp:effectExtent l="0" t="76200" r="28575" b="152400"/>
                <wp:wrapNone/>
                <wp:docPr id="12" name="Straight Arrow Connector 12"/>
                <wp:cNvGraphicFramePr/>
                <a:graphic xmlns:a="http://schemas.openxmlformats.org/drawingml/2006/main">
                  <a:graphicData uri="http://schemas.microsoft.com/office/word/2010/wordprocessingShape">
                    <wps:wsp>
                      <wps:cNvCnPr/>
                      <wps:spPr>
                        <a:xfrm>
                          <a:off x="0" y="0"/>
                          <a:ext cx="428625"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shape id="Straight Arrow Connector 12" o:spid="_x0000_s1026" type="#_x0000_t32" style="position:absolute;margin-left:255pt;margin-top:23.45pt;width:33.75pt;height:0;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qjO0gEAAPIDAAAOAAAAZHJzL2Uyb0RvYy54bWysU02P0zAQvSPxHyzfadIIVquq6Qp1gQuC&#10;ioUf4HXsxsL2WGPTJP+esZNmEV8HxGUS2/Nm3nse7+9GZ9lFYTTgW77d1JwpL6Ez/tzyL5/fvrjl&#10;LCbhO2HBq5ZPKvK7w/Nn+yHsVAM92E4hoyI+7obQ8j6lsKuqKHvlRNxAUJ4ONaATiZZ4rjoUA1V3&#10;tmrq+qYaALuAIFWMtHs/H/JDqa+1kumj1lElZltO3FKJWOJjjtVhL3ZnFKE3cqEh/oGFE8ZT07XU&#10;vUiCfUPzSylnJEIEnTYSXAVaG6mKBlKzrX9S89CLoIoWMieG1ab4/8rKD5cTMtPR3TWceeHojh4S&#10;CnPuE3uNCAM7gvfkIyCjFPJrCHFHsKM/4bKK4YRZ/KjR5S/JYmPxeFo9VmNikjZfNrc3zSvO5PWo&#10;esIFjOmdAsfyT8vjwmMlsC0Wi8v7mKgzAa+A3NT6HJMw9o3vWJoCKRFZQOZMufm8ytxntuUvTVbN&#10;2E9KkwvEryk9yvypo0V2ETQ53dftWoUyM0Qba1dQ/XfQkpthqszkCpwV/bHbml06gk8r0BkP+Luu&#10;abxS1XP+VfWsNct+hG4qd1fsoMEq/iyPIE/uj+sCf3qqh+8AAAD//wMAUEsDBBQABgAIAAAAIQB6&#10;AO7h3wAAAAkBAAAPAAAAZHJzL2Rvd25yZXYueG1sTI/BTsMwEETvSPyDtUjcqNOUNDSNU1VFSIET&#10;FA4c3XibRI3XVuwm4e9r1AMcZ2c0+ybfTLpjA/auNSRgPouAIVVGtVQL+Pp8eXgC5rwkJTtDKOAH&#10;HWyK25tcZsqM9IHD3tcslJDLpIDGe5tx7qoGtXQzY5GCdzS9lj7Ivuaql2Mo1x2Po2jJtWwpfGik&#10;xV2D1Wl/1gLG4RjXsd29lu9v6fepNLZcPFsh7u+m7RqYx8n/heEXP6BDEZgO5kzKsU5AMo/CFi/g&#10;cbkCFgJJmibADtcDL3L+f0FxAQAA//8DAFBLAQItABQABgAIAAAAIQC2gziS/gAAAOEBAAATAAAA&#10;AAAAAAAAAAAAAAAAAABbQ29udGVudF9UeXBlc10ueG1sUEsBAi0AFAAGAAgAAAAhADj9If/WAAAA&#10;lAEAAAsAAAAAAAAAAAAAAAAALwEAAF9yZWxzLy5yZWxzUEsBAi0AFAAGAAgAAAAhAM1aqM7SAQAA&#10;8gMAAA4AAAAAAAAAAAAAAAAALgIAAGRycy9lMm9Eb2MueG1sUEsBAi0AFAAGAAgAAAAhAHoA7uHf&#10;AAAACQEAAA8AAAAAAAAAAAAAAAAALAQAAGRycy9kb3ducmV2LnhtbFBLBQYAAAAABAAEAPMAAAA4&#10;BQAAAAA=&#10;" strokecolor="black [3200]" strokeweight="2pt">
                <v:stroke endarrow="open"/>
                <v:shadow on="t" color="black" opacity="24903f" origin=",.5" offset="0,.55556mm"/>
              </v:shape>
            </w:pict>
          </mc:Fallback>
        </mc:AlternateContent>
      </w:r>
      <w:r>
        <w:rPr>
          <w:noProof/>
        </w:rPr>
        <mc:AlternateContent>
          <mc:Choice Requires="wps">
            <w:drawing>
              <wp:anchor distT="0" distB="0" distL="114300" distR="114300" simplePos="0" relativeHeight="251680768" behindDoc="0" locked="0" layoutInCell="1" allowOverlap="1" wp14:anchorId="7B91052E" wp14:editId="0580B5FE">
                <wp:simplePos x="0" y="0"/>
                <wp:positionH relativeFrom="column">
                  <wp:posOffset>2228850</wp:posOffset>
                </wp:positionH>
                <wp:positionV relativeFrom="paragraph">
                  <wp:posOffset>297815</wp:posOffset>
                </wp:positionV>
                <wp:extent cx="428625" cy="0"/>
                <wp:effectExtent l="0" t="76200" r="28575" b="152400"/>
                <wp:wrapNone/>
                <wp:docPr id="11" name="Straight Arrow Connector 11"/>
                <wp:cNvGraphicFramePr/>
                <a:graphic xmlns:a="http://schemas.openxmlformats.org/drawingml/2006/main">
                  <a:graphicData uri="http://schemas.microsoft.com/office/word/2010/wordprocessingShape">
                    <wps:wsp>
                      <wps:cNvCnPr/>
                      <wps:spPr>
                        <a:xfrm>
                          <a:off x="0" y="0"/>
                          <a:ext cx="428625"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shape id="Straight Arrow Connector 11" o:spid="_x0000_s1026" type="#_x0000_t32" style="position:absolute;margin-left:175.5pt;margin-top:23.45pt;width:33.75pt;height:0;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CM0wEAAPIDAAAOAAAAZHJzL2Uyb0RvYy54bWysU02P0zAQvSPxHyzfadIIVquq6Qp1gQuC&#10;ioUf4HXsxsL2WGPTJP+esZNmEV8HxGUS2/Nm3nse7+9GZ9lFYTTgW77d1JwpL6Ez/tzyL5/fvrjl&#10;LCbhO2HBq5ZPKvK7w/Nn+yHsVAM92E4hoyI+7obQ8j6lsKuqKHvlRNxAUJ4ONaATiZZ4rjoUA1V3&#10;tmrq+qYaALuAIFWMtHs/H/JDqa+1kumj1lElZltO3FKJWOJjjtVhL3ZnFKE3cqEh/oGFE8ZT07XU&#10;vUiCfUPzSylnJEIEnTYSXAVaG6mKBlKzrX9S89CLoIoWMieG1ab4/8rKD5cTMtPR3W0588LRHT0k&#10;FObcJ/YaEQZ2BO/JR0BGKeTXEOKOYEd/wmUVwwmz+FGjy1+Sxcbi8bR6rMbEJG2+bG5vmlecyetR&#10;9YQLGNM7BY7ln5bHhcdKYFssFpf3MVFnAl4Buan1OSZh7BvfsTQFUiKygMyZcvN5lbnPbMtfmqya&#10;sZ+UJheIX1N6lPlTR4vsImhyuq9FealCmRmijbUrqP47aMnNMFVmcgXOiv7Ybc0uHcGnFeiMB/xd&#10;1zReqeo5/6p61pplP0I3lbsrdtBgFX+WR5An98d1gT891cN3AAAA//8DAFBLAwQUAAYACAAAACEA&#10;DlXvbuAAAAAJAQAADwAAAGRycy9kb3ducmV2LnhtbEyPzU7DMBCE70i8g7VIvVEn6Q8lxKmqIqTA&#10;qS099OjG2yRqvLZiNwlvjxEHOM7OaPabbD3qlvXYucaQgHgaAUMqjWqoEnD8fHtcAXNekpKtIRTw&#10;hQ7W+f1dJlNlBtpjf/AVCyXkUimg9t6mnLuyRi3d1Fik4F1Mp6UPsqu46uQQynXLkyhaci0bCh9q&#10;aXFbY3k93LSAob8kVWK378Xu4+l0LYwtZq9WiMnDuHkB5nH0f2H4wQ/okAems7mRcqwVMFvEYYsX&#10;MF8+AwuBebxaADv/Hnie8f8L8m8AAAD//wMAUEsBAi0AFAAGAAgAAAAhALaDOJL+AAAA4QEAABMA&#10;AAAAAAAAAAAAAAAAAAAAAFtDb250ZW50X1R5cGVzXS54bWxQSwECLQAUAAYACAAAACEAOP0h/9YA&#10;AACUAQAACwAAAAAAAAAAAAAAAAAvAQAAX3JlbHMvLnJlbHNQSwECLQAUAAYACAAAACEAEvkgjNMB&#10;AADyAwAADgAAAAAAAAAAAAAAAAAuAgAAZHJzL2Uyb0RvYy54bWxQSwECLQAUAAYACAAAACEADlXv&#10;buAAAAAJAQAADwAAAAAAAAAAAAAAAAAtBAAAZHJzL2Rvd25yZXYueG1sUEsFBgAAAAAEAAQA8wAA&#10;ADoFAAAAAA==&#10;" strokecolor="black [3200]" strokeweight="2pt">
                <v:stroke endarrow="open"/>
                <v:shadow on="t" color="black" opacity="24903f" origin=",.5" offset="0,.55556mm"/>
              </v:shape>
            </w:pict>
          </mc:Fallback>
        </mc:AlternateContent>
      </w:r>
      <w:r>
        <w:rPr>
          <w:noProof/>
        </w:rPr>
        <mc:AlternateContent>
          <mc:Choice Requires="wps">
            <w:drawing>
              <wp:anchor distT="0" distB="0" distL="114300" distR="114300" simplePos="0" relativeHeight="251678720" behindDoc="0" locked="0" layoutInCell="1" allowOverlap="1" wp14:anchorId="35D2838D" wp14:editId="680D8D7D">
                <wp:simplePos x="0" y="0"/>
                <wp:positionH relativeFrom="column">
                  <wp:posOffset>514350</wp:posOffset>
                </wp:positionH>
                <wp:positionV relativeFrom="paragraph">
                  <wp:posOffset>297815</wp:posOffset>
                </wp:positionV>
                <wp:extent cx="428625" cy="0"/>
                <wp:effectExtent l="0" t="76200" r="28575" b="152400"/>
                <wp:wrapNone/>
                <wp:docPr id="10" name="Straight Arrow Connector 10"/>
                <wp:cNvGraphicFramePr/>
                <a:graphic xmlns:a="http://schemas.openxmlformats.org/drawingml/2006/main">
                  <a:graphicData uri="http://schemas.microsoft.com/office/word/2010/wordprocessingShape">
                    <wps:wsp>
                      <wps:cNvCnPr/>
                      <wps:spPr>
                        <a:xfrm>
                          <a:off x="0" y="0"/>
                          <a:ext cx="428625"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shape id="Straight Arrow Connector 10" o:spid="_x0000_s1026" type="#_x0000_t32" style="position:absolute;margin-left:40.5pt;margin-top:23.45pt;width:33.75pt;height:0;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YgE0gEAAPIDAAAOAAAAZHJzL2Uyb0RvYy54bWysU02P0zAQvSPxHyzfadIIVquq6Qp1gQuC&#10;ioUf4HXsxsL2WGPTJP+esZNmEV8HxGUS2/Nm3nse7+9GZ9lFYTTgW77d1JwpL6Ez/tzyL5/fvrjl&#10;LCbhO2HBq5ZPKvK7w/Nn+yHsVAM92E4hoyI+7obQ8j6lsKuqKHvlRNxAUJ4ONaATiZZ4rjoUA1V3&#10;tmrq+qYaALuAIFWMtHs/H/JDqa+1kumj1lElZltO3FKJWOJjjtVhL3ZnFKE3cqEh/oGFE8ZT07XU&#10;vUiCfUPzSylnJEIEnTYSXAVaG6mKBlKzrX9S89CLoIoWMieG1ab4/8rKD5cTMtPR3ZE9Xji6o4eE&#10;wpz7xF4jwsCO4D35CMgohfwaQtwR7OhPuKxiOGEWP2p0+Uuy2Fg8nlaP1ZiYpM2Xze1N84ozeT2q&#10;nnABY3qnwLH80/K48FgJbIvF4vI+JupMwCsgN7U+xySMfeM7lqZASkQWkDlTbj6vMveZbflLk1Uz&#10;9pPS5ALxa0qPMn/qaJFdBE1O93W7VqHMDNHG2hVU/x205GaYKjO5AmdFf+y2ZpeO4NMKdMYD/q5r&#10;Gq9U9Zx/VT1rzbIfoZvK3RU7aLCKP8sjyJP747rAn57q4TsAAAD//wMAUEsDBBQABgAIAAAAIQCB&#10;mPDC3gAAAAgBAAAPAAAAZHJzL2Rvd25yZXYueG1sTI/BbsIwEETvlfgHayv1VhxSStM0DkJUlVJO&#10;FDj0aOIliYjXVmyS9O9r1EM5zs5q5k22HHXLeuxcY0jAbBoBQyqNaqgScNh/PCbAnJekZGsIBfyg&#10;g2U+uctkqsxAX9jvfMVCCLlUCqi9tynnrqxRSzc1Fil4J9Np6YPsKq46OYRw3fI4ihZcy4ZCQy0t&#10;rmssz7uLFjD0p7iK7fqz2G5evs+FscXTuxXi4X5cvQHzOPr/Z7jiB3TIA9PRXEg51gpIZmGKFzBf&#10;vAK7+vPkGdjx78DzjN8OyH8BAAD//wMAUEsBAi0AFAAGAAgAAAAhALaDOJL+AAAA4QEAABMAAAAA&#10;AAAAAAAAAAAAAAAAAFtDb250ZW50X1R5cGVzXS54bWxQSwECLQAUAAYACAAAACEAOP0h/9YAAACU&#10;AQAACwAAAAAAAAAAAAAAAAAvAQAAX3JlbHMvLnJlbHNQSwECLQAUAAYACAAAACEAmGWIBNIBAADy&#10;AwAADgAAAAAAAAAAAAAAAAAuAgAAZHJzL2Uyb0RvYy54bWxQSwECLQAUAAYACAAAACEAgZjwwt4A&#10;AAAIAQAADwAAAAAAAAAAAAAAAAAsBAAAZHJzL2Rvd25yZXYueG1sUEsFBgAAAAAEAAQA8wAAADcF&#10;AAAAAA==&#10;" strokecolor="black [3200]" strokeweight="2pt">
                <v:stroke endarrow="open"/>
                <v:shadow on="t" color="black" opacity="24903f" origin=",.5" offset="0,.55556mm"/>
              </v:shape>
            </w:pict>
          </mc:Fallback>
        </mc:AlternateContent>
      </w:r>
      <w:r>
        <w:rPr>
          <w:noProof/>
        </w:rPr>
        <mc:AlternateContent>
          <mc:Choice Requires="wps">
            <w:drawing>
              <wp:anchor distT="0" distB="0" distL="114300" distR="114300" simplePos="0" relativeHeight="251677696" behindDoc="0" locked="0" layoutInCell="1" allowOverlap="1" wp14:anchorId="6AF9E95F" wp14:editId="107AD01C">
                <wp:simplePos x="0" y="0"/>
                <wp:positionH relativeFrom="column">
                  <wp:posOffset>3181350</wp:posOffset>
                </wp:positionH>
                <wp:positionV relativeFrom="paragraph">
                  <wp:posOffset>1800225</wp:posOffset>
                </wp:positionV>
                <wp:extent cx="2247900" cy="447675"/>
                <wp:effectExtent l="0" t="0" r="19050" b="28575"/>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0" cy="447675"/>
                        </a:xfrm>
                        <a:prstGeom prst="rect">
                          <a:avLst/>
                        </a:prstGeom>
                        <a:solidFill>
                          <a:srgbClr val="FFFFFF"/>
                        </a:solidFill>
                        <a:ln w="9525">
                          <a:solidFill>
                            <a:srgbClr val="000000"/>
                          </a:solidFill>
                          <a:miter lim="800000"/>
                          <a:headEnd/>
                          <a:tailEnd/>
                        </a:ln>
                      </wps:spPr>
                      <wps:txbx>
                        <w:txbxContent>
                          <w:p w:rsidR="003E2FFD" w:rsidRDefault="003E2FFD">
                            <w:proofErr w:type="gramStart"/>
                            <w:r>
                              <w:t>kada</w:t>
                            </w:r>
                            <w:proofErr w:type="gramEnd"/>
                            <w:r>
                              <w:t xml:space="preserve"> pomanjkanje ili uznemirenost dostignu opasan nivo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250.5pt;margin-top:141.75pt;width:177pt;height:35.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uQdJQIAAEsEAAAOAAAAZHJzL2Uyb0RvYy54bWysVNtu2zAMfR+wfxD0vtjxkqYx4hRdugwD&#10;ugvQ7gNkWY6FSaImKbGzrx8lp2l2exnmB4EUqUPykPTqZtCKHITzEkxFp5OcEmE4NNLsKvrlcfvq&#10;mhIfmGmYAiMqehSe3qxfvlj1thQFdKAa4QiCGF/2tqJdCLbMMs87oZmfgBUGjS04zQKqbpc1jvWI&#10;rlVW5PlV1oNrrAMuvMfbu9FI1wm/bQUPn9rWi0BURTG3kE6Xzjqe2XrFyp1jtpP8lAb7hyw0kwaD&#10;nqHuWGBk7+RvUFpyBx7aMOGgM2hbyUWqAauZ5r9U89AxK1ItSI63Z5r8/4PlHw+fHZFNRZeUGKax&#10;RY9iCOQNDKSI7PTWl+j0YNEtDHiNXU6VensP/KsnBjYdMztx6xz0nWANZjeNL7OLpyOOjyB1/wEa&#10;DMP2ARLQ0DodqUMyCKJjl47nzsRUOF4WxWyxzNHE0TabLa4W8xSClU+vrfPhnQBNolBRh51P6Oxw&#10;70PMhpVPLjGYByWbrVQqKW5Xb5QjB4ZTsk3fCf0nN2VIjzzNi/lIwF8h8vT9CULLgOOupK7o9dmJ&#10;lZG2t6ZJwxiYVKOMKStz4jFSN5IYhnpIDXsdA0SOa2iOSKyDcbpxG1HowH2npMfJrqj/tmdOUKLe&#10;G2zOcjqbxVVIymy+KFBxl5b60sIMR6iKBkpGcRPS+kTeDNxiE1uZ+H3O5JQyTmyi/bRdcSUu9eT1&#10;/A9Y/wAAAP//AwBQSwMEFAAGAAgAAAAhAIWUajbhAAAACwEAAA8AAABkcnMvZG93bnJldi54bWxM&#10;j81OwzAQhO9IvIO1SFwQtds0JYQ4FUICwQ3aCq5uvE0i/BNsNw1vz3KC4+yMZr+p1pM1bMQQe+8k&#10;zGcCGLrG6961Enbbx+sCWEzKaWW8QwnfGGFdn59VqtT+5N5w3KSWUYmLpZLQpTSUnMemQ6vizA/o&#10;yDv4YFUiGVqugzpRuTV8IcSKW9U7+tCpAR86bD43RyuhWD6PH/Ele31vVgdzm65uxqevIOXlxXR/&#10;ByzhlP7C8ItP6FAT094fnY7MSMjFnLYkCYsiy4FRoshzuuwlZPlSAK8r/n9D/QMAAP//AwBQSwEC&#10;LQAUAAYACAAAACEAtoM4kv4AAADhAQAAEwAAAAAAAAAAAAAAAAAAAAAAW0NvbnRlbnRfVHlwZXNd&#10;LnhtbFBLAQItABQABgAIAAAAIQA4/SH/1gAAAJQBAAALAAAAAAAAAAAAAAAAAC8BAABfcmVscy8u&#10;cmVsc1BLAQItABQABgAIAAAAIQA3auQdJQIAAEsEAAAOAAAAAAAAAAAAAAAAAC4CAABkcnMvZTJv&#10;RG9jLnhtbFBLAQItABQABgAIAAAAIQCFlGo24QAAAAsBAAAPAAAAAAAAAAAAAAAAAH8EAABkcnMv&#10;ZG93bnJldi54bWxQSwUGAAAAAAQABADzAAAAjQUAAAAA&#10;">
                <v:textbox>
                  <w:txbxContent>
                    <w:p w:rsidR="003E2FFD" w:rsidRDefault="003E2FFD">
                      <w:proofErr w:type="gramStart"/>
                      <w:r>
                        <w:t>kada</w:t>
                      </w:r>
                      <w:proofErr w:type="gramEnd"/>
                      <w:r>
                        <w:t xml:space="preserve"> pomanjkanje ili uznemirenost dostignu opasan nivo</w:t>
                      </w:r>
                    </w:p>
                  </w:txbxContent>
                </v:textbox>
              </v:shape>
            </w:pict>
          </mc:Fallback>
        </mc:AlternateContent>
      </w:r>
      <w:r>
        <w:rPr>
          <w:noProof/>
        </w:rPr>
        <mc:AlternateContent>
          <mc:Choice Requires="wps">
            <w:drawing>
              <wp:anchor distT="0" distB="0" distL="114300" distR="114300" simplePos="0" relativeHeight="251675648" behindDoc="0" locked="0" layoutInCell="1" allowOverlap="1" wp14:anchorId="528E798B" wp14:editId="3ED9AC41">
                <wp:simplePos x="0" y="0"/>
                <wp:positionH relativeFrom="column">
                  <wp:posOffset>2526030</wp:posOffset>
                </wp:positionH>
                <wp:positionV relativeFrom="paragraph">
                  <wp:posOffset>905510</wp:posOffset>
                </wp:positionV>
                <wp:extent cx="2374265" cy="466725"/>
                <wp:effectExtent l="0" t="0" r="22860" b="28575"/>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466725"/>
                        </a:xfrm>
                        <a:prstGeom prst="rect">
                          <a:avLst/>
                        </a:prstGeom>
                        <a:solidFill>
                          <a:srgbClr val="FFFFFF"/>
                        </a:solidFill>
                        <a:ln w="9525">
                          <a:solidFill>
                            <a:srgbClr val="000000"/>
                          </a:solidFill>
                          <a:miter lim="800000"/>
                          <a:headEnd/>
                          <a:tailEnd/>
                        </a:ln>
                      </wps:spPr>
                      <wps:txbx>
                        <w:txbxContent>
                          <w:p w:rsidR="003E2FFD" w:rsidRDefault="003E2FFD">
                            <w:r>
                              <w:t>Pomanjkanja kojih postajemo svjesni (PRAG)</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30" type="#_x0000_t202" style="position:absolute;margin-left:198.9pt;margin-top:71.3pt;width:186.95pt;height:36.75pt;z-index:25167564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fc5JAIAAEsEAAAOAAAAZHJzL2Uyb0RvYy54bWysVNtu2zAMfR+wfxD0vjjxnGQ14hRdugwD&#10;ugvQ7gNkWY6FSaImKbGzry8lp2l2wR6G+UEgReqQPCS9uh60IgfhvART0dlkSokwHBppdhX9+rB9&#10;9YYSH5hpmAIjKnoUnl6vX75Y9bYUOXSgGuEIghhf9raiXQi2zDLPO6GZn4AVBo0tOM0Cqm6XNY71&#10;iK5Vlk+ni6wH11gHXHiPt7ejka4TftsKHj63rReBqIpibiGdLp11PLP1ipU7x2wn+SkN9g9ZaCYN&#10;Bj1D3bLAyN7J36C05A48tGHCQWfQtpKLVANWM5v+Us19x6xItSA53p5p8v8Pln86fHFENhXFRhmm&#10;sUUPYgjkLQwkj+z01pfodG/RLQx4jV1OlXp7B/ybJwY2HTM7ceMc9J1gDWY3iy+zi6cjjo8gdf8R&#10;GgzD9gES0NA6HalDMgiiY5eO587EVDhe5q+XRb6YU8LRViwWy3yeQrDy6bV1PrwXoEkUKuqw8wmd&#10;He58iNmw8sklBvOgZLOVSiXF7eqNcuTAcEq26Tuh/+SmDOkrejXH2H+HmKbvTxBaBhx3JTXyfXZi&#10;ZaTtnWnSMAYm1ShjysqceIzUjSSGoR5Sw4oYIHJcQ3NEYh2M043biEIH7gclPU52Rf33PXOCEvXB&#10;YHOuZkURVyEpxXyZo+IuLfWlhRmOUBUNlIziJqT1iQwYuMEmtjLx+5zJKWWc2ET7abviSlzqyev5&#10;H7B+BAAA//8DAFBLAwQUAAYACAAAACEAUmMEPOAAAAALAQAADwAAAGRycy9kb3ducmV2LnhtbEyP&#10;MU/DMBSEdyT+g/WQ2KiTAAkNcSpUqUs3QgUd3fg1dhvbUey26b/nMdHxdKe776rFZHt2xjEY7wSk&#10;swQYutYr4zoBm6/V0xuwEKVTsvcOBVwxwKK+v6tkqfzFfeK5iR2jEhdKKUDHOJSch1ajlWHmB3Tk&#10;7f1oZSQ5dlyN8kLltudZkuTcSuNoQcsBlxrbY3OyAsIxXb3++MNGb9dX3Ry25tusl0I8Pkwf78Ai&#10;TvE/DH/4hA41Me38yanAegHP84LQIxkvWQ6MEkWRFsB2ArI0T4HXFb/9UP8CAAD//wMAUEsBAi0A&#10;FAAGAAgAAAAhALaDOJL+AAAA4QEAABMAAAAAAAAAAAAAAAAAAAAAAFtDb250ZW50X1R5cGVzXS54&#10;bWxQSwECLQAUAAYACAAAACEAOP0h/9YAAACUAQAACwAAAAAAAAAAAAAAAAAvAQAAX3JlbHMvLnJl&#10;bHNQSwECLQAUAAYACAAAACEAfYn3OSQCAABLBAAADgAAAAAAAAAAAAAAAAAuAgAAZHJzL2Uyb0Rv&#10;Yy54bWxQSwECLQAUAAYACAAAACEAUmMEPOAAAAALAQAADwAAAAAAAAAAAAAAAAB+BAAAZHJzL2Rv&#10;d25yZXYueG1sUEsFBgAAAAAEAAQA8wAAAIsFAAAAAA==&#10;">
                <v:textbox>
                  <w:txbxContent>
                    <w:p w:rsidR="003E2FFD" w:rsidRDefault="003E2FFD">
                      <w:r>
                        <w:t>Pomanjkanja kojih postajemo svjesni (PRAG)</w:t>
                      </w:r>
                    </w:p>
                  </w:txbxContent>
                </v:textbox>
              </v:shape>
            </w:pict>
          </mc:Fallback>
        </mc:AlternateContent>
      </w:r>
      <w:r>
        <w:rPr>
          <w:noProof/>
        </w:rPr>
        <mc:AlternateContent>
          <mc:Choice Requires="wps">
            <w:drawing>
              <wp:anchor distT="0" distB="0" distL="114300" distR="114300" simplePos="0" relativeHeight="251673600" behindDoc="0" locked="0" layoutInCell="1" allowOverlap="1" wp14:anchorId="3FB1FC86" wp14:editId="2A318263">
                <wp:simplePos x="0" y="0"/>
                <wp:positionH relativeFrom="column">
                  <wp:posOffset>5286375</wp:posOffset>
                </wp:positionH>
                <wp:positionV relativeFrom="paragraph">
                  <wp:posOffset>905510</wp:posOffset>
                </wp:positionV>
                <wp:extent cx="971550" cy="447675"/>
                <wp:effectExtent l="0" t="0" r="19050" b="28575"/>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447675"/>
                        </a:xfrm>
                        <a:prstGeom prst="rect">
                          <a:avLst/>
                        </a:prstGeom>
                        <a:solidFill>
                          <a:srgbClr val="FFFFFF"/>
                        </a:solidFill>
                        <a:ln w="9525">
                          <a:solidFill>
                            <a:srgbClr val="000000"/>
                          </a:solidFill>
                          <a:miter lim="800000"/>
                          <a:headEnd/>
                          <a:tailEnd/>
                        </a:ln>
                      </wps:spPr>
                      <wps:txbx>
                        <w:txbxContent>
                          <w:p w:rsidR="003E2FFD" w:rsidRDefault="003E2FFD">
                            <w:r>
                              <w:t>OBRAMBENI MEHANIZMI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416.25pt;margin-top:71.3pt;width:76.5pt;height:35.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pa/IwIAAEoEAAAOAAAAZHJzL2Uyb0RvYy54bWysVNtu2zAMfR+wfxD0vjgJ4qY14hRdugwD&#10;um5Auw+gZTkWJouapMTuvn6UnKbZ7WWYHwRRpI4OD0mvrodOs4N0XqEp+Wwy5UwagbUyu5J/edy+&#10;ueTMBzA1aDSy5E/S8+v161er3hZyji3qWjpGIMYXvS15G4ItssyLVnbgJ2ilIWeDroNApttltYOe&#10;0DudzafTi6xHV1uHQnpPp7ejk68TftNIET41jZeB6ZITt5BWl9Yqrtl6BcXOgW2VONKAf2DRgTL0&#10;6AnqFgKwvVO/QXVKOPTYhInALsOmUUKmHCib2fSXbB5asDLlQuJ4e5LJ/z9YcX/47JiqS77kzEBH&#10;JXqUQ2BvcWDzqE5vfUFBD5bCwkDHVOWUqbd3KL56ZnDTgtnJG+ewbyXUxG4Wb2ZnV0ccH0Gq/iPW&#10;9AzsAyagoXFdlI7EYIROVXo6VSZSEXR4tZzlOXkEuRaL5cUyTy9A8XzZOh/eS+xY3JTcUeETOBzu&#10;fIhkoHgOiW951KreKq2T4XbVRjt2AGqSbfqO6D+FacN6YpLP8zH/v0JM0/cniE4F6natupJfnoKg&#10;iKq9M3XqxQBKj3uirM1RxqjcqGEYqiHVKykQJa6wfiJdHY7NTcNImxbdd856auyS+297cJIz/cFQ&#10;ba5mi0WchGQs8uWcDHfuqc49YARBlTxwNm43IU1P1M3gDdWwUUnfFyZHytSwSfbjcMWJOLdT1Msv&#10;YP0DAAD//wMAUEsDBBQABgAIAAAAIQAXYF0k4AAAAAsBAAAPAAAAZHJzL2Rvd25yZXYueG1sTI/L&#10;TsMwEEX3SPyDNUhsEHUebUhDnAohgegOCoKtG7tJhD0OtpuGv2dYwXLmXp05U29ma9ikfRgcCkgX&#10;CTCNrVMDdgLeXh+uS2AhSlTSONQCvnWATXN+VstKuRO+6GkXO0YQDJUU0Mc4VpyHttdWhoUbNVJ2&#10;cN7KSKPvuPLyRHBreJYkBbdyQLrQy1Hf97r93B2tgHL5NH2Ebf783hYHs45XN9Pjlxfi8mK+uwUW&#10;9Rz/yvCrT+rQkNPeHVEFZoiRZyuqUrDMCmDUWJcr2uwFZGmeAm9q/v+H5gcAAP//AwBQSwECLQAU&#10;AAYACAAAACEAtoM4kv4AAADhAQAAEwAAAAAAAAAAAAAAAAAAAAAAW0NvbnRlbnRfVHlwZXNdLnht&#10;bFBLAQItABQABgAIAAAAIQA4/SH/1gAAAJQBAAALAAAAAAAAAAAAAAAAAC8BAABfcmVscy8ucmVs&#10;c1BLAQItABQABgAIAAAAIQA3Bpa/IwIAAEoEAAAOAAAAAAAAAAAAAAAAAC4CAABkcnMvZTJvRG9j&#10;LnhtbFBLAQItABQABgAIAAAAIQAXYF0k4AAAAAsBAAAPAAAAAAAAAAAAAAAAAH0EAABkcnMvZG93&#10;bnJldi54bWxQSwUGAAAAAAQABADzAAAAigUAAAAA&#10;">
                <v:textbox>
                  <w:txbxContent>
                    <w:p w:rsidR="003E2FFD" w:rsidRDefault="003E2FFD">
                      <w:r>
                        <w:t>OBRAMBENI MEHANIZMI</w:t>
                      </w:r>
                    </w:p>
                  </w:txbxContent>
                </v:textbox>
              </v:shape>
            </w:pict>
          </mc:Fallback>
        </mc:AlternateContent>
      </w:r>
      <w:r>
        <w:rPr>
          <w:noProof/>
        </w:rPr>
        <mc:AlternateContent>
          <mc:Choice Requires="wps">
            <w:drawing>
              <wp:anchor distT="0" distB="0" distL="114300" distR="114300" simplePos="0" relativeHeight="251671552" behindDoc="0" locked="0" layoutInCell="1" allowOverlap="1" wp14:anchorId="4863E469" wp14:editId="3B3E5ED2">
                <wp:simplePos x="0" y="0"/>
                <wp:positionH relativeFrom="column">
                  <wp:posOffset>5286375</wp:posOffset>
                </wp:positionH>
                <wp:positionV relativeFrom="paragraph">
                  <wp:posOffset>161925</wp:posOffset>
                </wp:positionV>
                <wp:extent cx="1019175" cy="285750"/>
                <wp:effectExtent l="0" t="0" r="28575" b="1905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285750"/>
                        </a:xfrm>
                        <a:prstGeom prst="rect">
                          <a:avLst/>
                        </a:prstGeom>
                        <a:solidFill>
                          <a:srgbClr val="FFFFFF"/>
                        </a:solidFill>
                        <a:ln w="9525">
                          <a:solidFill>
                            <a:srgbClr val="000000"/>
                          </a:solidFill>
                          <a:miter lim="800000"/>
                          <a:headEnd/>
                          <a:tailEnd/>
                        </a:ln>
                      </wps:spPr>
                      <wps:txbx>
                        <w:txbxContent>
                          <w:p w:rsidR="003E2FFD" w:rsidRDefault="003E2FFD">
                            <w:r>
                              <w:t>FRUSTRACIJE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416.25pt;margin-top:12.75pt;width:80.25pt;height:2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uzVJQIAAEsEAAAOAAAAZHJzL2Uyb0RvYy54bWysVNuO2yAQfa/Uf0C8N74o2SRWnNU221SV&#10;thdptx+AMY5RgXGBxE6/vgP2ptG2fanqB8Qww2HmnBlvbgetyElYJ8GUNJullAjDoZbmUNKvT/s3&#10;K0qcZ6ZmCowo6Vk4ert9/WrTd4XIoQVVC0sQxLii70raet8VSeJ4KzRzM+iEQWcDVjOPpj0ktWU9&#10;omuV5Gl6k/Rg684CF87h6f3opNuI3zSC+89N44QnqqSYm4+rjWsV1mS7YcXBsq6VfEqD/UMWmkmD&#10;j16g7pln5Gjlb1BacgsOGj/joBNoGslFrAGrydIX1Ty2rBOxFiTHdRea3P+D5Z9OXyyRdUlvKDFM&#10;o0RPYvDkLQwkD+z0nSsw6LHDMD/gMaocK3XdA/BvjhjYtcwcxJ210LeC1ZhdFm4mV1dHHBdAqv4j&#10;1PgMO3qIQENjdaAOySCIjiqdL8qEVHh4Ms3W2XJBCUdfvlosF1G6hBXPtzvr/HsBmoRNSS0qH9HZ&#10;6cH5kA0rnkPCYw6UrPdSqWjYQ7VTlpwYdsk+frGAF2HKkL6k60W+GAn4K0Qavz9BaOmx3ZXUJV1d&#10;glgRaHtn6tiMnkk17jFlZSYeA3UjiX6ohkmwSZ4K6jMSa2HsbpxG3LRgf1DSY2eX1H0/MisoUR8M&#10;irPO5vMwCtGYL5Y5GvbaU117mOEIVVJPybjd+Tg+gTcDdyhiIyO/Qe0xkyll7NhI+zRdYSSu7Rj1&#10;6x+w/QkAAP//AwBQSwMEFAAGAAgAAAAhAMz8vT7fAAAACQEAAA8AAABkcnMvZG93bnJldi54bWxM&#10;j8FOwzAMhu9IvENkJC6IpbR0W0vTCSGB4AYDwTVrvLaicUqSdeXtMSc4WZZ/ff7+ajPbQUzoQ+9I&#10;wdUiAYHUONNTq+Dt9f5yDSJETUYPjlDBNwbY1KcnlS6NO9ILTtvYCoZQKLWCLsaxlDI0HVodFm5E&#10;4tveeasjr76Vxusjw+0g0yRZSqt74g+dHvGuw+Zze7AK1teP00d4yp7fm+V+KOLFanr48kqdn823&#10;NyAizvEvDL/6rA41O+3cgUwQAzOyNOeogjTnyYGiyLjcTsEqyUHWlfzfoP4BAAD//wMAUEsBAi0A&#10;FAAGAAgAAAAhALaDOJL+AAAA4QEAABMAAAAAAAAAAAAAAAAAAAAAAFtDb250ZW50X1R5cGVzXS54&#10;bWxQSwECLQAUAAYACAAAACEAOP0h/9YAAACUAQAACwAAAAAAAAAAAAAAAAAvAQAAX3JlbHMvLnJl&#10;bHNQSwECLQAUAAYACAAAACEAGxbs1SUCAABLBAAADgAAAAAAAAAAAAAAAAAuAgAAZHJzL2Uyb0Rv&#10;Yy54bWxQSwECLQAUAAYACAAAACEAzPy9Pt8AAAAJAQAADwAAAAAAAAAAAAAAAAB/BAAAZHJzL2Rv&#10;d25yZXYueG1sUEsFBgAAAAAEAAQA8wAAAIsFAAAAAA==&#10;">
                <v:textbox>
                  <w:txbxContent>
                    <w:p w:rsidR="003E2FFD" w:rsidRDefault="003E2FFD">
                      <w:r>
                        <w:t>FRUSTRACIJE</w:t>
                      </w:r>
                    </w:p>
                  </w:txbxContent>
                </v:textbox>
              </v:shape>
            </w:pict>
          </mc:Fallback>
        </mc:AlternateContent>
      </w:r>
      <w:r>
        <w:rPr>
          <w:noProof/>
        </w:rPr>
        <mc:AlternateContent>
          <mc:Choice Requires="wps">
            <w:drawing>
              <wp:anchor distT="0" distB="0" distL="114300" distR="114300" simplePos="0" relativeHeight="251665408" behindDoc="0" locked="0" layoutInCell="1" allowOverlap="1" wp14:anchorId="62C86D7D" wp14:editId="3E1D2E06">
                <wp:simplePos x="0" y="0"/>
                <wp:positionH relativeFrom="column">
                  <wp:posOffset>3571875</wp:posOffset>
                </wp:positionH>
                <wp:positionV relativeFrom="paragraph">
                  <wp:posOffset>171450</wp:posOffset>
                </wp:positionV>
                <wp:extent cx="419100" cy="276225"/>
                <wp:effectExtent l="0" t="0" r="19050" b="2857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276225"/>
                        </a:xfrm>
                        <a:prstGeom prst="rect">
                          <a:avLst/>
                        </a:prstGeom>
                        <a:solidFill>
                          <a:srgbClr val="FFFFFF"/>
                        </a:solidFill>
                        <a:ln w="9525">
                          <a:solidFill>
                            <a:srgbClr val="000000"/>
                          </a:solidFill>
                          <a:miter lim="800000"/>
                          <a:headEnd/>
                          <a:tailEnd/>
                        </a:ln>
                      </wps:spPr>
                      <wps:txbx>
                        <w:txbxContent>
                          <w:p w:rsidR="003E2FFD" w:rsidRDefault="003E2FFD">
                            <w:r>
                              <w:t>CILJ</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281.25pt;margin-top:13.5pt;width:33pt;height:21.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zHPIwIAAEoEAAAOAAAAZHJzL2Uyb0RvYy54bWysVNtu2zAMfR+wfxD0vviypGmMOEWXLsOA&#10;7gK0+wBZlmNhkqhJSuzs60cpaZpdsIdhfhBIkTokD0kvb0atyF44L8HUtJjklAjDoZVmW9Mvj5tX&#10;15T4wEzLFBhR04Pw9Gb18sVysJUooQfVCkcQxPhqsDXtQ7BVlnneC838BKwwaOzAaRZQddusdWxA&#10;dK2yMs+vsgFcax1w4T3e3h2NdJXwu07w8KnrvAhE1RRzC+l06Wzima2WrNo6ZnvJT2mwf8hCM2kw&#10;6BnqjgVGdk7+BqUld+ChCxMOOoOuk1ykGrCaIv+lmoeeWZFqQXK8PdPk/x8s/7j/7Ihsa/qaEsM0&#10;tuhRjIG8gZGUkZ3B+gqdHiy6hRGvscupUm/vgX/1xMC6Z2Yrbp2DoResxeyK+DK7eHrE8RGkGT5A&#10;i2HYLkACGjunI3VIBkF07NLh3JmYCsfLabEocrRwNJXzq7KcpQisenpsnQ/vBGgShZo6bHwCZ/t7&#10;H2IyrHpyibE8KNlupFJJcdtmrRzZMxySTfpO6D+5KUOGmi5mGPvvEHn6/gShZcBpV1LX9PrsxKrI&#10;2lvTplkMTKqjjCkrc6IxMnfkMIzNmPo1jwEixQ20B+TVwXG4cRlR6MF9p2TAwa6p/7ZjTlCi3hvs&#10;zaKYTuMmJGU6m5eouEtLc2lhhiNUTQMlR3Ed0vZEBgzcYg87mfh9zuSUMg5sov20XHEjLvXk9fwL&#10;WP0AAAD//wMAUEsDBBQABgAIAAAAIQAJWmh+3wAAAAkBAAAPAAAAZHJzL2Rvd25yZXYueG1sTI/L&#10;TsQwDEX3SPxDZCQ2iEkp9EFpOkJIINjBgGCbaTxtReOUJNMpf49ZwdL20fW59Xqxo5jRh8GRgotV&#10;AgKpdWagTsHb6/15CSJETUaPjlDBNwZYN8dHta6MO9ALzpvYCQ6hUGkFfYxTJWVoe7Q6rNyExLed&#10;81ZHHn0njdcHDrejTJMkl1YPxB96PeFdj+3nZm8VlFeP80d4unx+b/PdeB3Pivnhyyt1erLc3oCI&#10;uMQ/GH71WR0adtq6PZkgRgVZnmaMKkgL7sRAnpa82CookgxkU8v/DZofAAAA//8DAFBLAQItABQA&#10;BgAIAAAAIQC2gziS/gAAAOEBAAATAAAAAAAAAAAAAAAAAAAAAABbQ29udGVudF9UeXBlc10ueG1s&#10;UEsBAi0AFAAGAAgAAAAhADj9If/WAAAAlAEAAAsAAAAAAAAAAAAAAAAALwEAAF9yZWxzLy5yZWxz&#10;UEsBAi0AFAAGAAgAAAAhAE5/Mc8jAgAASgQAAA4AAAAAAAAAAAAAAAAALgIAAGRycy9lMm9Eb2Mu&#10;eG1sUEsBAi0AFAAGAAgAAAAhAAlaaH7fAAAACQEAAA8AAAAAAAAAAAAAAAAAfQQAAGRycy9kb3du&#10;cmV2LnhtbFBLBQYAAAAABAAEAPMAAACJBQAAAAA=&#10;">
                <v:textbox>
                  <w:txbxContent>
                    <w:p w:rsidR="003E2FFD" w:rsidRDefault="003E2FFD">
                      <w:r>
                        <w:t>CILJ</w:t>
                      </w:r>
                    </w:p>
                  </w:txbxContent>
                </v:textbox>
              </v:shape>
            </w:pict>
          </mc:Fallback>
        </mc:AlternateContent>
      </w:r>
      <w:r>
        <w:rPr>
          <w:noProof/>
        </w:rPr>
        <mc:AlternateContent>
          <mc:Choice Requires="wps">
            <w:drawing>
              <wp:anchor distT="0" distB="0" distL="114300" distR="114300" simplePos="0" relativeHeight="251663360" behindDoc="0" locked="0" layoutInCell="1" allowOverlap="1" wp14:anchorId="007B7F50" wp14:editId="1CCFDF74">
                <wp:simplePos x="0" y="0"/>
                <wp:positionH relativeFrom="column">
                  <wp:posOffset>2562225</wp:posOffset>
                </wp:positionH>
                <wp:positionV relativeFrom="paragraph">
                  <wp:posOffset>171450</wp:posOffset>
                </wp:positionV>
                <wp:extent cx="733425" cy="276225"/>
                <wp:effectExtent l="0" t="0" r="28575" b="2857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425" cy="276225"/>
                        </a:xfrm>
                        <a:prstGeom prst="rect">
                          <a:avLst/>
                        </a:prstGeom>
                        <a:solidFill>
                          <a:srgbClr val="FFFFFF"/>
                        </a:solidFill>
                        <a:ln w="9525">
                          <a:solidFill>
                            <a:srgbClr val="000000"/>
                          </a:solidFill>
                          <a:miter lim="800000"/>
                          <a:headEnd/>
                          <a:tailEnd/>
                        </a:ln>
                      </wps:spPr>
                      <wps:txbx>
                        <w:txbxContent>
                          <w:p w:rsidR="003E2FFD" w:rsidRDefault="003E2FFD">
                            <w:r>
                              <w:t>POTREBA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201.75pt;margin-top:13.5pt;width:57.75pt;height:21.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bVLIwIAAEoEAAAOAAAAZHJzL2Uyb0RvYy54bWysVNtu2zAMfR+wfxD0vjhxkzY14hRdugwD&#10;ugvQ7gMYWY6FSaInKbGzry8lp2l2wR6G+UEgReqQPCS9uOmNZnvpvEJb8slozJm0AitltyX/+rh+&#10;M+fMB7AVaLSy5Afp+c3y9atF1xYyxwZ1JR0jEOuLri15E0JbZJkXjTTgR9hKS8YanYFAqttmlYOO&#10;0I3O8vH4MuvQVa1DIb2n27vByJcJv66lCJ/r2svAdMkpt5BOl85NPLPlAoqtg7ZR4pgG/EMWBpSl&#10;oCeoOwjAdk79BmWUcOixDiOBJsO6VkKmGqiayfiXah4aaGWqhcjx7Ykm//9gxaf9F8dUVfKcMwuG&#10;WvQo+8DeYs/yyE7X+oKcHlpyCz1dU5dTpb69R/HNM4urBuxW3jqHXSOhouwm8WV29nTA8RFk033E&#10;isLALmAC6mtnInVEBiN06tLh1JmYiqDLq4uLaT7jTJApv7rMSY4RoHh+3Dof3ks0LAold9T4BA77&#10;ex8G12eXGMujVtVaaZ0Ut92stGN7oCFZp++I/pObtqwr+fWMYv8dYpy+P0EYFWjatTIln5+coIis&#10;vbMVpQlFAKUHmarT9khjZG7gMPSbPvVrHgNEijdYHYhXh8Nw0zKS0KD7wVlHg11y/30HTnKmP1jq&#10;zfVkOo2bkJTp7ConxZ1bNucWsIKgSh44G8RVSNsTU7V4Sz2sVeL3JZNjyjSwqUPH5Yobca4nr5df&#10;wPIJAAD//wMAUEsDBBQABgAIAAAAIQBm5ZKA4AAAAAkBAAAPAAAAZHJzL2Rvd25yZXYueG1sTI/L&#10;TsMwEEX3SPyDNUhsELX7SNOGOBVCAsEO2gq2bjxNIvwItpuGv2dYwW5Gc3Tn3HIzWsMGDLHzTsJ0&#10;IoChq73uXCNhv3u8XQGLSTmtjHco4RsjbKrLi1IV2p/dGw7b1DAKcbFQEtqU+oLzWLdoVZz4Hh3d&#10;jj5YlWgNDddBnSncGj4TYsmt6hx9aFWPDy3Wn9uTlbBaPA8f8WX++l4vj2adbvLh6StIeX013t8B&#10;SzimPxh+9UkdKnI6+JPTkRkJCzHPCJUwy6kTAdl0TcNBQi4y4FXJ/zeofgAAAP//AwBQSwECLQAU&#10;AAYACAAAACEAtoM4kv4AAADhAQAAEwAAAAAAAAAAAAAAAAAAAAAAW0NvbnRlbnRfVHlwZXNdLnht&#10;bFBLAQItABQABgAIAAAAIQA4/SH/1gAAAJQBAAALAAAAAAAAAAAAAAAAAC8BAABfcmVscy8ucmVs&#10;c1BLAQItABQABgAIAAAAIQD4RbVLIwIAAEoEAAAOAAAAAAAAAAAAAAAAAC4CAABkcnMvZTJvRG9j&#10;LnhtbFBLAQItABQABgAIAAAAIQBm5ZKA4AAAAAkBAAAPAAAAAAAAAAAAAAAAAH0EAABkcnMvZG93&#10;bnJldi54bWxQSwUGAAAAAAQABADzAAAAigUAAAAA&#10;">
                <v:textbox>
                  <w:txbxContent>
                    <w:p w:rsidR="003E2FFD" w:rsidRDefault="003E2FFD">
                      <w:r>
                        <w:t>POTREBA</w:t>
                      </w:r>
                    </w:p>
                  </w:txbxContent>
                </v:textbox>
              </v:shape>
            </w:pict>
          </mc:Fallback>
        </mc:AlternateContent>
      </w:r>
      <w:r>
        <w:rPr>
          <w:noProof/>
        </w:rPr>
        <mc:AlternateContent>
          <mc:Choice Requires="wps">
            <w:drawing>
              <wp:anchor distT="0" distB="0" distL="114300" distR="114300" simplePos="0" relativeHeight="251659264" behindDoc="0" locked="0" layoutInCell="1" allowOverlap="1" wp14:anchorId="6DBC323E" wp14:editId="67E05657">
                <wp:simplePos x="0" y="0"/>
                <wp:positionH relativeFrom="column">
                  <wp:posOffset>-619125</wp:posOffset>
                </wp:positionH>
                <wp:positionV relativeFrom="paragraph">
                  <wp:posOffset>76200</wp:posOffset>
                </wp:positionV>
                <wp:extent cx="1057275" cy="457200"/>
                <wp:effectExtent l="0" t="0" r="28575" b="190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457200"/>
                        </a:xfrm>
                        <a:prstGeom prst="rect">
                          <a:avLst/>
                        </a:prstGeom>
                        <a:solidFill>
                          <a:srgbClr val="FFFFFF"/>
                        </a:solidFill>
                        <a:ln w="9525">
                          <a:solidFill>
                            <a:srgbClr val="000000"/>
                          </a:solidFill>
                          <a:miter lim="800000"/>
                          <a:headEnd/>
                          <a:tailEnd/>
                        </a:ln>
                      </wps:spPr>
                      <wps:txbx>
                        <w:txbxContent>
                          <w:p w:rsidR="003E2FFD" w:rsidRDefault="003E2FFD">
                            <w:r>
                              <w:t>HOMEOSTAZA</w:t>
                            </w:r>
                            <w:r>
                              <w:br/>
                              <w:t>RAVNOTEŽA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48.75pt;margin-top:6pt;width:83.25pt;height: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V7sJQIAAE0EAAAOAAAAZHJzL2Uyb0RvYy54bWysVNuO0zAQfUfiHyy/06Slpduo6WrpUoS0&#10;XKRdPmDqOI2F7Qm226R8PWOnLdUCL4g8WGPP+HjmnJksb3uj2UE6r9CWfDzKOZNWYKXsruRfnzav&#10;bjjzAWwFGq0s+VF6frt6+WLZtYWcYIO6ko4RiPVF15a8CaEtssyLRhrwI2ylJWeNzkCgrdtllYOO&#10;0I3OJnn+JuvQVa1DIb2n0/vByVcJv66lCJ/r2svAdMkpt5BWl9ZtXLPVEoqdg7ZR4pQG/EMWBpSl&#10;Ry9Q9xCA7Z36Dcoo4dBjHUYCTYZ1rYRMNVA14/xZNY8NtDLVQuT49kKT/3+w4tPhi2OqKvnrfM6Z&#10;BUMiPck+sLfYs0nkp2t9QWGPLQWGno5J51Srbx9QfPPM4roBu5N3zmHXSKgov3G8mV1dHXB8BNl2&#10;H7GiZ2AfMAH1tTORPKKDETrpdLxoE1MR8cl8Np/MZ5wJ8k3JzpN4GRTn263z4b1Ew6JRckfaJ3Q4&#10;PPgQs4HiHBIf86hVtVFap43bbdfasQNQn2zSlwp4FqYt60q+mE1mAwF/hcjT9ycIowI1vFam5DeX&#10;ICgibe9sldoxgNKDTSlre+IxUjeQGPptnyRbnOXZYnUkYh0O/U3zSEaD7gdnHfV2yf33PTjJmf5g&#10;SZzFeDqNw5A2iUvO3LVne+0BKwiq5IGzwVyHNECRN4t3JGKtEr9R7SGTU8rUs4n203zFobjep6hf&#10;f4HVTwAAAP//AwBQSwMEFAAGAAgAAAAhAH72+EvdAAAACAEAAA8AAABkcnMvZG93bnJldi54bWxM&#10;j8FOwzAQRO9I/IO1SFxQ61AgbUKcCiGB4AYFwdWNt0mEvQ62m4a/Z3uC02o0T7Mz1XpyVowYYu9J&#10;weU8A4HUeNNTq+D97WG2AhGTJqOtJ1TwgxHW9elJpUvjD/SK4ya1gkMollpBl9JQShmbDp2Ocz8g&#10;sbfzwenEMrTSBH3gcGflIsty6XRP/KHTA9532Hxt9k7B6vpp/IzPVy8fTb6zRbpYjo/fQanzs+nu&#10;FkTCKf3BcKzP1aHmTlu/JxOFVTArljeMsrHgTQzkBd/tMTwDWVfy/4D6FwAA//8DAFBLAQItABQA&#10;BgAIAAAAIQC2gziS/gAAAOEBAAATAAAAAAAAAAAAAAAAAAAAAABbQ29udGVudF9UeXBlc10ueG1s&#10;UEsBAi0AFAAGAAgAAAAhADj9If/WAAAAlAEAAAsAAAAAAAAAAAAAAAAALwEAAF9yZWxzLy5yZWxz&#10;UEsBAi0AFAAGAAgAAAAhAEPNXuwlAgAATQQAAA4AAAAAAAAAAAAAAAAALgIAAGRycy9lMm9Eb2Mu&#10;eG1sUEsBAi0AFAAGAAgAAAAhAH72+EvdAAAACAEAAA8AAAAAAAAAAAAAAAAAfwQAAGRycy9kb3du&#10;cmV2LnhtbFBLBQYAAAAABAAEAPMAAACJBQAAAAA=&#10;">
                <v:textbox>
                  <w:txbxContent>
                    <w:p w:rsidR="003E2FFD" w:rsidRDefault="003E2FFD">
                      <w:r>
                        <w:t>HOMEOSTAZA</w:t>
                      </w:r>
                      <w:r>
                        <w:br/>
                        <w:t>RAVNOTEŽA</w:t>
                      </w:r>
                    </w:p>
                  </w:txbxContent>
                </v:textbox>
              </v:shape>
            </w:pict>
          </mc:Fallback>
        </mc:AlternateContent>
      </w:r>
      <w:r w:rsidR="004047B8">
        <w:t xml:space="preserve">                                                                                                                                                                                                                                                                                                                                                                                                                                                                                                                                                                                                                </w:t>
      </w:r>
    </w:p>
    <w:p w:rsidR="004047B8" w:rsidRDefault="004047B8">
      <w:r>
        <w:br w:type="page"/>
      </w:r>
    </w:p>
    <w:p w:rsidR="004047B8" w:rsidRDefault="004047B8" w:rsidP="00EE43E9">
      <w:r>
        <w:lastRenderedPageBreak/>
        <w:t xml:space="preserve">- </w:t>
      </w:r>
      <w:proofErr w:type="gramStart"/>
      <w:r>
        <w:t>barijere</w:t>
      </w:r>
      <w:proofErr w:type="gramEnd"/>
      <w:r>
        <w:t xml:space="preserve"> mogu biti:</w:t>
      </w:r>
    </w:p>
    <w:p w:rsidR="00D43109" w:rsidRDefault="004047B8" w:rsidP="00B8793C">
      <w:pPr>
        <w:pStyle w:val="ListParagraph"/>
        <w:numPr>
          <w:ilvl w:val="0"/>
          <w:numId w:val="38"/>
        </w:numPr>
      </w:pPr>
      <w:r>
        <w:t>fizičke</w:t>
      </w:r>
      <w:r>
        <w:br/>
        <w:t>- prirodne prepreke koje nadilaze ljudske mogućnosti</w:t>
      </w:r>
    </w:p>
    <w:p w:rsidR="004047B8" w:rsidRDefault="004047B8" w:rsidP="00B8793C">
      <w:pPr>
        <w:pStyle w:val="ListParagraph"/>
        <w:numPr>
          <w:ilvl w:val="0"/>
          <w:numId w:val="38"/>
        </w:numPr>
      </w:pPr>
      <w:r>
        <w:t>društvene</w:t>
      </w:r>
      <w:r>
        <w:br/>
        <w:t>- običaji, religija, zakon</w:t>
      </w:r>
    </w:p>
    <w:p w:rsidR="004047B8" w:rsidRDefault="004047B8" w:rsidP="00B8793C">
      <w:pPr>
        <w:pStyle w:val="ListParagraph"/>
        <w:numPr>
          <w:ilvl w:val="0"/>
          <w:numId w:val="38"/>
        </w:numPr>
      </w:pPr>
      <w:r>
        <w:t xml:space="preserve">osobne </w:t>
      </w:r>
      <w:r>
        <w:br/>
        <w:t>- sami sebi smo zapreka bilo stvarnim bilo psihološkim ograničenjima za postizanje željenog cilja</w:t>
      </w:r>
    </w:p>
    <w:p w:rsidR="004047B8" w:rsidRDefault="004047B8" w:rsidP="004047B8">
      <w:r>
        <w:t>- konflikti - zapreka koja onemogućava dolazak do cilja</w:t>
      </w:r>
      <w:r>
        <w:br/>
        <w:t xml:space="preserve"> </w:t>
      </w:r>
      <w:r>
        <w:tab/>
        <w:t xml:space="preserve">  - situacije u kojima moramo birati između dva ili više ciljeva, a teško nam je odlučiti koji izabrati</w:t>
      </w:r>
      <w:r>
        <w:br/>
        <w:t>- frustracije - negativno psihološko stanje visokog intenziteta</w:t>
      </w:r>
      <w:r>
        <w:br/>
        <w:t>- tolerancija na frustraciju - omogućava osobi podnošenje određenog broja “frustracijskih udaraca”, a da ponašanje osobe i dalje bude adekvatno i razumno</w:t>
      </w:r>
      <w:r>
        <w:br/>
        <w:t>- na frustraciju reagiramo dvojako:</w:t>
      </w:r>
    </w:p>
    <w:p w:rsidR="004047B8" w:rsidRDefault="004047B8" w:rsidP="00B8793C">
      <w:pPr>
        <w:pStyle w:val="ListParagraph"/>
        <w:numPr>
          <w:ilvl w:val="0"/>
          <w:numId w:val="39"/>
        </w:numPr>
      </w:pPr>
      <w:r>
        <w:t xml:space="preserve">zdrava reakcija obuhvaća </w:t>
      </w:r>
      <w:r>
        <w:rPr>
          <w:i/>
        </w:rPr>
        <w:t xml:space="preserve">reorganizaciju aktivnosti </w:t>
      </w:r>
      <w:r>
        <w:t>te traženje pomoći od drugih ljudi</w:t>
      </w:r>
    </w:p>
    <w:p w:rsidR="004047B8" w:rsidRDefault="004047B8" w:rsidP="00B8793C">
      <w:pPr>
        <w:pStyle w:val="ListParagraph"/>
        <w:numPr>
          <w:ilvl w:val="0"/>
          <w:numId w:val="39"/>
        </w:numPr>
        <w:rPr>
          <w:i/>
        </w:rPr>
      </w:pPr>
      <w:r>
        <w:t xml:space="preserve">negativna reakcija uključuje </w:t>
      </w:r>
      <w:r>
        <w:rPr>
          <w:i/>
        </w:rPr>
        <w:t xml:space="preserve">agresiju i sukobljavanje </w:t>
      </w:r>
      <w:r>
        <w:t>s drugima</w:t>
      </w:r>
      <w:r w:rsidR="006532AD">
        <w:t xml:space="preserve">, što u pravilu smanjuje trenutačnu napetost kod frustrirane osobe, ali i njeno odbacivanje te izolaciju ili njeno </w:t>
      </w:r>
      <w:r w:rsidR="006532AD" w:rsidRPr="006532AD">
        <w:rPr>
          <w:i/>
        </w:rPr>
        <w:t>povlačenje, bijeg</w:t>
      </w:r>
    </w:p>
    <w:p w:rsidR="006532AD" w:rsidRDefault="006532AD" w:rsidP="008425AD">
      <w:r>
        <w:t>- obrambeni mehanizmi ličnosti: kompenzacija, sublimacija, racionalizacija, represija, regresija</w:t>
      </w:r>
      <w:r w:rsidR="008425AD">
        <w:br/>
        <w:t xml:space="preserve">- volja = </w:t>
      </w:r>
      <w:r w:rsidR="008425AD" w:rsidRPr="008425AD">
        <w:t>most između potrebe, namjere i aktivnosti</w:t>
      </w:r>
      <w:r w:rsidR="008425AD">
        <w:br/>
        <w:t xml:space="preserve"> </w:t>
      </w:r>
      <w:r w:rsidR="008425AD">
        <w:tab/>
      </w:r>
      <w:r w:rsidR="008425AD">
        <w:sym w:font="Wingdings" w:char="F0E0"/>
      </w:r>
      <w:r w:rsidR="008425AD">
        <w:t xml:space="preserve"> </w:t>
      </w:r>
      <w:r w:rsidR="008425AD" w:rsidRPr="008425AD">
        <w:t xml:space="preserve">Svi smo često svjedoci jaza između motiva i našeg ponašanja, koji je uzrokovan upravo </w:t>
      </w:r>
      <w:r w:rsidR="008425AD">
        <w:br/>
        <w:t xml:space="preserve"> </w:t>
      </w:r>
      <w:r w:rsidR="008425AD">
        <w:tab/>
        <w:t xml:space="preserve">     </w:t>
      </w:r>
      <w:r w:rsidR="008425AD" w:rsidRPr="008425AD">
        <w:t>nedostatkom volje</w:t>
      </w:r>
      <w:r w:rsidR="008425AD">
        <w:br/>
        <w:t xml:space="preserve"> </w:t>
      </w:r>
      <w:r w:rsidR="008425AD">
        <w:tab/>
      </w:r>
      <w:r w:rsidR="008425AD">
        <w:sym w:font="Wingdings" w:char="F0E0"/>
      </w:r>
      <w:r w:rsidR="008425AD">
        <w:t xml:space="preserve">Slabost volje može se bar djelomično razumjeti kao: </w:t>
      </w:r>
      <w:r w:rsidR="0079032A">
        <w:br/>
        <w:t xml:space="preserve"> </w:t>
      </w:r>
      <w:r w:rsidR="0079032A">
        <w:tab/>
      </w:r>
      <w:r w:rsidR="008425AD">
        <w:t>-rezultat kon</w:t>
      </w:r>
      <w:r w:rsidR="0079032A">
        <w:t>flikta između suprotnih motiva,</w:t>
      </w:r>
      <w:r w:rsidR="0079032A">
        <w:br/>
        <w:t xml:space="preserve"> </w:t>
      </w:r>
      <w:r w:rsidR="0079032A">
        <w:tab/>
      </w:r>
      <w:r w:rsidR="008425AD">
        <w:t xml:space="preserve">-rezultat postojanja međusobno podudarajućih situacija koje umanjuju uspješno angažiranje </w:t>
      </w:r>
      <w:r w:rsidR="0079032A">
        <w:br/>
        <w:t xml:space="preserve"> </w:t>
      </w:r>
      <w:r w:rsidR="0079032A">
        <w:tab/>
      </w:r>
      <w:r w:rsidR="008425AD">
        <w:t>o</w:t>
      </w:r>
      <w:r w:rsidR="0079032A">
        <w:t>sobe u bilo kojoj od situacija,</w:t>
      </w:r>
      <w:r w:rsidR="0079032A">
        <w:br/>
        <w:t xml:space="preserve"> </w:t>
      </w:r>
      <w:r w:rsidR="0079032A">
        <w:tab/>
      </w:r>
      <w:r w:rsidR="008425AD">
        <w:t>-rezultat inhibicije zbog pretjerano</w:t>
      </w:r>
      <w:r w:rsidR="0079032A">
        <w:t>g introspektivnog razmišljanja,</w:t>
      </w:r>
      <w:r w:rsidR="0079032A">
        <w:br/>
        <w:t xml:space="preserve"> </w:t>
      </w:r>
      <w:r w:rsidR="0079032A">
        <w:tab/>
      </w:r>
      <w:r w:rsidR="008425AD">
        <w:t>-rezultat nerealističnih standarda perfekcionizma, a možda najviše kao tzv.»</w:t>
      </w:r>
      <w:proofErr w:type="gramStart"/>
      <w:r w:rsidR="008425AD">
        <w:t>linija</w:t>
      </w:r>
      <w:proofErr w:type="gramEnd"/>
      <w:r w:rsidR="008425AD">
        <w:t xml:space="preserve"> manjeg </w:t>
      </w:r>
      <w:r w:rsidR="0079032A">
        <w:br/>
        <w:t xml:space="preserve"> </w:t>
      </w:r>
      <w:r w:rsidR="0079032A">
        <w:tab/>
      </w:r>
      <w:r w:rsidR="008425AD">
        <w:t>otpora»</w:t>
      </w:r>
      <w:r>
        <w:br/>
        <w:t>PODJELA MOTIVA</w:t>
      </w:r>
    </w:p>
    <w:p w:rsidR="006532AD" w:rsidRDefault="006532AD" w:rsidP="00B8793C">
      <w:pPr>
        <w:pStyle w:val="ListParagraph"/>
        <w:numPr>
          <w:ilvl w:val="0"/>
          <w:numId w:val="40"/>
        </w:numPr>
      </w:pPr>
      <w:r>
        <w:t xml:space="preserve">prirodni ili naslijeđeni motivi (biološki) </w:t>
      </w:r>
      <w:r>
        <w:sym w:font="Wingdings" w:char="F0E0"/>
      </w:r>
      <w:r>
        <w:t xml:space="preserve"> primarne potrebe</w:t>
      </w:r>
      <w:r>
        <w:br/>
        <w:t>- guraju osobe i nagone je prema cilju</w:t>
      </w:r>
    </w:p>
    <w:p w:rsidR="006532AD" w:rsidRDefault="006532AD" w:rsidP="00B8793C">
      <w:pPr>
        <w:pStyle w:val="ListParagraph"/>
        <w:numPr>
          <w:ilvl w:val="0"/>
          <w:numId w:val="40"/>
        </w:numPr>
      </w:pPr>
      <w:r>
        <w:t>stečeni ili naučeni motivi (socijalni)</w:t>
      </w:r>
      <w:r>
        <w:br/>
        <w:t>- osoba je povučena prema cilju</w:t>
      </w:r>
    </w:p>
    <w:p w:rsidR="00BA4967" w:rsidRDefault="00BA4967" w:rsidP="00B8793C">
      <w:pPr>
        <w:pStyle w:val="ListParagraph"/>
        <w:numPr>
          <w:ilvl w:val="1"/>
          <w:numId w:val="40"/>
        </w:numPr>
      </w:pPr>
      <w:r>
        <w:t>potreba za afirmacijom</w:t>
      </w:r>
    </w:p>
    <w:p w:rsidR="00BA4967" w:rsidRDefault="00BA4967" w:rsidP="00B8793C">
      <w:pPr>
        <w:pStyle w:val="ListParagraph"/>
        <w:numPr>
          <w:ilvl w:val="1"/>
          <w:numId w:val="40"/>
        </w:numPr>
      </w:pPr>
      <w:r>
        <w:t>potreba za afilijativnošću (uživanje u druženju)</w:t>
      </w:r>
    </w:p>
    <w:p w:rsidR="00BA4967" w:rsidRDefault="00BA4967" w:rsidP="00B8793C">
      <w:pPr>
        <w:pStyle w:val="ListParagraph"/>
        <w:numPr>
          <w:ilvl w:val="1"/>
          <w:numId w:val="40"/>
        </w:numPr>
      </w:pPr>
      <w:r>
        <w:t>potreba za simpatijom(voljeti i biti voljen)</w:t>
      </w:r>
    </w:p>
    <w:p w:rsidR="00BA4967" w:rsidRDefault="00BA4967" w:rsidP="00B8793C">
      <w:pPr>
        <w:pStyle w:val="ListParagraph"/>
        <w:numPr>
          <w:ilvl w:val="1"/>
          <w:numId w:val="40"/>
        </w:numPr>
      </w:pPr>
      <w:r>
        <w:t>potreba za socijalnim konformizmom</w:t>
      </w:r>
    </w:p>
    <w:p w:rsidR="00BA4967" w:rsidRDefault="00BA4967" w:rsidP="00B8793C">
      <w:pPr>
        <w:pStyle w:val="ListParagraph"/>
        <w:numPr>
          <w:ilvl w:val="1"/>
          <w:numId w:val="40"/>
        </w:numPr>
      </w:pPr>
      <w:r>
        <w:lastRenderedPageBreak/>
        <w:t>potreba za promjenom aktivnosti</w:t>
      </w:r>
    </w:p>
    <w:p w:rsidR="00BA4967" w:rsidRDefault="00BA4967" w:rsidP="00B8793C">
      <w:pPr>
        <w:pStyle w:val="ListParagraph"/>
        <w:numPr>
          <w:ilvl w:val="1"/>
          <w:numId w:val="40"/>
        </w:numPr>
      </w:pPr>
      <w:r>
        <w:t>potreba za eksploracijom (ljudska znatiželja)</w:t>
      </w:r>
    </w:p>
    <w:tbl>
      <w:tblPr>
        <w:tblStyle w:val="TableGrid"/>
        <w:tblW w:w="0" w:type="auto"/>
        <w:tblLook w:val="04A0" w:firstRow="1" w:lastRow="0" w:firstColumn="1" w:lastColumn="0" w:noHBand="0" w:noVBand="1"/>
      </w:tblPr>
      <w:tblGrid>
        <w:gridCol w:w="4788"/>
        <w:gridCol w:w="4788"/>
      </w:tblGrid>
      <w:tr w:rsidR="006532AD" w:rsidTr="006532AD">
        <w:tc>
          <w:tcPr>
            <w:tcW w:w="4788" w:type="dxa"/>
          </w:tcPr>
          <w:p w:rsidR="006532AD" w:rsidRDefault="006532AD" w:rsidP="006532AD">
            <w:r>
              <w:t>KRITERIJ</w:t>
            </w:r>
          </w:p>
        </w:tc>
        <w:tc>
          <w:tcPr>
            <w:tcW w:w="4788" w:type="dxa"/>
          </w:tcPr>
          <w:p w:rsidR="006532AD" w:rsidRDefault="006532AD" w:rsidP="006532AD">
            <w:r>
              <w:t>POTREBE</w:t>
            </w:r>
          </w:p>
        </w:tc>
      </w:tr>
      <w:tr w:rsidR="006532AD" w:rsidTr="006532AD">
        <w:tc>
          <w:tcPr>
            <w:tcW w:w="4788" w:type="dxa"/>
          </w:tcPr>
          <w:p w:rsidR="006532AD" w:rsidRDefault="006532AD" w:rsidP="006532AD">
            <w:r>
              <w:t>uloga u čovjekovu životu</w:t>
            </w:r>
          </w:p>
        </w:tc>
        <w:tc>
          <w:tcPr>
            <w:tcW w:w="4788" w:type="dxa"/>
          </w:tcPr>
          <w:p w:rsidR="006532AD" w:rsidRDefault="006532AD" w:rsidP="006532AD">
            <w:r>
              <w:t>primarne i sekundarne</w:t>
            </w:r>
          </w:p>
        </w:tc>
      </w:tr>
      <w:tr w:rsidR="006532AD" w:rsidTr="006532AD">
        <w:tc>
          <w:tcPr>
            <w:tcW w:w="4788" w:type="dxa"/>
          </w:tcPr>
          <w:p w:rsidR="006532AD" w:rsidRDefault="006532AD" w:rsidP="006532AD">
            <w:r>
              <w:t>postanak</w:t>
            </w:r>
          </w:p>
        </w:tc>
        <w:tc>
          <w:tcPr>
            <w:tcW w:w="4788" w:type="dxa"/>
          </w:tcPr>
          <w:p w:rsidR="006532AD" w:rsidRDefault="006532AD" w:rsidP="006532AD">
            <w:r>
              <w:t>naslijeđene i stečene</w:t>
            </w:r>
          </w:p>
        </w:tc>
      </w:tr>
      <w:tr w:rsidR="006532AD" w:rsidTr="006532AD">
        <w:tc>
          <w:tcPr>
            <w:tcW w:w="4788" w:type="dxa"/>
          </w:tcPr>
          <w:p w:rsidR="006532AD" w:rsidRDefault="006532AD" w:rsidP="006532AD">
            <w:r>
              <w:t>područje čovjekova života</w:t>
            </w:r>
          </w:p>
        </w:tc>
        <w:tc>
          <w:tcPr>
            <w:tcW w:w="4788" w:type="dxa"/>
          </w:tcPr>
          <w:p w:rsidR="006532AD" w:rsidRDefault="006532AD" w:rsidP="006532AD">
            <w:r>
              <w:t>biološke i socijalne</w:t>
            </w:r>
          </w:p>
        </w:tc>
      </w:tr>
      <w:tr w:rsidR="006532AD" w:rsidTr="006532AD">
        <w:tc>
          <w:tcPr>
            <w:tcW w:w="4788" w:type="dxa"/>
          </w:tcPr>
          <w:p w:rsidR="006532AD" w:rsidRDefault="006532AD" w:rsidP="006532AD">
            <w:r>
              <w:t>rasprostranjenost među ljudima</w:t>
            </w:r>
          </w:p>
        </w:tc>
        <w:tc>
          <w:tcPr>
            <w:tcW w:w="4788" w:type="dxa"/>
          </w:tcPr>
          <w:p w:rsidR="006532AD" w:rsidRDefault="006532AD" w:rsidP="006532AD">
            <w:r>
              <w:t>univerzalne, regionalne, individualne</w:t>
            </w:r>
          </w:p>
        </w:tc>
      </w:tr>
    </w:tbl>
    <w:p w:rsidR="0079032A" w:rsidRDefault="00BA4967" w:rsidP="0079032A">
      <w:r>
        <w:br/>
      </w:r>
      <w:r w:rsidR="0079032A">
        <w:t>- Afilijativni motiv-zašto se ljudi udružuju?</w:t>
      </w:r>
      <w:r w:rsidR="0079032A">
        <w:br/>
        <w:t xml:space="preserve"> </w:t>
      </w:r>
      <w:r w:rsidR="0079032A">
        <w:tab/>
      </w:r>
      <w:r w:rsidR="0079032A">
        <w:sym w:font="Wingdings" w:char="F0E0"/>
      </w:r>
      <w:proofErr w:type="gramStart"/>
      <w:r w:rsidR="0079032A">
        <w:t>Zašto se ljudi udružuju u stresnim situacijama?</w:t>
      </w:r>
      <w:proofErr w:type="gramEnd"/>
      <w:r w:rsidR="0079032A">
        <w:t xml:space="preserve"> Istraživanja pokazuju da za to postoje slijedeći </w:t>
      </w:r>
      <w:r w:rsidR="0079032A">
        <w:br/>
        <w:t xml:space="preserve"> </w:t>
      </w:r>
      <w:r w:rsidR="0079032A">
        <w:tab/>
        <w:t>razlozi:</w:t>
      </w:r>
    </w:p>
    <w:p w:rsidR="0079032A" w:rsidRDefault="0079032A" w:rsidP="00B8793C">
      <w:pPr>
        <w:pStyle w:val="ListParagraph"/>
        <w:numPr>
          <w:ilvl w:val="0"/>
          <w:numId w:val="48"/>
        </w:numPr>
      </w:pPr>
      <w:r>
        <w:t>socijalno uspoređivanje</w:t>
      </w:r>
    </w:p>
    <w:p w:rsidR="0079032A" w:rsidRDefault="0079032A" w:rsidP="00B8793C">
      <w:pPr>
        <w:pStyle w:val="ListParagraph"/>
        <w:numPr>
          <w:ilvl w:val="0"/>
          <w:numId w:val="48"/>
        </w:numPr>
      </w:pPr>
      <w:r>
        <w:t>reduciranje anksioznosti</w:t>
      </w:r>
    </w:p>
    <w:p w:rsidR="0079032A" w:rsidRDefault="0079032A" w:rsidP="00B8793C">
      <w:pPr>
        <w:pStyle w:val="ListParagraph"/>
        <w:numPr>
          <w:ilvl w:val="0"/>
          <w:numId w:val="48"/>
        </w:numPr>
      </w:pPr>
      <w:r>
        <w:t>traženje informacija</w:t>
      </w:r>
    </w:p>
    <w:p w:rsidR="006532AD" w:rsidRDefault="0079032A" w:rsidP="00B8793C">
      <w:pPr>
        <w:pStyle w:val="ListParagraph"/>
        <w:numPr>
          <w:ilvl w:val="0"/>
          <w:numId w:val="48"/>
        </w:numPr>
      </w:pPr>
      <w:r>
        <w:t>sekundarna dobit: reduciranje nesigurnosti, nagrada putem pažnje, emocionalna podrška, pozitivni stimulusi kroz zainteresiranost drugih osoba za nas</w:t>
      </w:r>
    </w:p>
    <w:p w:rsidR="0079032A" w:rsidRDefault="0079032A" w:rsidP="0079032A">
      <w:pPr>
        <w:ind w:left="360"/>
      </w:pPr>
      <w:r>
        <w:t xml:space="preserve">  </w:t>
      </w:r>
      <w:r>
        <w:sym w:font="Wingdings" w:char="F0E0"/>
      </w:r>
      <w:r>
        <w:t xml:space="preserve"> Socijalna podrška govori o osjećaju da nas okolina podržava i podijeljena je u 4 komponente:</w:t>
      </w:r>
    </w:p>
    <w:p w:rsidR="0079032A" w:rsidRDefault="0079032A" w:rsidP="00B8793C">
      <w:pPr>
        <w:pStyle w:val="ListParagraph"/>
        <w:numPr>
          <w:ilvl w:val="0"/>
          <w:numId w:val="49"/>
        </w:numPr>
      </w:pPr>
      <w:r>
        <w:t>emocionalna podrška ( briga, ljubav, cijenjenje, poštovanje)</w:t>
      </w:r>
    </w:p>
    <w:p w:rsidR="0079032A" w:rsidRDefault="0079032A" w:rsidP="00B8793C">
      <w:pPr>
        <w:pStyle w:val="ListParagraph"/>
        <w:numPr>
          <w:ilvl w:val="0"/>
          <w:numId w:val="49"/>
        </w:numPr>
      </w:pPr>
      <w:r>
        <w:t>procjenjivanje podrške (feedback i socijalna komparacija, način na koji evaluiramo)</w:t>
      </w:r>
    </w:p>
    <w:p w:rsidR="0079032A" w:rsidRDefault="0079032A" w:rsidP="00B8793C">
      <w:pPr>
        <w:pStyle w:val="ListParagraph"/>
        <w:numPr>
          <w:ilvl w:val="0"/>
          <w:numId w:val="49"/>
        </w:numPr>
      </w:pPr>
      <w:r>
        <w:t>informacijska podrška ( informacija kako da se nosimo sa stvarima)</w:t>
      </w:r>
    </w:p>
    <w:p w:rsidR="0079032A" w:rsidRDefault="0079032A" w:rsidP="00B8793C">
      <w:pPr>
        <w:pStyle w:val="ListParagraph"/>
        <w:numPr>
          <w:ilvl w:val="0"/>
          <w:numId w:val="49"/>
        </w:numPr>
      </w:pPr>
      <w:r>
        <w:t>instrumentalna podrška ( dobijanje konkretne pomoći)</w:t>
      </w:r>
    </w:p>
    <w:p w:rsidR="0079032A" w:rsidRDefault="0079032A" w:rsidP="0079032A">
      <w:r>
        <w:t xml:space="preserve">         </w:t>
      </w:r>
      <w:r>
        <w:sym w:font="Wingdings" w:char="F0E0"/>
      </w:r>
      <w:r>
        <w:t>Nedostatak afilijativnosti-usamljenost kroz stanja:</w:t>
      </w:r>
    </w:p>
    <w:p w:rsidR="0079032A" w:rsidRDefault="0079032A" w:rsidP="00B8793C">
      <w:pPr>
        <w:pStyle w:val="ListParagraph"/>
        <w:numPr>
          <w:ilvl w:val="0"/>
          <w:numId w:val="50"/>
        </w:numPr>
      </w:pPr>
      <w:r>
        <w:t>Desperacija</w:t>
      </w:r>
    </w:p>
    <w:p w:rsidR="0079032A" w:rsidRDefault="0079032A" w:rsidP="00B8793C">
      <w:pPr>
        <w:pStyle w:val="ListParagraph"/>
        <w:numPr>
          <w:ilvl w:val="0"/>
          <w:numId w:val="50"/>
        </w:numPr>
      </w:pPr>
      <w:r>
        <w:t>Depresija</w:t>
      </w:r>
    </w:p>
    <w:p w:rsidR="0079032A" w:rsidRDefault="0079032A" w:rsidP="00B8793C">
      <w:pPr>
        <w:pStyle w:val="ListParagraph"/>
        <w:numPr>
          <w:ilvl w:val="0"/>
          <w:numId w:val="50"/>
        </w:numPr>
      </w:pPr>
      <w:r>
        <w:t>Intenzivna dosada</w:t>
      </w:r>
    </w:p>
    <w:p w:rsidR="0079032A" w:rsidRDefault="0079032A" w:rsidP="00B8793C">
      <w:pPr>
        <w:pStyle w:val="ListParagraph"/>
        <w:numPr>
          <w:ilvl w:val="0"/>
          <w:numId w:val="50"/>
        </w:numPr>
      </w:pPr>
      <w:r>
        <w:t>Samoosuda-samopokuda</w:t>
      </w:r>
    </w:p>
    <w:p w:rsidR="0079032A" w:rsidRDefault="0079032A" w:rsidP="0079032A">
      <w:pPr>
        <w:ind w:left="360"/>
      </w:pPr>
      <w:r>
        <w:t xml:space="preserve">   </w:t>
      </w:r>
      <w:r>
        <w:sym w:font="Wingdings" w:char="F0E0"/>
      </w:r>
      <w:r>
        <w:t xml:space="preserve"> </w:t>
      </w:r>
      <w:r w:rsidRPr="0079032A">
        <w:t xml:space="preserve">Russell i sur. (1984) – socijalna usamljenost povezana je s depresijom, </w:t>
      </w:r>
      <w:proofErr w:type="gramStart"/>
      <w:r w:rsidRPr="0079032A">
        <w:t>te</w:t>
      </w:r>
      <w:proofErr w:type="gramEnd"/>
      <w:r w:rsidRPr="0079032A">
        <w:t xml:space="preserve"> kvalitetom i kvantitetom prijateljskih veza, dok je emocionalna usamljenost povezana sa anksioznošću, i nedostatkom veza općenito.</w:t>
      </w:r>
    </w:p>
    <w:p w:rsidR="00BA4967" w:rsidRDefault="00BA4967" w:rsidP="006532AD"/>
    <w:p w:rsidR="00BA4967" w:rsidRDefault="00BA4967" w:rsidP="006532AD">
      <w:r>
        <w:t>MOTIVI I DELINKVENTNO PONAŠANJE</w:t>
      </w:r>
      <w:r>
        <w:br/>
        <w:t>- jedan motiv može dovesti do različitog ponašanja</w:t>
      </w:r>
      <w:r>
        <w:br/>
        <w:t xml:space="preserve">- jedno </w:t>
      </w:r>
      <w:proofErr w:type="gramStart"/>
      <w:r>
        <w:t>te</w:t>
      </w:r>
      <w:proofErr w:type="gramEnd"/>
      <w:r>
        <w:t xml:space="preserve"> isto ponašanje može biti uzrokovano različitim motivima</w:t>
      </w:r>
      <w:r>
        <w:br/>
        <w:t>- istinske motive ponekad je vrlo teško utvrditi jer osoba nije ni svjesna svojih motiva</w:t>
      </w:r>
      <w:r>
        <w:br/>
        <w:t>- osoba ponekad ne želi otkriti prave razloge svog ponašanja</w:t>
      </w:r>
      <w:r>
        <w:br/>
        <w:t>- zbog čega se ljudi suzdržavaju od delinkventnog ponašanja?</w:t>
      </w:r>
    </w:p>
    <w:p w:rsidR="00BA4967" w:rsidRDefault="00BA4967" w:rsidP="00B8793C">
      <w:pPr>
        <w:pStyle w:val="ListParagraph"/>
        <w:numPr>
          <w:ilvl w:val="0"/>
          <w:numId w:val="41"/>
        </w:numPr>
      </w:pPr>
      <w:r>
        <w:lastRenderedPageBreak/>
        <w:t>jer imaju internaliziran sustav društvenih standarda ponašanja, imaju razvijenu moralnu svijest koja ih obuzdava u realiziranju nedopuštenih želja</w:t>
      </w:r>
    </w:p>
    <w:p w:rsidR="00BA4967" w:rsidRDefault="00BA4967" w:rsidP="00B8793C">
      <w:pPr>
        <w:pStyle w:val="ListParagraph"/>
        <w:numPr>
          <w:ilvl w:val="0"/>
          <w:numId w:val="41"/>
        </w:numPr>
      </w:pPr>
      <w:r>
        <w:t>imaju strah od sankcija</w:t>
      </w:r>
    </w:p>
    <w:p w:rsidR="00BA4967" w:rsidRDefault="00BA4967" w:rsidP="00B8793C">
      <w:pPr>
        <w:pStyle w:val="ListParagraph"/>
        <w:numPr>
          <w:ilvl w:val="0"/>
          <w:numId w:val="41"/>
        </w:numPr>
      </w:pPr>
      <w:r>
        <w:t>nemaju prilike</w:t>
      </w:r>
    </w:p>
    <w:p w:rsidR="00BA4967" w:rsidRDefault="00BA4967" w:rsidP="00B8793C">
      <w:pPr>
        <w:pStyle w:val="ListParagraph"/>
        <w:numPr>
          <w:ilvl w:val="0"/>
          <w:numId w:val="41"/>
        </w:numPr>
      </w:pPr>
      <w:r>
        <w:t>nemaju potrebna znanja i sposobnosti, energije i upornosti</w:t>
      </w:r>
    </w:p>
    <w:p w:rsidR="00BA4967" w:rsidRDefault="00BA4967" w:rsidP="00B8793C">
      <w:pPr>
        <w:pStyle w:val="ListParagraph"/>
        <w:numPr>
          <w:ilvl w:val="0"/>
          <w:numId w:val="41"/>
        </w:numPr>
      </w:pPr>
      <w:r>
        <w:t>nemaju emocionalne čvrstine</w:t>
      </w:r>
      <w:r w:rsidR="0079032A">
        <w:t xml:space="preserve"> </w:t>
      </w:r>
      <w:r w:rsidR="0079032A" w:rsidRPr="0079032A">
        <w:t>koja će u danom momentu nadjačati eventualne osjećaje samilosti, gađenja ili panike</w:t>
      </w:r>
    </w:p>
    <w:p w:rsidR="0079032A" w:rsidRDefault="0079032A" w:rsidP="0079032A">
      <w:r>
        <w:t>- Motivi mlt-a:</w:t>
      </w:r>
    </w:p>
    <w:p w:rsidR="0079032A" w:rsidRDefault="0079032A" w:rsidP="00B8793C">
      <w:pPr>
        <w:pStyle w:val="ListParagraph"/>
        <w:numPr>
          <w:ilvl w:val="0"/>
          <w:numId w:val="51"/>
        </w:numPr>
      </w:pPr>
      <w:r>
        <w:t>hedonistička životna orijentacija</w:t>
      </w:r>
    </w:p>
    <w:p w:rsidR="0079032A" w:rsidRDefault="0079032A" w:rsidP="00B8793C">
      <w:pPr>
        <w:pStyle w:val="ListParagraph"/>
        <w:numPr>
          <w:ilvl w:val="0"/>
          <w:numId w:val="51"/>
        </w:numPr>
      </w:pPr>
      <w:r>
        <w:t>želja za dokazivanjem</w:t>
      </w:r>
    </w:p>
    <w:p w:rsidR="0079032A" w:rsidRDefault="0079032A" w:rsidP="00B8793C">
      <w:pPr>
        <w:pStyle w:val="ListParagraph"/>
        <w:numPr>
          <w:ilvl w:val="0"/>
          <w:numId w:val="51"/>
        </w:numPr>
      </w:pPr>
      <w:r>
        <w:t>avanturizam</w:t>
      </w:r>
    </w:p>
    <w:p w:rsidR="0079032A" w:rsidRDefault="0079032A" w:rsidP="00B8793C">
      <w:pPr>
        <w:pStyle w:val="ListParagraph"/>
        <w:numPr>
          <w:ilvl w:val="0"/>
          <w:numId w:val="51"/>
        </w:numPr>
      </w:pPr>
      <w:r>
        <w:t>potreba za uzbuđenjem</w:t>
      </w:r>
    </w:p>
    <w:p w:rsidR="003D1EFB" w:rsidRDefault="003D1EFB" w:rsidP="003D1EFB">
      <w:r>
        <w:t xml:space="preserve">- </w:t>
      </w:r>
      <w:proofErr w:type="gramStart"/>
      <w:r>
        <w:t>pomoćnici</w:t>
      </w:r>
      <w:proofErr w:type="gramEnd"/>
      <w:r>
        <w:t xml:space="preserve"> u razbijanju straha od sankcija:</w:t>
      </w:r>
    </w:p>
    <w:p w:rsidR="003D1EFB" w:rsidRDefault="003D1EFB" w:rsidP="00B8793C">
      <w:pPr>
        <w:pStyle w:val="ListParagraph"/>
        <w:numPr>
          <w:ilvl w:val="0"/>
          <w:numId w:val="42"/>
        </w:numPr>
      </w:pPr>
      <w:r>
        <w:t>afekti</w:t>
      </w:r>
    </w:p>
    <w:p w:rsidR="003D1EFB" w:rsidRDefault="003D1EFB" w:rsidP="00B8793C">
      <w:pPr>
        <w:pStyle w:val="ListParagraph"/>
        <w:numPr>
          <w:ilvl w:val="0"/>
          <w:numId w:val="42"/>
        </w:numPr>
      </w:pPr>
      <w:r>
        <w:t>kriminalni optimizam - vjerovanje da se neće biti uhvaćen</w:t>
      </w:r>
    </w:p>
    <w:p w:rsidR="003D1EFB" w:rsidRDefault="003D1EFB" w:rsidP="00B8793C">
      <w:pPr>
        <w:pStyle w:val="ListParagraph"/>
        <w:numPr>
          <w:ilvl w:val="0"/>
          <w:numId w:val="42"/>
        </w:numPr>
      </w:pPr>
      <w:r>
        <w:t>proračunati rizik - prihvaćanje rizika da će se delikt, ako uspije, isplatiti materijalno, socijalno ili psihološki</w:t>
      </w:r>
    </w:p>
    <w:p w:rsidR="003D1EFB" w:rsidRDefault="003D1EFB" w:rsidP="003D1EFB">
      <w:r>
        <w:t xml:space="preserve">- Zvonarević - dijeli delikte prema motivima: </w:t>
      </w:r>
    </w:p>
    <w:p w:rsidR="003D1EFB" w:rsidRDefault="003D1EFB" w:rsidP="00B8793C">
      <w:pPr>
        <w:pStyle w:val="ListParagraph"/>
        <w:numPr>
          <w:ilvl w:val="0"/>
          <w:numId w:val="43"/>
        </w:numPr>
      </w:pPr>
      <w:r>
        <w:t>namjerni delikti</w:t>
      </w:r>
      <w:r>
        <w:br/>
        <w:t>-djela i postupci pri kojima je pojedinac svjestan svoje namjere i postupa u skladu s njom</w:t>
      </w:r>
      <w:r>
        <w:br/>
        <w:t>- počivaju na sljedećim motivima:</w:t>
      </w:r>
    </w:p>
    <w:p w:rsidR="003D1EFB" w:rsidRDefault="003D1EFB" w:rsidP="00B8793C">
      <w:pPr>
        <w:pStyle w:val="ListParagraph"/>
        <w:numPr>
          <w:ilvl w:val="1"/>
          <w:numId w:val="43"/>
        </w:numPr>
      </w:pPr>
      <w:r>
        <w:t>koristoljublje</w:t>
      </w:r>
    </w:p>
    <w:p w:rsidR="003D1EFB" w:rsidRDefault="003D1EFB" w:rsidP="00B8793C">
      <w:pPr>
        <w:pStyle w:val="ListParagraph"/>
        <w:numPr>
          <w:ilvl w:val="1"/>
          <w:numId w:val="43"/>
        </w:numPr>
      </w:pPr>
      <w:r>
        <w:t>osveta</w:t>
      </w:r>
    </w:p>
    <w:p w:rsidR="003D1EFB" w:rsidRDefault="003D1EFB" w:rsidP="00B8793C">
      <w:pPr>
        <w:pStyle w:val="ListParagraph"/>
        <w:numPr>
          <w:ilvl w:val="1"/>
          <w:numId w:val="43"/>
        </w:numPr>
      </w:pPr>
      <w:r>
        <w:t>pomoć drugima</w:t>
      </w:r>
    </w:p>
    <w:p w:rsidR="003D1EFB" w:rsidRDefault="003D1EFB" w:rsidP="00B8793C">
      <w:pPr>
        <w:pStyle w:val="ListParagraph"/>
        <w:numPr>
          <w:ilvl w:val="1"/>
          <w:numId w:val="43"/>
        </w:numPr>
      </w:pPr>
      <w:r>
        <w:t>dužnost</w:t>
      </w:r>
    </w:p>
    <w:p w:rsidR="003D1EFB" w:rsidRDefault="003D1EFB" w:rsidP="00B8793C">
      <w:pPr>
        <w:pStyle w:val="ListParagraph"/>
        <w:numPr>
          <w:ilvl w:val="1"/>
          <w:numId w:val="43"/>
        </w:numPr>
      </w:pPr>
      <w:r>
        <w:t>obrana</w:t>
      </w:r>
    </w:p>
    <w:p w:rsidR="003D1EFB" w:rsidRDefault="003D1EFB" w:rsidP="00B8793C">
      <w:pPr>
        <w:pStyle w:val="ListParagraph"/>
        <w:numPr>
          <w:ilvl w:val="1"/>
          <w:numId w:val="43"/>
        </w:numPr>
      </w:pPr>
      <w:r>
        <w:t>seksualno zadovoljenje</w:t>
      </w:r>
    </w:p>
    <w:p w:rsidR="003D1EFB" w:rsidRDefault="003D1EFB" w:rsidP="00B8793C">
      <w:pPr>
        <w:pStyle w:val="ListParagraph"/>
        <w:numPr>
          <w:ilvl w:val="1"/>
          <w:numId w:val="43"/>
        </w:numPr>
      </w:pPr>
      <w:r>
        <w:t>znatiželja</w:t>
      </w:r>
    </w:p>
    <w:p w:rsidR="003D1EFB" w:rsidRDefault="003D1EFB" w:rsidP="00B8793C">
      <w:pPr>
        <w:pStyle w:val="ListParagraph"/>
        <w:numPr>
          <w:ilvl w:val="0"/>
          <w:numId w:val="43"/>
        </w:numPr>
      </w:pPr>
      <w:r>
        <w:t>nehotični delikti</w:t>
      </w:r>
      <w:r>
        <w:br/>
        <w:t>- djela i postupcii počinjeni mimo volje i namjere osobe, bez obzira na to je li počinitelj s posljedicama tog djela zadovoljan ili ne</w:t>
      </w:r>
      <w:r>
        <w:br/>
        <w:t>- počivaju na sljedećim motivima:</w:t>
      </w:r>
    </w:p>
    <w:p w:rsidR="003D1EFB" w:rsidRDefault="003D1EFB" w:rsidP="00B8793C">
      <w:pPr>
        <w:pStyle w:val="ListParagraph"/>
        <w:numPr>
          <w:ilvl w:val="1"/>
          <w:numId w:val="43"/>
        </w:numPr>
      </w:pPr>
      <w:r>
        <w:t>nemar</w:t>
      </w:r>
    </w:p>
    <w:p w:rsidR="003D1EFB" w:rsidRDefault="003D1EFB" w:rsidP="00B8793C">
      <w:pPr>
        <w:pStyle w:val="ListParagraph"/>
        <w:numPr>
          <w:ilvl w:val="1"/>
          <w:numId w:val="43"/>
        </w:numPr>
      </w:pPr>
      <w:r>
        <w:t>slučaj</w:t>
      </w:r>
    </w:p>
    <w:p w:rsidR="003D1EFB" w:rsidRDefault="003D1EFB" w:rsidP="00B8793C">
      <w:pPr>
        <w:pStyle w:val="ListParagraph"/>
        <w:numPr>
          <w:ilvl w:val="1"/>
          <w:numId w:val="43"/>
        </w:numPr>
      </w:pPr>
      <w:r>
        <w:t>neznanje</w:t>
      </w:r>
    </w:p>
    <w:p w:rsidR="003D1EFB" w:rsidRDefault="003D1EFB" w:rsidP="00B8793C">
      <w:pPr>
        <w:pStyle w:val="ListParagraph"/>
        <w:numPr>
          <w:ilvl w:val="1"/>
          <w:numId w:val="43"/>
        </w:numPr>
      </w:pPr>
      <w:r>
        <w:t>zabuna</w:t>
      </w:r>
    </w:p>
    <w:p w:rsidR="003D1EFB" w:rsidRDefault="003D1EFB" w:rsidP="00B8793C">
      <w:pPr>
        <w:pStyle w:val="ListParagraph"/>
        <w:numPr>
          <w:ilvl w:val="1"/>
          <w:numId w:val="43"/>
        </w:numPr>
      </w:pPr>
      <w:r>
        <w:t>afektivni impuls</w:t>
      </w:r>
    </w:p>
    <w:p w:rsidR="003D1EFB" w:rsidRDefault="003D1EFB" w:rsidP="00B8793C">
      <w:pPr>
        <w:pStyle w:val="ListParagraph"/>
        <w:numPr>
          <w:ilvl w:val="1"/>
          <w:numId w:val="43"/>
        </w:numPr>
      </w:pPr>
      <w:r>
        <w:t>psihički poremećaj</w:t>
      </w:r>
    </w:p>
    <w:p w:rsidR="003D1EFB" w:rsidRDefault="003D1EFB" w:rsidP="003D1EFB">
      <w:r>
        <w:lastRenderedPageBreak/>
        <w:t>- 4 različite varijable ponašanja s kojima korelira traženje uzbuđenja:</w:t>
      </w:r>
    </w:p>
    <w:p w:rsidR="003D1EFB" w:rsidRDefault="003D1EFB" w:rsidP="00B8793C">
      <w:pPr>
        <w:pStyle w:val="ListParagraph"/>
        <w:numPr>
          <w:ilvl w:val="0"/>
          <w:numId w:val="44"/>
        </w:numPr>
      </w:pPr>
      <w:r>
        <w:t>muškarci su skloniji traženju uzbuđenja</w:t>
      </w:r>
    </w:p>
    <w:p w:rsidR="003D1EFB" w:rsidRDefault="003D1EFB" w:rsidP="00B8793C">
      <w:pPr>
        <w:pStyle w:val="ListParagraph"/>
        <w:numPr>
          <w:ilvl w:val="0"/>
          <w:numId w:val="44"/>
        </w:numPr>
      </w:pPr>
      <w:r>
        <w:t>traženje uzbuđenja opada s dobi osobe</w:t>
      </w:r>
    </w:p>
    <w:p w:rsidR="003D1EFB" w:rsidRDefault="003D1EFB" w:rsidP="00B8793C">
      <w:pPr>
        <w:pStyle w:val="ListParagraph"/>
        <w:numPr>
          <w:ilvl w:val="0"/>
          <w:numId w:val="44"/>
        </w:numPr>
      </w:pPr>
      <w:r>
        <w:t>osobe sklone traženju uzbuđenja sklone su opasnim radnjama, uz nužan oprez; otvorenije su za nova i nepredvidiva iskustva; imaju veću potrebu za promjenom</w:t>
      </w:r>
    </w:p>
    <w:p w:rsidR="003D1EFB" w:rsidRDefault="003D1EFB" w:rsidP="00B8793C">
      <w:pPr>
        <w:pStyle w:val="ListParagraph"/>
        <w:numPr>
          <w:ilvl w:val="0"/>
          <w:numId w:val="44"/>
        </w:numPr>
      </w:pPr>
      <w:r>
        <w:t>anskioznost nije povezana s potrebom  za uzbuđenjima</w:t>
      </w:r>
    </w:p>
    <w:p w:rsidR="003D1EFB" w:rsidRDefault="003D1EFB" w:rsidP="00B8793C">
      <w:pPr>
        <w:pStyle w:val="ListParagraph"/>
        <w:numPr>
          <w:ilvl w:val="0"/>
          <w:numId w:val="44"/>
        </w:numPr>
      </w:pPr>
      <w:r>
        <w:t>osobe oba spola koje više traže uzbuđenja sklone su agresivnom ponašanju</w:t>
      </w:r>
    </w:p>
    <w:p w:rsidR="0079032A" w:rsidRDefault="0079032A" w:rsidP="0079032A">
      <w:r>
        <w:t xml:space="preserve">- </w:t>
      </w:r>
      <w:r w:rsidRPr="0079032A">
        <w:t>Osnovna pretpostavka uspješnog tretmana delinkvenata je individualizirani pristup koji nužno uključuje identifikaciju njihovih specifičnih potreba</w:t>
      </w:r>
    </w:p>
    <w:p w:rsidR="003D1EFB" w:rsidRDefault="003D1EFB" w:rsidP="003D1EFB">
      <w:r>
        <w:t xml:space="preserve">- </w:t>
      </w:r>
      <w:proofErr w:type="gramStart"/>
      <w:r w:rsidR="0051792A">
        <w:t>primjeren</w:t>
      </w:r>
      <w:proofErr w:type="gramEnd"/>
      <w:r w:rsidR="0051792A">
        <w:t xml:space="preserve"> tretma za delikventne koji imaju problema s uvažavanjem potreba uključuje 3 elementa:</w:t>
      </w:r>
    </w:p>
    <w:p w:rsidR="0051792A" w:rsidRDefault="0051792A" w:rsidP="00B8793C">
      <w:pPr>
        <w:pStyle w:val="ListParagraph"/>
        <w:numPr>
          <w:ilvl w:val="0"/>
          <w:numId w:val="45"/>
        </w:numPr>
      </w:pPr>
      <w:r>
        <w:t>adekvantna procjena potreba</w:t>
      </w:r>
    </w:p>
    <w:p w:rsidR="0051792A" w:rsidRDefault="0051792A" w:rsidP="00B8793C">
      <w:pPr>
        <w:pStyle w:val="ListParagraph"/>
        <w:numPr>
          <w:ilvl w:val="0"/>
          <w:numId w:val="45"/>
        </w:numPr>
      </w:pPr>
      <w:r>
        <w:t>intervencija pri rizičnim skupinama</w:t>
      </w:r>
    </w:p>
    <w:p w:rsidR="0051792A" w:rsidRDefault="0051792A" w:rsidP="00B8793C">
      <w:pPr>
        <w:pStyle w:val="ListParagraph"/>
        <w:numPr>
          <w:ilvl w:val="0"/>
          <w:numId w:val="45"/>
        </w:numPr>
      </w:pPr>
      <w:r>
        <w:t>usklađenost između tretmana, potreba osobe i njena stila usvajanja (učenja)</w:t>
      </w:r>
    </w:p>
    <w:p w:rsidR="0079032A" w:rsidRDefault="0079032A" w:rsidP="0079032A">
      <w:r>
        <w:t xml:space="preserve">- L.Manzoni (2000): 268 ispitanika </w:t>
      </w:r>
      <w:proofErr w:type="gramStart"/>
      <w:r>
        <w:t>( 10</w:t>
      </w:r>
      <w:proofErr w:type="gramEnd"/>
      <w:r>
        <w:t xml:space="preserve"> škola u Hrvatskoj), 18 i 19 god. </w:t>
      </w:r>
      <w:proofErr w:type="gramStart"/>
      <w:r>
        <w:t>srednjoškolci</w:t>
      </w:r>
      <w:proofErr w:type="gramEnd"/>
      <w:r>
        <w:t>: Upitnik strukture potreba i procjena o njihovom zadovoljenju.</w:t>
      </w:r>
      <w:r>
        <w:br/>
        <w:t xml:space="preserve"> </w:t>
      </w:r>
      <w:r>
        <w:tab/>
      </w:r>
      <w:r>
        <w:sym w:font="Wingdings" w:char="F0E0"/>
      </w:r>
      <w:r>
        <w:t xml:space="preserve">PRETPOSTAVKA O 8 KLJUČNIH PODRUČJA KOJA PODUPIRU ZDRAV I ZADOVOLJAVAJUĆI </w:t>
      </w:r>
      <w:r>
        <w:br/>
        <w:t xml:space="preserve"> </w:t>
      </w:r>
      <w:r>
        <w:tab/>
        <w:t xml:space="preserve">   RAZVOJ MLADE OSOBE: izvanjske i unutarnje prednosti</w:t>
      </w:r>
    </w:p>
    <w:p w:rsidR="0079032A" w:rsidRDefault="0079032A" w:rsidP="00B8793C">
      <w:pPr>
        <w:pStyle w:val="ListParagraph"/>
        <w:numPr>
          <w:ilvl w:val="0"/>
          <w:numId w:val="52"/>
        </w:numPr>
      </w:pPr>
      <w:r>
        <w:t>Podrška</w:t>
      </w:r>
    </w:p>
    <w:p w:rsidR="0079032A" w:rsidRDefault="0079032A" w:rsidP="00B8793C">
      <w:pPr>
        <w:pStyle w:val="ListParagraph"/>
        <w:numPr>
          <w:ilvl w:val="0"/>
          <w:numId w:val="52"/>
        </w:numPr>
      </w:pPr>
      <w:r>
        <w:t>Osnaživanje</w:t>
      </w:r>
    </w:p>
    <w:p w:rsidR="0079032A" w:rsidRDefault="0079032A" w:rsidP="00B8793C">
      <w:pPr>
        <w:pStyle w:val="ListParagraph"/>
        <w:numPr>
          <w:ilvl w:val="0"/>
          <w:numId w:val="52"/>
        </w:numPr>
      </w:pPr>
      <w:r>
        <w:t>Granice i očekivanja</w:t>
      </w:r>
    </w:p>
    <w:p w:rsidR="0079032A" w:rsidRDefault="0079032A" w:rsidP="00B8793C">
      <w:pPr>
        <w:pStyle w:val="ListParagraph"/>
        <w:numPr>
          <w:ilvl w:val="0"/>
          <w:numId w:val="52"/>
        </w:numPr>
      </w:pPr>
      <w:r>
        <w:t>Konstruktivno korištenje vremena</w:t>
      </w:r>
    </w:p>
    <w:p w:rsidR="0079032A" w:rsidRDefault="0079032A" w:rsidP="00B8793C">
      <w:pPr>
        <w:pStyle w:val="ListParagraph"/>
        <w:numPr>
          <w:ilvl w:val="0"/>
          <w:numId w:val="52"/>
        </w:numPr>
      </w:pPr>
      <w:r>
        <w:t>Predanost učenju</w:t>
      </w:r>
    </w:p>
    <w:p w:rsidR="0079032A" w:rsidRDefault="0079032A" w:rsidP="00B8793C">
      <w:pPr>
        <w:pStyle w:val="ListParagraph"/>
        <w:numPr>
          <w:ilvl w:val="0"/>
          <w:numId w:val="52"/>
        </w:numPr>
      </w:pPr>
      <w:r>
        <w:t>Pozitivne vrijednosti</w:t>
      </w:r>
    </w:p>
    <w:p w:rsidR="0079032A" w:rsidRDefault="0079032A" w:rsidP="00B8793C">
      <w:pPr>
        <w:pStyle w:val="ListParagraph"/>
        <w:numPr>
          <w:ilvl w:val="0"/>
          <w:numId w:val="52"/>
        </w:numPr>
      </w:pPr>
      <w:r>
        <w:t>Socijalna kompetentnost</w:t>
      </w:r>
    </w:p>
    <w:p w:rsidR="0079032A" w:rsidRDefault="0079032A" w:rsidP="00B8793C">
      <w:pPr>
        <w:pStyle w:val="ListParagraph"/>
        <w:numPr>
          <w:ilvl w:val="0"/>
          <w:numId w:val="52"/>
        </w:numPr>
      </w:pPr>
      <w:r>
        <w:t>Pozitivan identitet</w:t>
      </w:r>
    </w:p>
    <w:p w:rsidR="0051792A" w:rsidRDefault="0079032A" w:rsidP="0051792A">
      <w:r>
        <w:rPr>
          <w:noProof/>
        </w:rPr>
        <w:lastRenderedPageBreak/>
        <w:drawing>
          <wp:inline distT="0" distB="0" distL="0" distR="0">
            <wp:extent cx="6539755" cy="641032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547640" cy="6418054"/>
                    </a:xfrm>
                    <a:prstGeom prst="rect">
                      <a:avLst/>
                    </a:prstGeom>
                    <a:noFill/>
                    <a:ln>
                      <a:noFill/>
                    </a:ln>
                  </pic:spPr>
                </pic:pic>
              </a:graphicData>
            </a:graphic>
          </wp:inline>
        </w:drawing>
      </w:r>
      <w:bookmarkStart w:id="0" w:name="_GoBack"/>
      <w:bookmarkEnd w:id="0"/>
    </w:p>
    <w:p w:rsidR="0079032A" w:rsidRDefault="0079032A" w:rsidP="0051792A">
      <w:r>
        <w:rPr>
          <w:noProof/>
        </w:rPr>
        <w:lastRenderedPageBreak/>
        <w:drawing>
          <wp:inline distT="0" distB="0" distL="0" distR="0">
            <wp:extent cx="5943600" cy="3390170"/>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3390170"/>
                    </a:xfrm>
                    <a:prstGeom prst="rect">
                      <a:avLst/>
                    </a:prstGeom>
                    <a:noFill/>
                    <a:ln>
                      <a:noFill/>
                    </a:ln>
                  </pic:spPr>
                </pic:pic>
              </a:graphicData>
            </a:graphic>
          </wp:inline>
        </w:drawing>
      </w:r>
    </w:p>
    <w:p w:rsidR="00A71820" w:rsidRPr="000C7395" w:rsidRDefault="00A71820" w:rsidP="0051792A"/>
    <w:p w:rsidR="003E2FFD" w:rsidRDefault="00A71820" w:rsidP="003E2FFD">
      <w:r w:rsidRPr="000C7395">
        <w:rPr>
          <w:b/>
        </w:rPr>
        <w:t>7. INTELIGENCIJA</w:t>
      </w:r>
      <w:r w:rsidRPr="000C7395">
        <w:rPr>
          <w:b/>
        </w:rPr>
        <w:br/>
      </w:r>
      <w:r w:rsidR="000C7395" w:rsidRPr="000C7395">
        <w:sym w:font="Wingdings" w:char="F0E0"/>
      </w:r>
      <w:r w:rsidR="000C7395" w:rsidRPr="000C7395">
        <w:t>određuje kognitivno područje ličnosti</w:t>
      </w:r>
      <w:r w:rsidR="000C7395">
        <w:br/>
      </w:r>
      <w:r w:rsidR="000C7395">
        <w:sym w:font="Wingdings" w:char="F0E0"/>
      </w:r>
      <w:r w:rsidR="000C7395">
        <w:t xml:space="preserve"> </w:t>
      </w:r>
      <w:r w:rsidR="000C7395" w:rsidRPr="000C7395">
        <w:t>svojstvo jedinke da pronalazi nove prilagođene reakcije u bilo kojim situacijama</w:t>
      </w:r>
      <w:r w:rsidR="000C7395">
        <w:br/>
        <w:t xml:space="preserve">- </w:t>
      </w:r>
      <w:r w:rsidR="000C7395" w:rsidRPr="000C7395">
        <w:t>Galton (1860.</w:t>
      </w:r>
      <w:proofErr w:type="gramStart"/>
      <w:r w:rsidR="000C7395" w:rsidRPr="000C7395">
        <w:t>) :</w:t>
      </w:r>
      <w:proofErr w:type="gramEnd"/>
      <w:r w:rsidR="000C7395" w:rsidRPr="000C7395">
        <w:t xml:space="preserve"> otvorio put za objektivno ispitivanje psihičkih osobina, uveo koef. </w:t>
      </w:r>
      <w:proofErr w:type="gramStart"/>
      <w:r w:rsidR="000C7395" w:rsidRPr="000C7395">
        <w:t>asocijacije</w:t>
      </w:r>
      <w:proofErr w:type="gramEnd"/>
      <w:r w:rsidR="000C7395">
        <w:t xml:space="preserve"> kojega je kasnije usavršio Pearson i imenovao ga koef. korelacije</w:t>
      </w:r>
      <w:r w:rsidR="000C7395">
        <w:br/>
        <w:t xml:space="preserve">- </w:t>
      </w:r>
      <w:r w:rsidR="000C7395" w:rsidRPr="000C7395">
        <w:t>U XX stoljeću najveći broj istraživanja u području inteligencije temelji se na faktorskoj analizi tj.utvrđivanju ograničenog broja faktora koji određuju suštinu, bit nekog analiziranog prostora, koji je određen velikim brojem varijabli</w:t>
      </w:r>
      <w:r w:rsidR="00467133">
        <w:br/>
      </w:r>
      <w:r w:rsidR="00467133" w:rsidRPr="00467133">
        <w:rPr>
          <w:i/>
        </w:rPr>
        <w:t>Psihometrijsko i alternativno objašnjenje inteligencije</w:t>
      </w:r>
      <w:r w:rsidR="00467133">
        <w:rPr>
          <w:i/>
        </w:rPr>
        <w:br/>
      </w:r>
      <w:r w:rsidR="00467133">
        <w:t xml:space="preserve">- psihometrijsko shvaćanje </w:t>
      </w:r>
      <w:r w:rsidR="00467133">
        <w:sym w:font="Wingdings" w:char="F0E0"/>
      </w:r>
      <w:r w:rsidR="00467133">
        <w:t xml:space="preserve"> inteligencija =</w:t>
      </w:r>
      <w:r w:rsidR="00467133" w:rsidRPr="00467133">
        <w:t xml:space="preserve"> sposobnost (snalaženja u novim situacijama, rješavanja problema, apstraktnog mišljenja), o kojoj ovisi mogući intelektualni doseg pojedinca, odnosno razina njegovih obrazovnih i profesionalnih dostignuća</w:t>
      </w:r>
      <w:r w:rsidR="00467133">
        <w:br/>
      </w:r>
      <w:r w:rsidR="00467133" w:rsidRPr="00467133">
        <w:t>1.MONARHISTIČKE ILI HIJERARHIJSKE TEORIJE</w:t>
      </w:r>
      <w:r w:rsidR="00467133">
        <w:br/>
        <w:t>- Sperman, Burt i Vernon</w:t>
      </w:r>
      <w:r w:rsidR="003E2FFD">
        <w:br/>
        <w:t>- Spearman -</w:t>
      </w:r>
      <w:r w:rsidR="003E2FFD" w:rsidRPr="003E2FFD">
        <w:t xml:space="preserve"> vjerovao da G faktor mjeri neurološki utemeljenu snagu ili energiju koja upravlja sposobnošću obavljanja intelektualnog rada</w:t>
      </w:r>
      <w:r w:rsidR="003E2FFD">
        <w:br/>
      </w:r>
      <w:r w:rsidR="003E2FFD">
        <w:sym w:font="Wingdings" w:char="F0E0"/>
      </w:r>
      <w:r w:rsidR="003E2FFD">
        <w:t xml:space="preserve"> </w:t>
      </w:r>
      <w:r w:rsidR="003E2FFD" w:rsidRPr="003E2FFD">
        <w:t>Američki autori negiraju ovakav hijerarhijski model, negiraju postojanje G faktora i nastoje utvrditi čim više nezavisnih sposobnosti, koje su sastavljene od velikog broja elemenata</w:t>
      </w:r>
      <w:r w:rsidR="003E2FFD">
        <w:br/>
        <w:t>- Primarne mentalne sposobnosti (Thurstone):</w:t>
      </w:r>
    </w:p>
    <w:p w:rsidR="003E2FFD" w:rsidRDefault="003E2FFD" w:rsidP="00B8793C">
      <w:pPr>
        <w:pStyle w:val="ListParagraph"/>
        <w:numPr>
          <w:ilvl w:val="0"/>
          <w:numId w:val="53"/>
        </w:numPr>
      </w:pPr>
      <w:r>
        <w:t>N – numerički faktor</w:t>
      </w:r>
    </w:p>
    <w:p w:rsidR="003E2FFD" w:rsidRDefault="003E2FFD" w:rsidP="00B8793C">
      <w:pPr>
        <w:pStyle w:val="ListParagraph"/>
        <w:numPr>
          <w:ilvl w:val="0"/>
          <w:numId w:val="53"/>
        </w:numPr>
      </w:pPr>
      <w:r>
        <w:t>V – verbalni faktor</w:t>
      </w:r>
    </w:p>
    <w:p w:rsidR="003E2FFD" w:rsidRDefault="003E2FFD" w:rsidP="00B8793C">
      <w:pPr>
        <w:pStyle w:val="ListParagraph"/>
        <w:numPr>
          <w:ilvl w:val="0"/>
          <w:numId w:val="53"/>
        </w:numPr>
      </w:pPr>
      <w:r>
        <w:lastRenderedPageBreak/>
        <w:t>S – spacijalni faktor</w:t>
      </w:r>
    </w:p>
    <w:p w:rsidR="003E2FFD" w:rsidRDefault="003E2FFD" w:rsidP="00B8793C">
      <w:pPr>
        <w:pStyle w:val="ListParagraph"/>
        <w:numPr>
          <w:ilvl w:val="0"/>
          <w:numId w:val="53"/>
        </w:numPr>
      </w:pPr>
      <w:r>
        <w:t>W – verbalna lakoća</w:t>
      </w:r>
    </w:p>
    <w:p w:rsidR="003E2FFD" w:rsidRDefault="003E2FFD" w:rsidP="00B8793C">
      <w:pPr>
        <w:pStyle w:val="ListParagraph"/>
        <w:numPr>
          <w:ilvl w:val="0"/>
          <w:numId w:val="53"/>
        </w:numPr>
      </w:pPr>
      <w:r>
        <w:t>R – rezoniranje,zaključivanje</w:t>
      </w:r>
    </w:p>
    <w:p w:rsidR="003E2FFD" w:rsidRDefault="003E2FFD" w:rsidP="00B8793C">
      <w:pPr>
        <w:pStyle w:val="ListParagraph"/>
        <w:numPr>
          <w:ilvl w:val="0"/>
          <w:numId w:val="53"/>
        </w:numPr>
      </w:pPr>
      <w:r>
        <w:t>M – mnemički faktor</w:t>
      </w:r>
    </w:p>
    <w:p w:rsidR="00A71820" w:rsidRDefault="003E2FFD" w:rsidP="00B8793C">
      <w:pPr>
        <w:pStyle w:val="ListParagraph"/>
        <w:numPr>
          <w:ilvl w:val="0"/>
          <w:numId w:val="53"/>
        </w:numPr>
      </w:pPr>
      <w:r>
        <w:t>PB-perceptivna brzina</w:t>
      </w:r>
    </w:p>
    <w:p w:rsidR="00511AC2" w:rsidRDefault="003E2FFD" w:rsidP="00511AC2">
      <w:r>
        <w:t xml:space="preserve">2. OLIGARHIJSKE TEORIJE </w:t>
      </w:r>
      <w:r>
        <w:br/>
        <w:t>- Thorndike, Guilford</w:t>
      </w:r>
      <w:r>
        <w:br/>
        <w:t>- Guilford</w:t>
      </w:r>
      <w:r>
        <w:br/>
        <w:t xml:space="preserve"> </w:t>
      </w:r>
      <w:r>
        <w:tab/>
        <w:t>-temeljem faktorske analize dovodi u pitanje važnost G faktora.</w:t>
      </w:r>
      <w:r>
        <w:br/>
        <w:t xml:space="preserve"> </w:t>
      </w:r>
      <w:r>
        <w:tab/>
        <w:t xml:space="preserve">-po njemu kognitivni prostor se sastoji </w:t>
      </w:r>
      <w:proofErr w:type="gramStart"/>
      <w:r>
        <w:t>od</w:t>
      </w:r>
      <w:proofErr w:type="gramEnd"/>
      <w:r>
        <w:t xml:space="preserve"> 120 nezavisnih faktora sposobnosti. Smatrao je da ih </w:t>
      </w:r>
      <w:r>
        <w:br/>
        <w:t xml:space="preserve"> </w:t>
      </w:r>
      <w:r>
        <w:tab/>
        <w:t>postoji još i više, a postojanje njih 80 je i uspio dokazati</w:t>
      </w:r>
      <w:r>
        <w:br/>
        <w:t>- Cattell (1971) -  zastupnik teorije po kojoj pretpostavlja da se cjelokupno intelektualno funkcioniranje svodi na kristaliziranu i fluidnu inteligenciju</w:t>
      </w:r>
      <w:r>
        <w:br/>
        <w:t xml:space="preserve"> </w:t>
      </w:r>
      <w:r>
        <w:tab/>
      </w:r>
      <w:r>
        <w:sym w:font="Wingdings" w:char="F0E0"/>
      </w:r>
      <w:r>
        <w:t xml:space="preserve"> kristalizirana: </w:t>
      </w:r>
      <w:r>
        <w:br/>
        <w:t xml:space="preserve"> </w:t>
      </w:r>
      <w:r>
        <w:tab/>
        <w:t xml:space="preserve">      - ovisi o socijalnom miljeu i odnosi se na različite vještine i znanja koja se stječu u poedinoj </w:t>
      </w:r>
      <w:r>
        <w:br/>
        <w:t xml:space="preserve"> </w:t>
      </w:r>
      <w:r>
        <w:tab/>
        <w:t xml:space="preserve">        kulturi učenjem i iskustvom</w:t>
      </w:r>
      <w:r>
        <w:br/>
        <w:t xml:space="preserve"> </w:t>
      </w:r>
      <w:r>
        <w:tab/>
        <w:t xml:space="preserve">      - konačni produkt u određenom trenutku pojedinčeva razvoja</w:t>
      </w:r>
      <w:r w:rsidR="00511AC2">
        <w:br/>
        <w:t xml:space="preserve"> </w:t>
      </w:r>
      <w:r w:rsidR="00511AC2">
        <w:tab/>
        <w:t xml:space="preserve">      - razvija se do 40.-te godine života i njeno propadanje je sporije</w:t>
      </w:r>
      <w:r>
        <w:br/>
        <w:t xml:space="preserve"> </w:t>
      </w:r>
      <w:r>
        <w:tab/>
      </w:r>
      <w:r>
        <w:sym w:font="Wingdings" w:char="F0E0"/>
      </w:r>
      <w:r>
        <w:t xml:space="preserve"> fluidna:</w:t>
      </w:r>
      <w:r>
        <w:br/>
        <w:t xml:space="preserve"> </w:t>
      </w:r>
      <w:r>
        <w:tab/>
        <w:t xml:space="preserve">     - mjeri biološki utemeljenu sposobnost mišljenja, odnosi se na fleksibilnost mišljenja i </w:t>
      </w:r>
      <w:r w:rsidR="00511AC2">
        <w:br/>
        <w:t xml:space="preserve"> </w:t>
      </w:r>
      <w:r w:rsidR="00511AC2">
        <w:tab/>
        <w:t xml:space="preserve">       </w:t>
      </w:r>
      <w:r>
        <w:t>sposobnost apstraktnog rezoniranja</w:t>
      </w:r>
      <w:r w:rsidR="00511AC2">
        <w:br/>
        <w:t xml:space="preserve"> </w:t>
      </w:r>
      <w:r w:rsidR="00511AC2">
        <w:tab/>
        <w:t xml:space="preserve">     - “teče” kroz različite mentalne aktivnosti</w:t>
      </w:r>
      <w:r w:rsidR="00511AC2">
        <w:br/>
        <w:t xml:space="preserve"> </w:t>
      </w:r>
      <w:r w:rsidR="00511AC2">
        <w:tab/>
        <w:t xml:space="preserve">     - razvija se do 18.-te godine i nakon toga pada</w:t>
      </w:r>
      <w:r w:rsidR="00511AC2">
        <w:br/>
      </w:r>
      <w:r>
        <w:t>-Kibernetički model</w:t>
      </w:r>
      <w:r w:rsidR="00511AC2">
        <w:br/>
        <w:t xml:space="preserve"> </w:t>
      </w:r>
      <w:r w:rsidR="00511AC2">
        <w:tab/>
      </w:r>
      <w:r w:rsidR="00511AC2">
        <w:sym w:font="Wingdings" w:char="F0E0"/>
      </w:r>
      <w:r w:rsidR="00511AC2">
        <w:t xml:space="preserve"> objašnjavaju intelektualno funkcioniranje u ovisnosti o načinu organiziranja informacija u kori </w:t>
      </w:r>
      <w:r w:rsidR="00511AC2">
        <w:br/>
        <w:t xml:space="preserve"> </w:t>
      </w:r>
      <w:r w:rsidR="00511AC2">
        <w:tab/>
        <w:t xml:space="preserve">      velikog mozga </w:t>
      </w:r>
      <w:r w:rsidR="00511AC2">
        <w:sym w:font="Wingdings" w:char="F0E0"/>
      </w:r>
      <w:r w:rsidR="00511AC2">
        <w:t xml:space="preserve"> serijalno procesiranje informacija te paralelno procesiranje informacija</w:t>
      </w:r>
      <w:r w:rsidR="00511AC2">
        <w:br/>
        <w:t>- Howard Gardner (1983)-</w:t>
      </w:r>
      <w:r w:rsidR="00511AC2" w:rsidRPr="00511AC2">
        <w:t xml:space="preserve"> vodeći autor novijeg vremena u području inteligencije </w:t>
      </w:r>
      <w:r w:rsidR="00511AC2">
        <w:br/>
        <w:t xml:space="preserve"> </w:t>
      </w:r>
      <w:r w:rsidR="00511AC2">
        <w:tab/>
      </w:r>
      <w:r w:rsidR="00511AC2">
        <w:tab/>
      </w:r>
      <w:r w:rsidR="00511AC2">
        <w:tab/>
        <w:t xml:space="preserve">  - </w:t>
      </w:r>
      <w:r w:rsidR="00511AC2" w:rsidRPr="00511AC2">
        <w:t xml:space="preserve">smatra da inteligencija nije entitet složen od više sposobnosti, već da je riječ o </w:t>
      </w:r>
      <w:r w:rsidR="00511AC2">
        <w:br/>
        <w:t xml:space="preserve"> </w:t>
      </w:r>
      <w:r w:rsidR="00511AC2">
        <w:tab/>
      </w:r>
      <w:r w:rsidR="00511AC2">
        <w:tab/>
      </w:r>
      <w:r w:rsidR="00511AC2">
        <w:tab/>
        <w:t xml:space="preserve">    </w:t>
      </w:r>
      <w:r w:rsidR="00511AC2" w:rsidRPr="00511AC2">
        <w:t>sedam nezavisnih multiplih inteligencija</w:t>
      </w:r>
      <w:r w:rsidR="00511AC2">
        <w:br/>
        <w:t xml:space="preserve"> </w:t>
      </w:r>
      <w:r w:rsidR="00511AC2">
        <w:tab/>
      </w:r>
      <w:r w:rsidR="00511AC2">
        <w:sym w:font="Wingdings" w:char="F0E0"/>
      </w:r>
      <w:r w:rsidR="00511AC2">
        <w:t xml:space="preserve"> </w:t>
      </w:r>
      <w:r w:rsidR="00511AC2">
        <w:t>Gardnerova te</w:t>
      </w:r>
      <w:r w:rsidR="00511AC2">
        <w:t>orija višestrukih inteligencija</w:t>
      </w:r>
    </w:p>
    <w:p w:rsidR="00511AC2" w:rsidRDefault="00511AC2" w:rsidP="00B8793C">
      <w:pPr>
        <w:pStyle w:val="ListParagraph"/>
        <w:numPr>
          <w:ilvl w:val="0"/>
          <w:numId w:val="54"/>
        </w:numPr>
      </w:pPr>
      <w:r>
        <w:t>logičko-matematička</w:t>
      </w:r>
    </w:p>
    <w:p w:rsidR="00511AC2" w:rsidRDefault="00511AC2" w:rsidP="00B8793C">
      <w:pPr>
        <w:pStyle w:val="ListParagraph"/>
        <w:numPr>
          <w:ilvl w:val="0"/>
          <w:numId w:val="54"/>
        </w:numPr>
      </w:pPr>
      <w:r>
        <w:t>lingvističko-verbalna</w:t>
      </w:r>
    </w:p>
    <w:p w:rsidR="00511AC2" w:rsidRDefault="00511AC2" w:rsidP="00B8793C">
      <w:pPr>
        <w:pStyle w:val="ListParagraph"/>
        <w:numPr>
          <w:ilvl w:val="0"/>
          <w:numId w:val="54"/>
        </w:numPr>
      </w:pPr>
      <w:r>
        <w:t>vizualno-spacijalna</w:t>
      </w:r>
    </w:p>
    <w:p w:rsidR="00511AC2" w:rsidRDefault="00511AC2" w:rsidP="00B8793C">
      <w:pPr>
        <w:pStyle w:val="ListParagraph"/>
        <w:numPr>
          <w:ilvl w:val="0"/>
          <w:numId w:val="54"/>
        </w:numPr>
      </w:pPr>
      <w:r>
        <w:t>tjelesno-kinestetička</w:t>
      </w:r>
    </w:p>
    <w:p w:rsidR="00511AC2" w:rsidRDefault="00511AC2" w:rsidP="00B8793C">
      <w:pPr>
        <w:pStyle w:val="ListParagraph"/>
        <w:numPr>
          <w:ilvl w:val="0"/>
          <w:numId w:val="54"/>
        </w:numPr>
      </w:pPr>
      <w:r>
        <w:t>glazbena</w:t>
      </w:r>
    </w:p>
    <w:p w:rsidR="00511AC2" w:rsidRDefault="00511AC2" w:rsidP="00B8793C">
      <w:pPr>
        <w:pStyle w:val="ListParagraph"/>
        <w:numPr>
          <w:ilvl w:val="0"/>
          <w:numId w:val="54"/>
        </w:numPr>
      </w:pPr>
      <w:r>
        <w:t>interpersonalna</w:t>
      </w:r>
    </w:p>
    <w:p w:rsidR="003E2FFD" w:rsidRDefault="00511AC2" w:rsidP="00B8793C">
      <w:pPr>
        <w:pStyle w:val="ListParagraph"/>
        <w:numPr>
          <w:ilvl w:val="0"/>
          <w:numId w:val="54"/>
        </w:numPr>
      </w:pPr>
      <w:r>
        <w:t>intrapersonalna</w:t>
      </w:r>
    </w:p>
    <w:p w:rsidR="00C516DF" w:rsidRDefault="00C516DF" w:rsidP="00511AC2"/>
    <w:p w:rsidR="00511AC2" w:rsidRDefault="00511AC2" w:rsidP="00B617EE">
      <w:r>
        <w:lastRenderedPageBreak/>
        <w:t xml:space="preserve">- </w:t>
      </w:r>
      <w:r>
        <w:t>Alternativne koncepcije za koje se zalažu Sternberg i Berry zalažu se za jedan “kontekstualistički pristup” što znači da inteligenciju treba definirati sukladno ekološkom i kulturalnom konte</w:t>
      </w:r>
      <w:r w:rsidR="00C516DF">
        <w:t xml:space="preserve">kstu u kojem pojedinci djeluju </w:t>
      </w:r>
      <w:r w:rsidR="00C516DF">
        <w:sym w:font="Wingdings" w:char="F0E0"/>
      </w:r>
      <w:r w:rsidR="00C516DF">
        <w:t xml:space="preserve"> </w:t>
      </w:r>
      <w:r>
        <w:t>inteligencija kao proces a ne konkretna sposobnost</w:t>
      </w:r>
      <w:r w:rsidR="00C516DF">
        <w:br/>
      </w:r>
      <w:r w:rsidR="00C516DF">
        <w:rPr>
          <w:i/>
        </w:rPr>
        <w:t>RAZVOJ SPOSOBNOSTI</w:t>
      </w:r>
      <w:r w:rsidR="00C516DF">
        <w:rPr>
          <w:i/>
        </w:rPr>
        <w:br/>
      </w:r>
      <w:r w:rsidR="00C516DF">
        <w:t xml:space="preserve">- </w:t>
      </w:r>
      <w:r w:rsidR="00C516DF">
        <w:t>pro</w:t>
      </w:r>
      <w:r w:rsidR="00C516DF">
        <w:t>ces diferencijacije sposobnosti</w:t>
      </w:r>
      <w:r w:rsidR="00C516DF">
        <w:br/>
        <w:t xml:space="preserve"> </w:t>
      </w:r>
      <w:r w:rsidR="00C516DF">
        <w:tab/>
      </w:r>
      <w:r w:rsidR="00C516DF">
        <w:sym w:font="Wingdings" w:char="F0E0"/>
      </w:r>
      <w:r w:rsidR="00C516DF">
        <w:t xml:space="preserve"> perceptivne, spacijalne sposobnosti imaju veći koeficijent urođenosti, za razliku od od </w:t>
      </w:r>
      <w:r w:rsidR="00C516DF">
        <w:br/>
        <w:t xml:space="preserve"> </w:t>
      </w:r>
      <w:r w:rsidR="00C516DF">
        <w:tab/>
        <w:t xml:space="preserve">     verbalnih i edukativnih</w:t>
      </w:r>
      <w:r w:rsidR="00C516DF">
        <w:br/>
        <w:t xml:space="preserve"> </w:t>
      </w:r>
      <w:r w:rsidR="00C516DF">
        <w:tab/>
      </w:r>
      <w:r w:rsidR="00C516DF">
        <w:sym w:font="Wingdings" w:char="F0E0"/>
      </w:r>
      <w:r w:rsidR="00C516DF">
        <w:t xml:space="preserve"> kod male djece korelacije su više, a kod odraslih niže</w:t>
      </w:r>
      <w:r w:rsidR="00C516DF">
        <w:br/>
        <w:t xml:space="preserve">- </w:t>
      </w:r>
      <w:r w:rsidR="00C516DF">
        <w:t>glavni mehanizmi prilagodbe okolini su upravo pr</w:t>
      </w:r>
      <w:r w:rsidR="00C516DF">
        <w:t>ocesi akomodacije i asimilacije</w:t>
      </w:r>
      <w:r w:rsidR="00C516DF">
        <w:br/>
        <w:t xml:space="preserve"> </w:t>
      </w:r>
      <w:r w:rsidR="00C516DF">
        <w:tab/>
      </w:r>
      <w:r w:rsidR="00C516DF">
        <w:sym w:font="Wingdings" w:char="F0E0"/>
      </w:r>
      <w:r w:rsidR="00C516DF">
        <w:t xml:space="preserve"> akomodacijom opisujemo mijenjanje postojećih potencijala za neko ponašanje</w:t>
      </w:r>
      <w:r w:rsidR="00C516DF">
        <w:br/>
        <w:t xml:space="preserve"> </w:t>
      </w:r>
      <w:r w:rsidR="00C516DF">
        <w:tab/>
      </w:r>
      <w:r w:rsidR="00C516DF">
        <w:sym w:font="Wingdings" w:char="F0E0"/>
      </w:r>
      <w:r w:rsidR="00C516DF">
        <w:t xml:space="preserve"> asimilacijom opisujemo procese kojima se novi podaci iz okoline uključuju u već postojeće </w:t>
      </w:r>
      <w:r w:rsidR="00C516DF">
        <w:br/>
        <w:t xml:space="preserve"> </w:t>
      </w:r>
      <w:r w:rsidR="00C516DF">
        <w:tab/>
        <w:t xml:space="preserve">     misaone sheme</w:t>
      </w:r>
      <w:r w:rsidR="00C516DF">
        <w:br/>
        <w:t xml:space="preserve">- </w:t>
      </w:r>
      <w:r w:rsidR="00C516DF">
        <w:t xml:space="preserve">senzomotoričko funkcioniranje najranijeg djetinjstva zamjenjuje se apstraktnim simboličkim </w:t>
      </w:r>
      <w:r w:rsidR="00C516DF">
        <w:t>vještinama u adolescentnoj dobi</w:t>
      </w:r>
      <w:r w:rsidR="00C516DF">
        <w:br/>
        <w:t xml:space="preserve">- </w:t>
      </w:r>
      <w:r w:rsidR="00C516DF">
        <w:t>kod male djece specifikacija različitih sposobnosti je manja, a u funkciji d</w:t>
      </w:r>
      <w:r w:rsidR="00C516DF">
        <w:t>obi korelacija među njima pada</w:t>
      </w:r>
      <w:r w:rsidR="00C516DF">
        <w:br/>
        <w:t xml:space="preserve">- </w:t>
      </w:r>
      <w:r w:rsidR="00C516DF">
        <w:t>bitan dio kognitivnih sposobnosti čini faktor mentalne brzine tj. sposobnosti brzog rješavanja problema, brzine protoka mentalnih informacija kroz sistem</w:t>
      </w:r>
      <w:r w:rsidR="00C516DF">
        <w:br/>
      </w:r>
      <w:r w:rsidR="00A253AA">
        <w:t>- “završni pad” ili “terminal drop” = pojava snažnog pogoršanja uspjeha u testovima, ali i u nekim mjerama ponašanja i to 5 godina prije smrti</w:t>
      </w:r>
      <w:r w:rsidR="00A253AA">
        <w:t xml:space="preserve"> </w:t>
      </w:r>
      <w:r w:rsidR="00A253AA">
        <w:br/>
      </w:r>
      <w:r w:rsidR="00C516DF">
        <w:t xml:space="preserve">- </w:t>
      </w:r>
      <w:r w:rsidR="00C516DF">
        <w:t>Na razvoj ljudskih osobina pa tako i inteligencije djeluje i</w:t>
      </w:r>
      <w:r w:rsidR="00C516DF">
        <w:t xml:space="preserve"> nasljeđe i sredina i aktivitet</w:t>
      </w:r>
      <w:r w:rsidR="00C516DF">
        <w:br/>
        <w:t xml:space="preserve">- </w:t>
      </w:r>
      <w:r w:rsidR="00C516DF">
        <w:t xml:space="preserve">Postoje optimalna razdoblja u kojima odgovarajuća stimulacija može dati najbolje rezultate </w:t>
      </w:r>
      <w:r w:rsidR="00C516DF">
        <w:t>za razvoj pojedinih sposobnosti</w:t>
      </w:r>
      <w:r w:rsidR="00C516DF">
        <w:br/>
        <w:t xml:space="preserve">- </w:t>
      </w:r>
      <w:r w:rsidR="00C516DF">
        <w:t>O naslijeđenoj osnovi ovise granične mogućnosti razvoja sposobnosti , dok odgovarajuća aktivnost uvjetuje stupanj iskorištenosti naslijeđenog potencijala</w:t>
      </w:r>
      <w:r w:rsidR="00A253AA">
        <w:br/>
      </w:r>
      <w:r w:rsidR="00A253AA">
        <w:rPr>
          <w:i/>
        </w:rPr>
        <w:t>SPOLNE RAZLIKE I SPOSOBNOSTI</w:t>
      </w:r>
      <w:r w:rsidR="00A253AA">
        <w:rPr>
          <w:i/>
        </w:rPr>
        <w:br/>
        <w:t>-</w:t>
      </w:r>
      <w:r w:rsidR="00A253AA">
        <w:t xml:space="preserve"> </w:t>
      </w:r>
      <w:r w:rsidR="00A253AA">
        <w:t xml:space="preserve">većina istraživanja nije našla značajne razlike u intelektualnom funkcioniranju u funkciji spola, ali </w:t>
      </w:r>
      <w:r w:rsidR="00A253AA">
        <w:t>neke specifičnosti ipak postoje</w:t>
      </w:r>
      <w:r w:rsidR="00A253AA">
        <w:br/>
        <w:t xml:space="preserve">- </w:t>
      </w:r>
      <w:r w:rsidR="00A253AA">
        <w:t>na odnos spola i kognitivnog funkcioniranja izrazito djeluju 2 grupe varijabli (Zarevski,2002): Dob i Socioekonomski status</w:t>
      </w:r>
      <w:r w:rsidR="00A253AA">
        <w:br/>
        <w:t xml:space="preserve"> </w:t>
      </w:r>
      <w:r w:rsidR="00A253AA">
        <w:tab/>
      </w:r>
      <w:r w:rsidR="00A253AA">
        <w:sym w:font="Wingdings" w:char="F0E0"/>
      </w:r>
      <w:r w:rsidR="00A253AA">
        <w:t xml:space="preserve"> dob = različita je brzina maturacije djevojčica i dječaka, a isto tako u starijoj dobi ne mora biti </w:t>
      </w:r>
      <w:r w:rsidR="00A253AA">
        <w:br/>
        <w:t xml:space="preserve"> </w:t>
      </w:r>
      <w:r w:rsidR="00A253AA">
        <w:tab/>
        <w:t xml:space="preserve">     jednak tempo fiziološkog nazadovanja i propadanja kognitivnih funkcija kod žena i muškaraca</w:t>
      </w:r>
      <w:r w:rsidR="00A253AA">
        <w:br/>
        <w:t xml:space="preserve"> </w:t>
      </w:r>
      <w:r w:rsidR="00A253AA">
        <w:tab/>
      </w:r>
      <w:r w:rsidR="00A253AA">
        <w:sym w:font="Wingdings" w:char="F0E0"/>
      </w:r>
      <w:r w:rsidR="00A253AA">
        <w:t xml:space="preserve"> socioekonomski status = u nekim istraživanjima nađena veća ovisnost kognitivnog razvoja o </w:t>
      </w:r>
      <w:r w:rsidR="00A253AA">
        <w:br/>
        <w:t xml:space="preserve"> </w:t>
      </w:r>
      <w:r w:rsidR="00A253AA">
        <w:tab/>
        <w:t xml:space="preserve">SES-u kod dječaka nego kod djevojčica (razlog je u većoj socijabilnosti djevojčica i većoj </w:t>
      </w:r>
      <w:r w:rsidR="00A253AA">
        <w:br/>
        <w:t xml:space="preserve"> </w:t>
      </w:r>
      <w:r w:rsidR="00A253AA">
        <w:tab/>
        <w:t>frekvenciji verbalnog tipa igara, što im olakšava govorni razvoj i u situaciji necjelovite obitelji)</w:t>
      </w:r>
      <w:r w:rsidR="00A253AA">
        <w:br/>
        <w:t xml:space="preserve">- </w:t>
      </w:r>
      <w:r w:rsidR="00A253AA">
        <w:t>istraživanja redovito pokazuj</w:t>
      </w:r>
      <w:r w:rsidR="00A253AA">
        <w:t xml:space="preserve">u prisustvo razlika u verbalnoj, </w:t>
      </w:r>
      <w:r w:rsidR="00A253AA">
        <w:t>spacijalnoj inteligenciji,</w:t>
      </w:r>
      <w:r w:rsidR="00A253AA">
        <w:t xml:space="preserve"> a najveća razlika odnosi se na </w:t>
      </w:r>
      <w:r w:rsidR="00A253AA">
        <w:t>socijalnu inteligenciju</w:t>
      </w:r>
      <w:r w:rsidR="00A253AA">
        <w:br/>
      </w:r>
      <w:r w:rsidR="00A253AA">
        <w:rPr>
          <w:i/>
        </w:rPr>
        <w:t>INTELIGENCIJA I ŠKOLA</w:t>
      </w:r>
      <w:r w:rsidR="00A253AA">
        <w:rPr>
          <w:i/>
        </w:rPr>
        <w:br/>
      </w:r>
      <w:r w:rsidR="00A253AA" w:rsidRPr="00B617EE">
        <w:t xml:space="preserve">- </w:t>
      </w:r>
      <w:r w:rsidR="00B617EE" w:rsidRPr="00B617EE">
        <w:t>“kronični neuspjeh i slabo školsko postignuće su vrlo jak prediktor za kršenje pravila i antisocijalno ponašanje”(Feldman i sur. 1984)</w:t>
      </w:r>
      <w:r w:rsidR="00B617EE">
        <w:br/>
        <w:t xml:space="preserve">- </w:t>
      </w:r>
      <w:r w:rsidR="00B617EE" w:rsidRPr="00B617EE">
        <w:t>nema potpune korelacije između razultata u testovima inteligencije i školskog učinka, u većini istraživanja te korelacije iznose oko 0,5</w:t>
      </w:r>
      <w:r w:rsidR="00B617EE">
        <w:br/>
      </w:r>
      <w:r w:rsidR="00B617EE">
        <w:lastRenderedPageBreak/>
        <w:t xml:space="preserve">- </w:t>
      </w:r>
      <w:r w:rsidR="00B617EE" w:rsidRPr="00B617EE">
        <w:t>istraživanje Američkih psihologa Angele Duckworth i Martina Seligmana (2005) govori o tome kako je samodiscipliniranje znatno snažniji prediktor budućeg akademskog postignuća nego što je to QI</w:t>
      </w:r>
      <w:r w:rsidR="00224A81">
        <w:br/>
        <w:t>KOGNITIVNI STILOVI</w:t>
      </w:r>
      <w:r w:rsidR="00224A81">
        <w:br/>
        <w:t xml:space="preserve">- </w:t>
      </w:r>
      <w:r w:rsidR="00224A81" w:rsidRPr="00224A81">
        <w:t>dosljedne i trajne individualne osobitosti u organizaciji i funkcioniranju spoznavanja, a očituju se u načinima primanja i uskladištavanja novih informacija njihovom prerađivanju, sistematiziranju i čuvanju, te rješavanju problema</w:t>
      </w:r>
      <w:r w:rsidR="00224A81">
        <w:br/>
        <w:t>- identificirane razne dimenzije:</w:t>
      </w:r>
    </w:p>
    <w:p w:rsidR="00224A81" w:rsidRDefault="00224A81" w:rsidP="00B8793C">
      <w:pPr>
        <w:pStyle w:val="ListParagraph"/>
        <w:numPr>
          <w:ilvl w:val="0"/>
          <w:numId w:val="55"/>
        </w:numPr>
      </w:pPr>
      <w:r>
        <w:t>ovisnost - neovisnosti o polju</w:t>
      </w:r>
    </w:p>
    <w:p w:rsidR="00224A81" w:rsidRDefault="00224A81" w:rsidP="00B8793C">
      <w:pPr>
        <w:pStyle w:val="ListParagraph"/>
        <w:numPr>
          <w:ilvl w:val="0"/>
          <w:numId w:val="55"/>
        </w:numPr>
      </w:pPr>
      <w:r>
        <w:t>refleksivnost - impulzivnost</w:t>
      </w:r>
    </w:p>
    <w:p w:rsidR="00224A81" w:rsidRDefault="00224A81" w:rsidP="00B8793C">
      <w:pPr>
        <w:pStyle w:val="ListParagraph"/>
        <w:numPr>
          <w:ilvl w:val="0"/>
          <w:numId w:val="55"/>
        </w:numPr>
      </w:pPr>
      <w:r>
        <w:t>rigidnost - fleksibilnost</w:t>
      </w:r>
    </w:p>
    <w:p w:rsidR="00224A81" w:rsidRDefault="00224A81" w:rsidP="00B8793C">
      <w:pPr>
        <w:pStyle w:val="ListParagraph"/>
        <w:numPr>
          <w:ilvl w:val="0"/>
          <w:numId w:val="55"/>
        </w:numPr>
      </w:pPr>
      <w:r>
        <w:t>sklonost riziku</w:t>
      </w:r>
    </w:p>
    <w:p w:rsidR="00224A81" w:rsidRDefault="00224A81" w:rsidP="00B8793C">
      <w:pPr>
        <w:pStyle w:val="ListParagraph"/>
        <w:numPr>
          <w:ilvl w:val="0"/>
          <w:numId w:val="55"/>
        </w:numPr>
      </w:pPr>
      <w:r>
        <w:t>stil kategoriziranja</w:t>
      </w:r>
    </w:p>
    <w:p w:rsidR="00224A81" w:rsidRDefault="00224A81" w:rsidP="00224A81">
      <w:r>
        <w:t xml:space="preserve">- </w:t>
      </w:r>
      <w:proofErr w:type="gramStart"/>
      <w:r>
        <w:t>kognitivni</w:t>
      </w:r>
      <w:proofErr w:type="gramEnd"/>
      <w:r>
        <w:t xml:space="preserve"> stil opisuje način na koji osoba percipira i organizira informacije, a ne govori o tome kako dobro osoba to čini</w:t>
      </w:r>
      <w:r>
        <w:br/>
      </w:r>
      <w:r>
        <w:rPr>
          <w:i/>
        </w:rPr>
        <w:t>VEZA INTELIGENCIJE I POREMEĆAJA U PONAŠANJU</w:t>
      </w:r>
      <w:r>
        <w:rPr>
          <w:i/>
        </w:rPr>
        <w:br/>
      </w:r>
      <w:r w:rsidRPr="00224A81">
        <w:t xml:space="preserve">- </w:t>
      </w:r>
      <w:r w:rsidRPr="00224A81">
        <w:t xml:space="preserve">Početkom XX. </w:t>
      </w:r>
      <w:proofErr w:type="gramStart"/>
      <w:r w:rsidRPr="00224A81">
        <w:t>stoljeća</w:t>
      </w:r>
      <w:proofErr w:type="gramEnd"/>
      <w:r w:rsidRPr="00224A81">
        <w:t xml:space="preserve"> mnogi su znanstvenici uspostavili uzročni odnos između inteligen</w:t>
      </w:r>
      <w:r>
        <w:t xml:space="preserve">cije i delinkventnog ponašanja </w:t>
      </w:r>
      <w:r>
        <w:sym w:font="Wingdings" w:char="F0E0"/>
      </w:r>
      <w:r>
        <w:t xml:space="preserve"> mentalno retardirane osobe smatrane su osobama oskudnog morala i time potencijalnim delinkventima</w:t>
      </w:r>
      <w:r>
        <w:br/>
        <w:t xml:space="preserve">- </w:t>
      </w:r>
      <w:r w:rsidRPr="00224A81">
        <w:t>Rezultati istraživanja govorili su o nižoj inteligenciji delinkvena</w:t>
      </w:r>
      <w:r>
        <w:t>ta u odnosu na opću populaciju.</w:t>
      </w:r>
      <w:r>
        <w:br/>
        <w:t xml:space="preserve">- </w:t>
      </w:r>
      <w:r w:rsidRPr="00224A81">
        <w:t>Značajno zaostajanje delinkvenata u v</w:t>
      </w:r>
      <w:r>
        <w:t>erbalnoj inteligenciji i apstraktnom rezoniranju</w:t>
      </w:r>
      <w:r>
        <w:br/>
        <w:t>- najrizičniji faktori za razvoj delinkvencije: roditeljsko rizično ponašanje, obiteljski rizični faktori (npr. loš socioekonomski status), kognitivni rizični faktori (smanjena inteligencija), ponašajni rizični faktori (npr. hiperaktivnost), vršnjačko rizično ponašanje</w:t>
      </w:r>
      <w:r>
        <w:br/>
        <w:t xml:space="preserve">- </w:t>
      </w:r>
      <w:r>
        <w:t>Kao razloge smanjenoj inteligenciji kod maloljetnih</w:t>
      </w:r>
      <w:r>
        <w:t xml:space="preserve"> delinkvenata, često se navode:</w:t>
      </w:r>
    </w:p>
    <w:p w:rsidR="00224A81" w:rsidRDefault="00224A81" w:rsidP="00B8793C">
      <w:pPr>
        <w:pStyle w:val="ListParagraph"/>
        <w:numPr>
          <w:ilvl w:val="0"/>
          <w:numId w:val="56"/>
        </w:numPr>
      </w:pPr>
      <w:r>
        <w:t>sniženi edukativni nivo</w:t>
      </w:r>
    </w:p>
    <w:p w:rsidR="00224A81" w:rsidRDefault="00224A81" w:rsidP="00B8793C">
      <w:pPr>
        <w:pStyle w:val="ListParagraph"/>
        <w:numPr>
          <w:ilvl w:val="0"/>
          <w:numId w:val="56"/>
        </w:numPr>
      </w:pPr>
      <w:r>
        <w:t>loši utjecaj okoline, siromaštvo iskustava</w:t>
      </w:r>
    </w:p>
    <w:p w:rsidR="00224A81" w:rsidRDefault="00224A81" w:rsidP="00B8793C">
      <w:pPr>
        <w:pStyle w:val="ListParagraph"/>
        <w:numPr>
          <w:ilvl w:val="0"/>
          <w:numId w:val="56"/>
        </w:numPr>
      </w:pPr>
      <w:r>
        <w:t>ispitanici su uvijek uhvaćeni delinkventi</w:t>
      </w:r>
    </w:p>
    <w:p w:rsidR="00224A81" w:rsidRDefault="00224A81" w:rsidP="00B8793C">
      <w:pPr>
        <w:pStyle w:val="ListParagraph"/>
        <w:numPr>
          <w:ilvl w:val="0"/>
          <w:numId w:val="56"/>
        </w:numPr>
      </w:pPr>
      <w:r>
        <w:t>neke karakteristike ličnosti, kao primjerice povećani neurotizam utječu na snižene rezultate delinkvenata</w:t>
      </w:r>
    </w:p>
    <w:p w:rsidR="004E3B27" w:rsidRDefault="004E3B27" w:rsidP="004E3B27">
      <w:r>
        <w:t xml:space="preserve">- </w:t>
      </w:r>
      <w:proofErr w:type="gramStart"/>
      <w:r>
        <w:t>značajna</w:t>
      </w:r>
      <w:proofErr w:type="gramEnd"/>
      <w:r>
        <w:t xml:space="preserve"> negativna povezanost između maloljetničkog kriminaliteta i verbalnog faktora inteligencije</w:t>
      </w:r>
      <w:r>
        <w:br/>
        <w:t xml:space="preserve"> </w:t>
      </w:r>
      <w:r>
        <w:tab/>
      </w:r>
      <w:r>
        <w:sym w:font="Wingdings" w:char="F0E0"/>
      </w:r>
      <w:r>
        <w:t xml:space="preserve"> niz logičnih i prihvatljivih objašnjenja:</w:t>
      </w:r>
    </w:p>
    <w:p w:rsidR="004E3B27" w:rsidRDefault="004E3B27" w:rsidP="00B8793C">
      <w:pPr>
        <w:pStyle w:val="ListParagraph"/>
        <w:numPr>
          <w:ilvl w:val="0"/>
          <w:numId w:val="57"/>
        </w:numPr>
      </w:pPr>
      <w:r>
        <w:t>Niska inteligencija dovodi do lošeg školskog uspjeha, a osobe koje ne uspijevaju u školovanju imaju slabije izglede za uspjeh u životu pa pribjegavaju delinkventnom ponašanju</w:t>
      </w:r>
    </w:p>
    <w:p w:rsidR="004E3B27" w:rsidRDefault="004E3B27" w:rsidP="00B8793C">
      <w:pPr>
        <w:pStyle w:val="ListParagraph"/>
        <w:numPr>
          <w:ilvl w:val="0"/>
          <w:numId w:val="57"/>
        </w:numPr>
      </w:pPr>
      <w:r>
        <w:t>Neuspjeh u školi je frustracija koja izaziva neugodan osjećaj i dovodi do pada samopoštovanja, a to već može biti povod za delinkventno ponašanje</w:t>
      </w:r>
    </w:p>
    <w:p w:rsidR="004E3B27" w:rsidRDefault="004E3B27" w:rsidP="00B8793C">
      <w:pPr>
        <w:pStyle w:val="ListParagraph"/>
        <w:numPr>
          <w:ilvl w:val="0"/>
          <w:numId w:val="57"/>
        </w:numPr>
      </w:pPr>
      <w:r>
        <w:t>Verbalne sposobnosti su važne u komunikaciji i socijalnim vještinama kojima se mogu riješiri mnogi problemi. Osobe niskih verbalnih sposobnosti teško se snalaze u raznim soc.situacijama, a to može biti poticajem za delinkventno ponašanje</w:t>
      </w:r>
    </w:p>
    <w:p w:rsidR="004E3B27" w:rsidRDefault="004E3B27" w:rsidP="00B8793C">
      <w:pPr>
        <w:pStyle w:val="ListParagraph"/>
        <w:numPr>
          <w:ilvl w:val="0"/>
          <w:numId w:val="57"/>
        </w:numPr>
      </w:pPr>
      <w:r>
        <w:lastRenderedPageBreak/>
        <w:t>Osobe niskih verbalnih sposobnosti teže usvajaju moralne standarde društva</w:t>
      </w:r>
    </w:p>
    <w:p w:rsidR="004E3B27" w:rsidRDefault="004E3B27" w:rsidP="00B8793C">
      <w:pPr>
        <w:pStyle w:val="ListParagraph"/>
        <w:numPr>
          <w:ilvl w:val="0"/>
          <w:numId w:val="57"/>
        </w:numPr>
      </w:pPr>
      <w:r>
        <w:t>Verbalne sposobnosti važne su i u kontroli ponašanja. “Unutarnji govor” povezuje potencijalne reakcije s potencijalnim posljedicama, a to zatim olakšava odabir adekvatne reakcije. Kod impulzivnih osoba i psihopata taj unutarnji govor ne funkcionira</w:t>
      </w:r>
    </w:p>
    <w:p w:rsidR="004E3B27" w:rsidRPr="00224A81" w:rsidRDefault="004E3B27" w:rsidP="004E3B27">
      <w:r>
        <w:t xml:space="preserve">- </w:t>
      </w:r>
      <w:proofErr w:type="gramStart"/>
      <w:r>
        <w:t>usporen</w:t>
      </w:r>
      <w:proofErr w:type="gramEnd"/>
      <w:r>
        <w:t xml:space="preserve"> kognitivni razvoj što se obično pripisuje nepovoljnom okruženju u odrastanju</w:t>
      </w:r>
      <w:r>
        <w:br/>
        <w:t>- disocijacija = posljedica nepovoljnih okolnosti za kognitivni razvoj</w:t>
      </w:r>
      <w:r>
        <w:br/>
        <w:t xml:space="preserve"> </w:t>
      </w:r>
      <w:r>
        <w:tab/>
      </w:r>
      <w:r>
        <w:sym w:font="Wingdings" w:char="F0E0"/>
      </w:r>
      <w:r>
        <w:t xml:space="preserve"> javlja se između 14. </w:t>
      </w:r>
      <w:proofErr w:type="gramStart"/>
      <w:r>
        <w:t>i</w:t>
      </w:r>
      <w:proofErr w:type="gramEnd"/>
      <w:r>
        <w:t xml:space="preserve"> 18. </w:t>
      </w:r>
      <w:proofErr w:type="gramStart"/>
      <w:r>
        <w:t>godine</w:t>
      </w:r>
      <w:r>
        <w:br/>
        <w:t>-</w:t>
      </w:r>
      <w:proofErr w:type="gramEnd"/>
      <w:r>
        <w:t xml:space="preserve"> Eysebck ističe da se kod osoba s povišenim neuroticizmom opaža naglašena sporost pri rješavanju testova inteligencije</w:t>
      </w:r>
    </w:p>
    <w:sectPr w:rsidR="004E3B27" w:rsidRPr="00224A8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altName w:val="Wingdings"/>
    <w:panose1 w:val="05000000000000000000"/>
    <w:charset w:val="02"/>
    <w:family w:val="auto"/>
    <w:pitch w:val="variable"/>
    <w:sig w:usb0="00000000" w:usb1="10000000" w:usb2="00000000" w:usb3="00000000" w:csb0="80000000" w:csb1="00000000"/>
  </w:font>
  <w:font w:name="Arial">
    <w:altName w:val="Arial"/>
    <w:panose1 w:val="020B0604020202020204"/>
    <w:charset w:val="00"/>
    <w:family w:val="swiss"/>
    <w:pitch w:val="variable"/>
    <w:sig w:usb0="E0002AFF" w:usb1="C0007843" w:usb2="00000009" w:usb3="00000000" w:csb0="000001FF" w:csb1="00000000"/>
  </w:font>
  <w:font w:name="Calibri">
    <w:altName w:val="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3" type="#_x0000_t75" style="width:11.25pt;height:11.25pt" o:bullet="t">
        <v:imagedata r:id="rId1" o:title="msoBA46"/>
      </v:shape>
    </w:pict>
  </w:numPicBullet>
  <w:abstractNum w:abstractNumId="0">
    <w:nsid w:val="001C50CD"/>
    <w:multiLevelType w:val="hybridMultilevel"/>
    <w:tmpl w:val="FE2EF9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2471626"/>
    <w:multiLevelType w:val="hybridMultilevel"/>
    <w:tmpl w:val="B6B010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4E31593"/>
    <w:multiLevelType w:val="hybridMultilevel"/>
    <w:tmpl w:val="C3062F9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7755436"/>
    <w:multiLevelType w:val="hybridMultilevel"/>
    <w:tmpl w:val="CB7878E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8961045"/>
    <w:multiLevelType w:val="hybridMultilevel"/>
    <w:tmpl w:val="98B85F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8F0160D"/>
    <w:multiLevelType w:val="hybridMultilevel"/>
    <w:tmpl w:val="3530EA7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9D2487D"/>
    <w:multiLevelType w:val="hybridMultilevel"/>
    <w:tmpl w:val="38A0BE2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A5C7036"/>
    <w:multiLevelType w:val="hybridMultilevel"/>
    <w:tmpl w:val="1D84D74C"/>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nsid w:val="1C657429"/>
    <w:multiLevelType w:val="hybridMultilevel"/>
    <w:tmpl w:val="2AC08D34"/>
    <w:lvl w:ilvl="0" w:tplc="04090005">
      <w:start w:val="1"/>
      <w:numFmt w:val="bullet"/>
      <w:lvlText w:val=""/>
      <w:lvlJc w:val="left"/>
      <w:pPr>
        <w:ind w:left="2565" w:hanging="360"/>
      </w:pPr>
      <w:rPr>
        <w:rFonts w:ascii="Wingdings" w:hAnsi="Wingdings" w:hint="default"/>
      </w:rPr>
    </w:lvl>
    <w:lvl w:ilvl="1" w:tplc="04090003" w:tentative="1">
      <w:start w:val="1"/>
      <w:numFmt w:val="bullet"/>
      <w:lvlText w:val="o"/>
      <w:lvlJc w:val="left"/>
      <w:pPr>
        <w:ind w:left="3285" w:hanging="360"/>
      </w:pPr>
      <w:rPr>
        <w:rFonts w:ascii="Courier New" w:hAnsi="Courier New" w:cs="Courier New" w:hint="default"/>
      </w:rPr>
    </w:lvl>
    <w:lvl w:ilvl="2" w:tplc="04090005" w:tentative="1">
      <w:start w:val="1"/>
      <w:numFmt w:val="bullet"/>
      <w:lvlText w:val=""/>
      <w:lvlJc w:val="left"/>
      <w:pPr>
        <w:ind w:left="4005" w:hanging="360"/>
      </w:pPr>
      <w:rPr>
        <w:rFonts w:ascii="Wingdings" w:hAnsi="Wingdings" w:hint="default"/>
      </w:rPr>
    </w:lvl>
    <w:lvl w:ilvl="3" w:tplc="04090001" w:tentative="1">
      <w:start w:val="1"/>
      <w:numFmt w:val="bullet"/>
      <w:lvlText w:val=""/>
      <w:lvlJc w:val="left"/>
      <w:pPr>
        <w:ind w:left="4725" w:hanging="360"/>
      </w:pPr>
      <w:rPr>
        <w:rFonts w:ascii="Symbol" w:hAnsi="Symbol" w:hint="default"/>
      </w:rPr>
    </w:lvl>
    <w:lvl w:ilvl="4" w:tplc="04090003" w:tentative="1">
      <w:start w:val="1"/>
      <w:numFmt w:val="bullet"/>
      <w:lvlText w:val="o"/>
      <w:lvlJc w:val="left"/>
      <w:pPr>
        <w:ind w:left="5445" w:hanging="360"/>
      </w:pPr>
      <w:rPr>
        <w:rFonts w:ascii="Courier New" w:hAnsi="Courier New" w:cs="Courier New" w:hint="default"/>
      </w:rPr>
    </w:lvl>
    <w:lvl w:ilvl="5" w:tplc="04090005" w:tentative="1">
      <w:start w:val="1"/>
      <w:numFmt w:val="bullet"/>
      <w:lvlText w:val=""/>
      <w:lvlJc w:val="left"/>
      <w:pPr>
        <w:ind w:left="6165" w:hanging="360"/>
      </w:pPr>
      <w:rPr>
        <w:rFonts w:ascii="Wingdings" w:hAnsi="Wingdings" w:hint="default"/>
      </w:rPr>
    </w:lvl>
    <w:lvl w:ilvl="6" w:tplc="04090001" w:tentative="1">
      <w:start w:val="1"/>
      <w:numFmt w:val="bullet"/>
      <w:lvlText w:val=""/>
      <w:lvlJc w:val="left"/>
      <w:pPr>
        <w:ind w:left="6885" w:hanging="360"/>
      </w:pPr>
      <w:rPr>
        <w:rFonts w:ascii="Symbol" w:hAnsi="Symbol" w:hint="default"/>
      </w:rPr>
    </w:lvl>
    <w:lvl w:ilvl="7" w:tplc="04090003" w:tentative="1">
      <w:start w:val="1"/>
      <w:numFmt w:val="bullet"/>
      <w:lvlText w:val="o"/>
      <w:lvlJc w:val="left"/>
      <w:pPr>
        <w:ind w:left="7605" w:hanging="360"/>
      </w:pPr>
      <w:rPr>
        <w:rFonts w:ascii="Courier New" w:hAnsi="Courier New" w:cs="Courier New" w:hint="default"/>
      </w:rPr>
    </w:lvl>
    <w:lvl w:ilvl="8" w:tplc="04090005" w:tentative="1">
      <w:start w:val="1"/>
      <w:numFmt w:val="bullet"/>
      <w:lvlText w:val=""/>
      <w:lvlJc w:val="left"/>
      <w:pPr>
        <w:ind w:left="8325" w:hanging="360"/>
      </w:pPr>
      <w:rPr>
        <w:rFonts w:ascii="Wingdings" w:hAnsi="Wingdings" w:hint="default"/>
      </w:rPr>
    </w:lvl>
  </w:abstractNum>
  <w:abstractNum w:abstractNumId="9">
    <w:nsid w:val="1C8F4D0E"/>
    <w:multiLevelType w:val="hybridMultilevel"/>
    <w:tmpl w:val="DBA260F8"/>
    <w:lvl w:ilvl="0" w:tplc="04090009">
      <w:start w:val="1"/>
      <w:numFmt w:val="bullet"/>
      <w:lvlText w:val=""/>
      <w:lvlJc w:val="left"/>
      <w:pPr>
        <w:ind w:left="825" w:hanging="360"/>
      </w:pPr>
      <w:rPr>
        <w:rFonts w:ascii="Wingdings" w:hAnsi="Wingdings" w:hint="default"/>
      </w:rPr>
    </w:lvl>
    <w:lvl w:ilvl="1" w:tplc="04090003" w:tentative="1">
      <w:start w:val="1"/>
      <w:numFmt w:val="bullet"/>
      <w:lvlText w:val="o"/>
      <w:lvlJc w:val="left"/>
      <w:pPr>
        <w:ind w:left="1545" w:hanging="360"/>
      </w:pPr>
      <w:rPr>
        <w:rFonts w:ascii="Courier New" w:hAnsi="Courier New" w:cs="Courier New" w:hint="default"/>
      </w:rPr>
    </w:lvl>
    <w:lvl w:ilvl="2" w:tplc="04090005" w:tentative="1">
      <w:start w:val="1"/>
      <w:numFmt w:val="bullet"/>
      <w:lvlText w:val=""/>
      <w:lvlJc w:val="left"/>
      <w:pPr>
        <w:ind w:left="2265" w:hanging="360"/>
      </w:pPr>
      <w:rPr>
        <w:rFonts w:ascii="Wingdings" w:hAnsi="Wingdings" w:hint="default"/>
      </w:rPr>
    </w:lvl>
    <w:lvl w:ilvl="3" w:tplc="04090001" w:tentative="1">
      <w:start w:val="1"/>
      <w:numFmt w:val="bullet"/>
      <w:lvlText w:val=""/>
      <w:lvlJc w:val="left"/>
      <w:pPr>
        <w:ind w:left="2985" w:hanging="360"/>
      </w:pPr>
      <w:rPr>
        <w:rFonts w:ascii="Symbol" w:hAnsi="Symbol" w:hint="default"/>
      </w:rPr>
    </w:lvl>
    <w:lvl w:ilvl="4" w:tplc="04090003" w:tentative="1">
      <w:start w:val="1"/>
      <w:numFmt w:val="bullet"/>
      <w:lvlText w:val="o"/>
      <w:lvlJc w:val="left"/>
      <w:pPr>
        <w:ind w:left="3705" w:hanging="360"/>
      </w:pPr>
      <w:rPr>
        <w:rFonts w:ascii="Courier New" w:hAnsi="Courier New" w:cs="Courier New" w:hint="default"/>
      </w:rPr>
    </w:lvl>
    <w:lvl w:ilvl="5" w:tplc="04090005" w:tentative="1">
      <w:start w:val="1"/>
      <w:numFmt w:val="bullet"/>
      <w:lvlText w:val=""/>
      <w:lvlJc w:val="left"/>
      <w:pPr>
        <w:ind w:left="4425" w:hanging="360"/>
      </w:pPr>
      <w:rPr>
        <w:rFonts w:ascii="Wingdings" w:hAnsi="Wingdings" w:hint="default"/>
      </w:rPr>
    </w:lvl>
    <w:lvl w:ilvl="6" w:tplc="04090001" w:tentative="1">
      <w:start w:val="1"/>
      <w:numFmt w:val="bullet"/>
      <w:lvlText w:val=""/>
      <w:lvlJc w:val="left"/>
      <w:pPr>
        <w:ind w:left="5145" w:hanging="360"/>
      </w:pPr>
      <w:rPr>
        <w:rFonts w:ascii="Symbol" w:hAnsi="Symbol" w:hint="default"/>
      </w:rPr>
    </w:lvl>
    <w:lvl w:ilvl="7" w:tplc="04090003" w:tentative="1">
      <w:start w:val="1"/>
      <w:numFmt w:val="bullet"/>
      <w:lvlText w:val="o"/>
      <w:lvlJc w:val="left"/>
      <w:pPr>
        <w:ind w:left="5865" w:hanging="360"/>
      </w:pPr>
      <w:rPr>
        <w:rFonts w:ascii="Courier New" w:hAnsi="Courier New" w:cs="Courier New" w:hint="default"/>
      </w:rPr>
    </w:lvl>
    <w:lvl w:ilvl="8" w:tplc="04090005" w:tentative="1">
      <w:start w:val="1"/>
      <w:numFmt w:val="bullet"/>
      <w:lvlText w:val=""/>
      <w:lvlJc w:val="left"/>
      <w:pPr>
        <w:ind w:left="6585" w:hanging="360"/>
      </w:pPr>
      <w:rPr>
        <w:rFonts w:ascii="Wingdings" w:hAnsi="Wingdings" w:hint="default"/>
      </w:rPr>
    </w:lvl>
  </w:abstractNum>
  <w:abstractNum w:abstractNumId="10">
    <w:nsid w:val="1DBA1D17"/>
    <w:multiLevelType w:val="hybridMultilevel"/>
    <w:tmpl w:val="51B62FA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0F80D7B"/>
    <w:multiLevelType w:val="hybridMultilevel"/>
    <w:tmpl w:val="AC1E99C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3FC36B9"/>
    <w:multiLevelType w:val="hybridMultilevel"/>
    <w:tmpl w:val="178C9EE4"/>
    <w:lvl w:ilvl="0" w:tplc="0409000F">
      <w:start w:val="1"/>
      <w:numFmt w:val="decimal"/>
      <w:lvlText w:val="%1."/>
      <w:lvlJc w:val="left"/>
      <w:pPr>
        <w:ind w:left="2160" w:hanging="360"/>
      </w:pPr>
    </w:lvl>
    <w:lvl w:ilvl="1" w:tplc="04090019">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3">
    <w:nsid w:val="24CF55AA"/>
    <w:multiLevelType w:val="hybridMultilevel"/>
    <w:tmpl w:val="5E88EC9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4EF24D2"/>
    <w:multiLevelType w:val="hybridMultilevel"/>
    <w:tmpl w:val="6C9AAA9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BA516A0"/>
    <w:multiLevelType w:val="hybridMultilevel"/>
    <w:tmpl w:val="5FE2B57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BD37722"/>
    <w:multiLevelType w:val="hybridMultilevel"/>
    <w:tmpl w:val="4C747546"/>
    <w:lvl w:ilvl="0" w:tplc="04090005">
      <w:start w:val="1"/>
      <w:numFmt w:val="bullet"/>
      <w:lvlText w:val=""/>
      <w:lvlJc w:val="left"/>
      <w:pPr>
        <w:ind w:left="2520" w:hanging="360"/>
      </w:pPr>
      <w:rPr>
        <w:rFonts w:ascii="Wingdings" w:hAnsi="Wingdings"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7">
    <w:nsid w:val="2C9453EF"/>
    <w:multiLevelType w:val="hybridMultilevel"/>
    <w:tmpl w:val="6D3032B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nsid w:val="2F837CF0"/>
    <w:multiLevelType w:val="hybridMultilevel"/>
    <w:tmpl w:val="90BAC1C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24422E8"/>
    <w:multiLevelType w:val="hybridMultilevel"/>
    <w:tmpl w:val="CB6431A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2731EBF"/>
    <w:multiLevelType w:val="hybridMultilevel"/>
    <w:tmpl w:val="82A8F24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7E9250E"/>
    <w:multiLevelType w:val="hybridMultilevel"/>
    <w:tmpl w:val="9A84590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8A2545F"/>
    <w:multiLevelType w:val="hybridMultilevel"/>
    <w:tmpl w:val="7A188C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8CD4A74"/>
    <w:multiLevelType w:val="hybridMultilevel"/>
    <w:tmpl w:val="C03E9A82"/>
    <w:lvl w:ilvl="0" w:tplc="04090007">
      <w:start w:val="1"/>
      <w:numFmt w:val="bullet"/>
      <w:lvlText w:val=""/>
      <w:lvlPicBulletId w:val="0"/>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nsid w:val="39813EB9"/>
    <w:multiLevelType w:val="hybridMultilevel"/>
    <w:tmpl w:val="256866D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nsid w:val="39A07483"/>
    <w:multiLevelType w:val="hybridMultilevel"/>
    <w:tmpl w:val="7FA6A664"/>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BF45021"/>
    <w:multiLevelType w:val="hybridMultilevel"/>
    <w:tmpl w:val="8FF8881C"/>
    <w:lvl w:ilvl="0" w:tplc="04090017">
      <w:start w:val="1"/>
      <w:numFmt w:val="lowerLetter"/>
      <w:lvlText w:val="%1)"/>
      <w:lvlJc w:val="left"/>
      <w:pPr>
        <w:ind w:left="1125" w:hanging="360"/>
      </w:pPr>
    </w:lvl>
    <w:lvl w:ilvl="1" w:tplc="04090019" w:tentative="1">
      <w:start w:val="1"/>
      <w:numFmt w:val="lowerLetter"/>
      <w:lvlText w:val="%2."/>
      <w:lvlJc w:val="left"/>
      <w:pPr>
        <w:ind w:left="1845" w:hanging="360"/>
      </w:pPr>
    </w:lvl>
    <w:lvl w:ilvl="2" w:tplc="0409001B" w:tentative="1">
      <w:start w:val="1"/>
      <w:numFmt w:val="lowerRoman"/>
      <w:lvlText w:val="%3."/>
      <w:lvlJc w:val="right"/>
      <w:pPr>
        <w:ind w:left="2565" w:hanging="180"/>
      </w:pPr>
    </w:lvl>
    <w:lvl w:ilvl="3" w:tplc="0409000F" w:tentative="1">
      <w:start w:val="1"/>
      <w:numFmt w:val="decimal"/>
      <w:lvlText w:val="%4."/>
      <w:lvlJc w:val="left"/>
      <w:pPr>
        <w:ind w:left="3285" w:hanging="360"/>
      </w:pPr>
    </w:lvl>
    <w:lvl w:ilvl="4" w:tplc="04090019" w:tentative="1">
      <w:start w:val="1"/>
      <w:numFmt w:val="lowerLetter"/>
      <w:lvlText w:val="%5."/>
      <w:lvlJc w:val="left"/>
      <w:pPr>
        <w:ind w:left="4005" w:hanging="360"/>
      </w:pPr>
    </w:lvl>
    <w:lvl w:ilvl="5" w:tplc="0409001B" w:tentative="1">
      <w:start w:val="1"/>
      <w:numFmt w:val="lowerRoman"/>
      <w:lvlText w:val="%6."/>
      <w:lvlJc w:val="right"/>
      <w:pPr>
        <w:ind w:left="4725" w:hanging="180"/>
      </w:pPr>
    </w:lvl>
    <w:lvl w:ilvl="6" w:tplc="0409000F" w:tentative="1">
      <w:start w:val="1"/>
      <w:numFmt w:val="decimal"/>
      <w:lvlText w:val="%7."/>
      <w:lvlJc w:val="left"/>
      <w:pPr>
        <w:ind w:left="5445" w:hanging="360"/>
      </w:pPr>
    </w:lvl>
    <w:lvl w:ilvl="7" w:tplc="04090019" w:tentative="1">
      <w:start w:val="1"/>
      <w:numFmt w:val="lowerLetter"/>
      <w:lvlText w:val="%8."/>
      <w:lvlJc w:val="left"/>
      <w:pPr>
        <w:ind w:left="6165" w:hanging="360"/>
      </w:pPr>
    </w:lvl>
    <w:lvl w:ilvl="8" w:tplc="0409001B" w:tentative="1">
      <w:start w:val="1"/>
      <w:numFmt w:val="lowerRoman"/>
      <w:lvlText w:val="%9."/>
      <w:lvlJc w:val="right"/>
      <w:pPr>
        <w:ind w:left="6885" w:hanging="180"/>
      </w:pPr>
    </w:lvl>
  </w:abstractNum>
  <w:abstractNum w:abstractNumId="27">
    <w:nsid w:val="3EA62AE1"/>
    <w:multiLevelType w:val="hybridMultilevel"/>
    <w:tmpl w:val="58A0837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5840DC6"/>
    <w:multiLevelType w:val="hybridMultilevel"/>
    <w:tmpl w:val="22BE5AC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7E5604F"/>
    <w:multiLevelType w:val="hybridMultilevel"/>
    <w:tmpl w:val="E242BF1A"/>
    <w:lvl w:ilvl="0" w:tplc="D9D67AA8">
      <w:start w:val="1"/>
      <w:numFmt w:val="bullet"/>
      <w:lvlText w:val="•"/>
      <w:lvlJc w:val="left"/>
      <w:pPr>
        <w:tabs>
          <w:tab w:val="num" w:pos="720"/>
        </w:tabs>
        <w:ind w:left="720" w:hanging="360"/>
      </w:pPr>
      <w:rPr>
        <w:rFonts w:ascii="Arial" w:hAnsi="Arial" w:hint="default"/>
      </w:rPr>
    </w:lvl>
    <w:lvl w:ilvl="1" w:tplc="DB4685E4" w:tentative="1">
      <w:start w:val="1"/>
      <w:numFmt w:val="bullet"/>
      <w:lvlText w:val="•"/>
      <w:lvlJc w:val="left"/>
      <w:pPr>
        <w:tabs>
          <w:tab w:val="num" w:pos="1440"/>
        </w:tabs>
        <w:ind w:left="1440" w:hanging="360"/>
      </w:pPr>
      <w:rPr>
        <w:rFonts w:ascii="Arial" w:hAnsi="Arial" w:hint="default"/>
      </w:rPr>
    </w:lvl>
    <w:lvl w:ilvl="2" w:tplc="EE68A92A" w:tentative="1">
      <w:start w:val="1"/>
      <w:numFmt w:val="bullet"/>
      <w:lvlText w:val="•"/>
      <w:lvlJc w:val="left"/>
      <w:pPr>
        <w:tabs>
          <w:tab w:val="num" w:pos="2160"/>
        </w:tabs>
        <w:ind w:left="2160" w:hanging="360"/>
      </w:pPr>
      <w:rPr>
        <w:rFonts w:ascii="Arial" w:hAnsi="Arial" w:hint="default"/>
      </w:rPr>
    </w:lvl>
    <w:lvl w:ilvl="3" w:tplc="2850E8EE" w:tentative="1">
      <w:start w:val="1"/>
      <w:numFmt w:val="bullet"/>
      <w:lvlText w:val="•"/>
      <w:lvlJc w:val="left"/>
      <w:pPr>
        <w:tabs>
          <w:tab w:val="num" w:pos="2880"/>
        </w:tabs>
        <w:ind w:left="2880" w:hanging="360"/>
      </w:pPr>
      <w:rPr>
        <w:rFonts w:ascii="Arial" w:hAnsi="Arial" w:hint="default"/>
      </w:rPr>
    </w:lvl>
    <w:lvl w:ilvl="4" w:tplc="AD565B7A" w:tentative="1">
      <w:start w:val="1"/>
      <w:numFmt w:val="bullet"/>
      <w:lvlText w:val="•"/>
      <w:lvlJc w:val="left"/>
      <w:pPr>
        <w:tabs>
          <w:tab w:val="num" w:pos="3600"/>
        </w:tabs>
        <w:ind w:left="3600" w:hanging="360"/>
      </w:pPr>
      <w:rPr>
        <w:rFonts w:ascii="Arial" w:hAnsi="Arial" w:hint="default"/>
      </w:rPr>
    </w:lvl>
    <w:lvl w:ilvl="5" w:tplc="C3B699FE" w:tentative="1">
      <w:start w:val="1"/>
      <w:numFmt w:val="bullet"/>
      <w:lvlText w:val="•"/>
      <w:lvlJc w:val="left"/>
      <w:pPr>
        <w:tabs>
          <w:tab w:val="num" w:pos="4320"/>
        </w:tabs>
        <w:ind w:left="4320" w:hanging="360"/>
      </w:pPr>
      <w:rPr>
        <w:rFonts w:ascii="Arial" w:hAnsi="Arial" w:hint="default"/>
      </w:rPr>
    </w:lvl>
    <w:lvl w:ilvl="6" w:tplc="2496D1F6" w:tentative="1">
      <w:start w:val="1"/>
      <w:numFmt w:val="bullet"/>
      <w:lvlText w:val="•"/>
      <w:lvlJc w:val="left"/>
      <w:pPr>
        <w:tabs>
          <w:tab w:val="num" w:pos="5040"/>
        </w:tabs>
        <w:ind w:left="5040" w:hanging="360"/>
      </w:pPr>
      <w:rPr>
        <w:rFonts w:ascii="Arial" w:hAnsi="Arial" w:hint="default"/>
      </w:rPr>
    </w:lvl>
    <w:lvl w:ilvl="7" w:tplc="7DE43286" w:tentative="1">
      <w:start w:val="1"/>
      <w:numFmt w:val="bullet"/>
      <w:lvlText w:val="•"/>
      <w:lvlJc w:val="left"/>
      <w:pPr>
        <w:tabs>
          <w:tab w:val="num" w:pos="5760"/>
        </w:tabs>
        <w:ind w:left="5760" w:hanging="360"/>
      </w:pPr>
      <w:rPr>
        <w:rFonts w:ascii="Arial" w:hAnsi="Arial" w:hint="default"/>
      </w:rPr>
    </w:lvl>
    <w:lvl w:ilvl="8" w:tplc="9B9C14E2" w:tentative="1">
      <w:start w:val="1"/>
      <w:numFmt w:val="bullet"/>
      <w:lvlText w:val="•"/>
      <w:lvlJc w:val="left"/>
      <w:pPr>
        <w:tabs>
          <w:tab w:val="num" w:pos="6480"/>
        </w:tabs>
        <w:ind w:left="6480" w:hanging="360"/>
      </w:pPr>
      <w:rPr>
        <w:rFonts w:ascii="Arial" w:hAnsi="Arial" w:hint="default"/>
      </w:rPr>
    </w:lvl>
  </w:abstractNum>
  <w:abstractNum w:abstractNumId="30">
    <w:nsid w:val="49690FD5"/>
    <w:multiLevelType w:val="hybridMultilevel"/>
    <w:tmpl w:val="1F521700"/>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A1C579F"/>
    <w:multiLevelType w:val="hybridMultilevel"/>
    <w:tmpl w:val="89F0588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AB67698"/>
    <w:multiLevelType w:val="hybridMultilevel"/>
    <w:tmpl w:val="E3F26F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4B16529C"/>
    <w:multiLevelType w:val="hybridMultilevel"/>
    <w:tmpl w:val="CEB4608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4B570619"/>
    <w:multiLevelType w:val="hybridMultilevel"/>
    <w:tmpl w:val="2B32859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nsid w:val="4B72184C"/>
    <w:multiLevelType w:val="hybridMultilevel"/>
    <w:tmpl w:val="B624376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FA47BEA"/>
    <w:multiLevelType w:val="hybridMultilevel"/>
    <w:tmpl w:val="34BEE30C"/>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5106249A"/>
    <w:multiLevelType w:val="hybridMultilevel"/>
    <w:tmpl w:val="B30077E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57F47B91"/>
    <w:multiLevelType w:val="hybridMultilevel"/>
    <w:tmpl w:val="AE023094"/>
    <w:lvl w:ilvl="0" w:tplc="04090005">
      <w:start w:val="1"/>
      <w:numFmt w:val="bullet"/>
      <w:lvlText w:val=""/>
      <w:lvlJc w:val="left"/>
      <w:pPr>
        <w:ind w:left="2160" w:hanging="360"/>
      </w:pPr>
      <w:rPr>
        <w:rFonts w:ascii="Wingdings" w:hAnsi="Wingdings" w:hint="default"/>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9">
    <w:nsid w:val="5B104F4D"/>
    <w:multiLevelType w:val="hybridMultilevel"/>
    <w:tmpl w:val="E690BFC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5EE13A72"/>
    <w:multiLevelType w:val="hybridMultilevel"/>
    <w:tmpl w:val="DB281B62"/>
    <w:lvl w:ilvl="0" w:tplc="0409000F">
      <w:start w:val="1"/>
      <w:numFmt w:val="decimal"/>
      <w:lvlText w:val="%1."/>
      <w:lvlJc w:val="left"/>
      <w:pPr>
        <w:ind w:left="870" w:hanging="360"/>
      </w:pPr>
    </w:lvl>
    <w:lvl w:ilvl="1" w:tplc="04090019" w:tentative="1">
      <w:start w:val="1"/>
      <w:numFmt w:val="lowerLetter"/>
      <w:lvlText w:val="%2."/>
      <w:lvlJc w:val="left"/>
      <w:pPr>
        <w:ind w:left="1590" w:hanging="360"/>
      </w:pPr>
    </w:lvl>
    <w:lvl w:ilvl="2" w:tplc="0409001B" w:tentative="1">
      <w:start w:val="1"/>
      <w:numFmt w:val="lowerRoman"/>
      <w:lvlText w:val="%3."/>
      <w:lvlJc w:val="right"/>
      <w:pPr>
        <w:ind w:left="2310" w:hanging="180"/>
      </w:pPr>
    </w:lvl>
    <w:lvl w:ilvl="3" w:tplc="0409000F" w:tentative="1">
      <w:start w:val="1"/>
      <w:numFmt w:val="decimal"/>
      <w:lvlText w:val="%4."/>
      <w:lvlJc w:val="left"/>
      <w:pPr>
        <w:ind w:left="3030" w:hanging="360"/>
      </w:pPr>
    </w:lvl>
    <w:lvl w:ilvl="4" w:tplc="04090019" w:tentative="1">
      <w:start w:val="1"/>
      <w:numFmt w:val="lowerLetter"/>
      <w:lvlText w:val="%5."/>
      <w:lvlJc w:val="left"/>
      <w:pPr>
        <w:ind w:left="3750" w:hanging="360"/>
      </w:pPr>
    </w:lvl>
    <w:lvl w:ilvl="5" w:tplc="0409001B" w:tentative="1">
      <w:start w:val="1"/>
      <w:numFmt w:val="lowerRoman"/>
      <w:lvlText w:val="%6."/>
      <w:lvlJc w:val="right"/>
      <w:pPr>
        <w:ind w:left="4470" w:hanging="180"/>
      </w:pPr>
    </w:lvl>
    <w:lvl w:ilvl="6" w:tplc="0409000F" w:tentative="1">
      <w:start w:val="1"/>
      <w:numFmt w:val="decimal"/>
      <w:lvlText w:val="%7."/>
      <w:lvlJc w:val="left"/>
      <w:pPr>
        <w:ind w:left="5190" w:hanging="360"/>
      </w:pPr>
    </w:lvl>
    <w:lvl w:ilvl="7" w:tplc="04090019" w:tentative="1">
      <w:start w:val="1"/>
      <w:numFmt w:val="lowerLetter"/>
      <w:lvlText w:val="%8."/>
      <w:lvlJc w:val="left"/>
      <w:pPr>
        <w:ind w:left="5910" w:hanging="360"/>
      </w:pPr>
    </w:lvl>
    <w:lvl w:ilvl="8" w:tplc="0409001B" w:tentative="1">
      <w:start w:val="1"/>
      <w:numFmt w:val="lowerRoman"/>
      <w:lvlText w:val="%9."/>
      <w:lvlJc w:val="right"/>
      <w:pPr>
        <w:ind w:left="6630" w:hanging="180"/>
      </w:pPr>
    </w:lvl>
  </w:abstractNum>
  <w:abstractNum w:abstractNumId="41">
    <w:nsid w:val="5F57514D"/>
    <w:multiLevelType w:val="hybridMultilevel"/>
    <w:tmpl w:val="7DF8EF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4030B0F"/>
    <w:multiLevelType w:val="hybridMultilevel"/>
    <w:tmpl w:val="E97273D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648C273D"/>
    <w:multiLevelType w:val="hybridMultilevel"/>
    <w:tmpl w:val="FEC0912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659A1588"/>
    <w:multiLevelType w:val="hybridMultilevel"/>
    <w:tmpl w:val="4EBCFD8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65A12657"/>
    <w:multiLevelType w:val="hybridMultilevel"/>
    <w:tmpl w:val="2C4EF2C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6852719C"/>
    <w:multiLevelType w:val="hybridMultilevel"/>
    <w:tmpl w:val="65DE6A5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6AA172BE"/>
    <w:multiLevelType w:val="hybridMultilevel"/>
    <w:tmpl w:val="4C3E734C"/>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6B585B31"/>
    <w:multiLevelType w:val="hybridMultilevel"/>
    <w:tmpl w:val="7FEA9FB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6CE00ED9"/>
    <w:multiLevelType w:val="hybridMultilevel"/>
    <w:tmpl w:val="8B248E9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6D412875"/>
    <w:multiLevelType w:val="hybridMultilevel"/>
    <w:tmpl w:val="7574710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6EB8537A"/>
    <w:multiLevelType w:val="hybridMultilevel"/>
    <w:tmpl w:val="5DF63BC6"/>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2">
    <w:nsid w:val="71F34352"/>
    <w:multiLevelType w:val="hybridMultilevel"/>
    <w:tmpl w:val="CC9407A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73D57AEC"/>
    <w:multiLevelType w:val="hybridMultilevel"/>
    <w:tmpl w:val="D1F40A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75187334"/>
    <w:multiLevelType w:val="hybridMultilevel"/>
    <w:tmpl w:val="D31A3020"/>
    <w:lvl w:ilvl="0" w:tplc="0409000F">
      <w:start w:val="1"/>
      <w:numFmt w:val="decimal"/>
      <w:lvlText w:val="%1."/>
      <w:lvlJc w:val="left"/>
      <w:pPr>
        <w:ind w:left="765" w:hanging="360"/>
      </w:pPr>
    </w:lvl>
    <w:lvl w:ilvl="1" w:tplc="04090019" w:tentative="1">
      <w:start w:val="1"/>
      <w:numFmt w:val="lowerLetter"/>
      <w:lvlText w:val="%2."/>
      <w:lvlJc w:val="left"/>
      <w:pPr>
        <w:ind w:left="1485" w:hanging="360"/>
      </w:pPr>
    </w:lvl>
    <w:lvl w:ilvl="2" w:tplc="0409001B" w:tentative="1">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55">
    <w:nsid w:val="7A530F71"/>
    <w:multiLevelType w:val="hybridMultilevel"/>
    <w:tmpl w:val="F6C81288"/>
    <w:lvl w:ilvl="0" w:tplc="04090001">
      <w:start w:val="1"/>
      <w:numFmt w:val="bullet"/>
      <w:lvlText w:val=""/>
      <w:lvlJc w:val="left"/>
      <w:pPr>
        <w:ind w:left="3240" w:hanging="360"/>
      </w:pPr>
      <w:rPr>
        <w:rFonts w:ascii="Symbol" w:hAnsi="Symbol"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56">
    <w:nsid w:val="7FC27D92"/>
    <w:multiLevelType w:val="hybridMultilevel"/>
    <w:tmpl w:val="162035A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3"/>
  </w:num>
  <w:num w:numId="2">
    <w:abstractNumId w:val="0"/>
  </w:num>
  <w:num w:numId="3">
    <w:abstractNumId w:val="34"/>
  </w:num>
  <w:num w:numId="4">
    <w:abstractNumId w:val="41"/>
  </w:num>
  <w:num w:numId="5">
    <w:abstractNumId w:val="25"/>
  </w:num>
  <w:num w:numId="6">
    <w:abstractNumId w:val="40"/>
  </w:num>
  <w:num w:numId="7">
    <w:abstractNumId w:val="12"/>
  </w:num>
  <w:num w:numId="8">
    <w:abstractNumId w:val="29"/>
  </w:num>
  <w:num w:numId="9">
    <w:abstractNumId w:val="51"/>
  </w:num>
  <w:num w:numId="10">
    <w:abstractNumId w:val="55"/>
  </w:num>
  <w:num w:numId="11">
    <w:abstractNumId w:val="8"/>
  </w:num>
  <w:num w:numId="12">
    <w:abstractNumId w:val="16"/>
  </w:num>
  <w:num w:numId="13">
    <w:abstractNumId w:val="38"/>
  </w:num>
  <w:num w:numId="14">
    <w:abstractNumId w:val="43"/>
  </w:num>
  <w:num w:numId="15">
    <w:abstractNumId w:val="17"/>
  </w:num>
  <w:num w:numId="16">
    <w:abstractNumId w:val="5"/>
  </w:num>
  <w:num w:numId="17">
    <w:abstractNumId w:val="47"/>
  </w:num>
  <w:num w:numId="18">
    <w:abstractNumId w:val="2"/>
  </w:num>
  <w:num w:numId="19">
    <w:abstractNumId w:val="46"/>
  </w:num>
  <w:num w:numId="20">
    <w:abstractNumId w:val="48"/>
  </w:num>
  <w:num w:numId="21">
    <w:abstractNumId w:val="15"/>
  </w:num>
  <w:num w:numId="22">
    <w:abstractNumId w:val="39"/>
  </w:num>
  <w:num w:numId="23">
    <w:abstractNumId w:val="32"/>
  </w:num>
  <w:num w:numId="24">
    <w:abstractNumId w:val="37"/>
  </w:num>
  <w:num w:numId="25">
    <w:abstractNumId w:val="27"/>
  </w:num>
  <w:num w:numId="26">
    <w:abstractNumId w:val="24"/>
  </w:num>
  <w:num w:numId="27">
    <w:abstractNumId w:val="23"/>
  </w:num>
  <w:num w:numId="28">
    <w:abstractNumId w:val="18"/>
  </w:num>
  <w:num w:numId="29">
    <w:abstractNumId w:val="20"/>
  </w:num>
  <w:num w:numId="30">
    <w:abstractNumId w:val="42"/>
  </w:num>
  <w:num w:numId="31">
    <w:abstractNumId w:val="1"/>
  </w:num>
  <w:num w:numId="32">
    <w:abstractNumId w:val="33"/>
  </w:num>
  <w:num w:numId="33">
    <w:abstractNumId w:val="26"/>
  </w:num>
  <w:num w:numId="34">
    <w:abstractNumId w:val="22"/>
  </w:num>
  <w:num w:numId="35">
    <w:abstractNumId w:val="50"/>
  </w:num>
  <w:num w:numId="36">
    <w:abstractNumId w:val="28"/>
  </w:num>
  <w:num w:numId="37">
    <w:abstractNumId w:val="14"/>
  </w:num>
  <w:num w:numId="38">
    <w:abstractNumId w:val="9"/>
  </w:num>
  <w:num w:numId="39">
    <w:abstractNumId w:val="19"/>
  </w:num>
  <w:num w:numId="40">
    <w:abstractNumId w:val="36"/>
  </w:num>
  <w:num w:numId="41">
    <w:abstractNumId w:val="35"/>
  </w:num>
  <w:num w:numId="42">
    <w:abstractNumId w:val="49"/>
  </w:num>
  <w:num w:numId="43">
    <w:abstractNumId w:val="30"/>
  </w:num>
  <w:num w:numId="44">
    <w:abstractNumId w:val="45"/>
  </w:num>
  <w:num w:numId="45">
    <w:abstractNumId w:val="6"/>
  </w:num>
  <w:num w:numId="46">
    <w:abstractNumId w:val="10"/>
  </w:num>
  <w:num w:numId="47">
    <w:abstractNumId w:val="13"/>
  </w:num>
  <w:num w:numId="48">
    <w:abstractNumId w:val="21"/>
  </w:num>
  <w:num w:numId="49">
    <w:abstractNumId w:val="7"/>
  </w:num>
  <w:num w:numId="50">
    <w:abstractNumId w:val="56"/>
  </w:num>
  <w:num w:numId="51">
    <w:abstractNumId w:val="52"/>
  </w:num>
  <w:num w:numId="52">
    <w:abstractNumId w:val="54"/>
  </w:num>
  <w:num w:numId="53">
    <w:abstractNumId w:val="4"/>
  </w:num>
  <w:num w:numId="54">
    <w:abstractNumId w:val="44"/>
  </w:num>
  <w:num w:numId="55">
    <w:abstractNumId w:val="31"/>
  </w:num>
  <w:num w:numId="56">
    <w:abstractNumId w:val="11"/>
  </w:num>
  <w:num w:numId="57">
    <w:abstractNumId w:val="3"/>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1A87"/>
    <w:rsid w:val="00016984"/>
    <w:rsid w:val="00066837"/>
    <w:rsid w:val="00067C94"/>
    <w:rsid w:val="000850F9"/>
    <w:rsid w:val="00094454"/>
    <w:rsid w:val="000B5604"/>
    <w:rsid w:val="000C7395"/>
    <w:rsid w:val="000D49DA"/>
    <w:rsid w:val="000F3262"/>
    <w:rsid w:val="000F561B"/>
    <w:rsid w:val="0018773D"/>
    <w:rsid w:val="00201600"/>
    <w:rsid w:val="00224A81"/>
    <w:rsid w:val="00231A87"/>
    <w:rsid w:val="0023759E"/>
    <w:rsid w:val="00243881"/>
    <w:rsid w:val="00281B04"/>
    <w:rsid w:val="00294A49"/>
    <w:rsid w:val="002A1FB0"/>
    <w:rsid w:val="002C13E8"/>
    <w:rsid w:val="002F2CDA"/>
    <w:rsid w:val="003279D8"/>
    <w:rsid w:val="00333686"/>
    <w:rsid w:val="003645B5"/>
    <w:rsid w:val="003C00CD"/>
    <w:rsid w:val="003D1EFB"/>
    <w:rsid w:val="003E2FFD"/>
    <w:rsid w:val="00401036"/>
    <w:rsid w:val="004047B8"/>
    <w:rsid w:val="004275BE"/>
    <w:rsid w:val="00437C9D"/>
    <w:rsid w:val="00467133"/>
    <w:rsid w:val="004B51B2"/>
    <w:rsid w:val="004D1EE7"/>
    <w:rsid w:val="004E3B27"/>
    <w:rsid w:val="00511AC2"/>
    <w:rsid w:val="0051792A"/>
    <w:rsid w:val="00560F08"/>
    <w:rsid w:val="00562B9A"/>
    <w:rsid w:val="0059539D"/>
    <w:rsid w:val="0059737A"/>
    <w:rsid w:val="005A7153"/>
    <w:rsid w:val="005B278D"/>
    <w:rsid w:val="00603DA3"/>
    <w:rsid w:val="00642926"/>
    <w:rsid w:val="006532AD"/>
    <w:rsid w:val="00666200"/>
    <w:rsid w:val="0067704C"/>
    <w:rsid w:val="00684423"/>
    <w:rsid w:val="0073219C"/>
    <w:rsid w:val="00735859"/>
    <w:rsid w:val="00752CF0"/>
    <w:rsid w:val="00790154"/>
    <w:rsid w:val="0079032A"/>
    <w:rsid w:val="007C44F9"/>
    <w:rsid w:val="007C7769"/>
    <w:rsid w:val="007E3A6D"/>
    <w:rsid w:val="008425AD"/>
    <w:rsid w:val="008D7047"/>
    <w:rsid w:val="008D7D94"/>
    <w:rsid w:val="008F5F58"/>
    <w:rsid w:val="009363B1"/>
    <w:rsid w:val="009567DD"/>
    <w:rsid w:val="00971111"/>
    <w:rsid w:val="009D0B86"/>
    <w:rsid w:val="009E675B"/>
    <w:rsid w:val="00A253AA"/>
    <w:rsid w:val="00A4418F"/>
    <w:rsid w:val="00A71820"/>
    <w:rsid w:val="00A84DA2"/>
    <w:rsid w:val="00AC6754"/>
    <w:rsid w:val="00AE0B77"/>
    <w:rsid w:val="00B210DB"/>
    <w:rsid w:val="00B237DC"/>
    <w:rsid w:val="00B356D7"/>
    <w:rsid w:val="00B617EE"/>
    <w:rsid w:val="00B8793C"/>
    <w:rsid w:val="00B91EB3"/>
    <w:rsid w:val="00BA4967"/>
    <w:rsid w:val="00BB1613"/>
    <w:rsid w:val="00BE1682"/>
    <w:rsid w:val="00BE183C"/>
    <w:rsid w:val="00C11887"/>
    <w:rsid w:val="00C344D6"/>
    <w:rsid w:val="00C516DF"/>
    <w:rsid w:val="00C544B2"/>
    <w:rsid w:val="00D43109"/>
    <w:rsid w:val="00D443A0"/>
    <w:rsid w:val="00D63266"/>
    <w:rsid w:val="00D63FD0"/>
    <w:rsid w:val="00E250FD"/>
    <w:rsid w:val="00E30595"/>
    <w:rsid w:val="00E56552"/>
    <w:rsid w:val="00E73319"/>
    <w:rsid w:val="00EB572D"/>
    <w:rsid w:val="00EC560E"/>
    <w:rsid w:val="00EE43E9"/>
    <w:rsid w:val="00F37429"/>
    <w:rsid w:val="00F8494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84DA2"/>
    <w:pPr>
      <w:ind w:left="720"/>
      <w:contextualSpacing/>
    </w:pPr>
  </w:style>
  <w:style w:type="paragraph" w:styleId="NormalWeb">
    <w:name w:val="Normal (Web)"/>
    <w:basedOn w:val="Normal"/>
    <w:uiPriority w:val="99"/>
    <w:semiHidden/>
    <w:unhideWhenUsed/>
    <w:rsid w:val="008D7047"/>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D4310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43109"/>
    <w:rPr>
      <w:rFonts w:ascii="Tahoma" w:hAnsi="Tahoma" w:cs="Tahoma"/>
      <w:sz w:val="16"/>
      <w:szCs w:val="16"/>
    </w:rPr>
  </w:style>
  <w:style w:type="table" w:styleId="TableGrid">
    <w:name w:val="Table Grid"/>
    <w:basedOn w:val="TableNormal"/>
    <w:uiPriority w:val="59"/>
    <w:rsid w:val="006532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84DA2"/>
    <w:pPr>
      <w:ind w:left="720"/>
      <w:contextualSpacing/>
    </w:pPr>
  </w:style>
  <w:style w:type="paragraph" w:styleId="NormalWeb">
    <w:name w:val="Normal (Web)"/>
    <w:basedOn w:val="Normal"/>
    <w:uiPriority w:val="99"/>
    <w:semiHidden/>
    <w:unhideWhenUsed/>
    <w:rsid w:val="008D7047"/>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D4310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43109"/>
    <w:rPr>
      <w:rFonts w:ascii="Tahoma" w:hAnsi="Tahoma" w:cs="Tahoma"/>
      <w:sz w:val="16"/>
      <w:szCs w:val="16"/>
    </w:rPr>
  </w:style>
  <w:style w:type="table" w:styleId="TableGrid">
    <w:name w:val="Table Grid"/>
    <w:basedOn w:val="TableNormal"/>
    <w:uiPriority w:val="59"/>
    <w:rsid w:val="006532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507647">
      <w:bodyDiv w:val="1"/>
      <w:marLeft w:val="0"/>
      <w:marRight w:val="0"/>
      <w:marTop w:val="0"/>
      <w:marBottom w:val="0"/>
      <w:divBdr>
        <w:top w:val="none" w:sz="0" w:space="0" w:color="auto"/>
        <w:left w:val="none" w:sz="0" w:space="0" w:color="auto"/>
        <w:bottom w:val="none" w:sz="0" w:space="0" w:color="auto"/>
        <w:right w:val="none" w:sz="0" w:space="0" w:color="auto"/>
      </w:divBdr>
      <w:divsChild>
        <w:div w:id="225605389">
          <w:marLeft w:val="547"/>
          <w:marRight w:val="0"/>
          <w:marTop w:val="115"/>
          <w:marBottom w:val="0"/>
          <w:divBdr>
            <w:top w:val="none" w:sz="0" w:space="0" w:color="auto"/>
            <w:left w:val="none" w:sz="0" w:space="0" w:color="auto"/>
            <w:bottom w:val="none" w:sz="0" w:space="0" w:color="auto"/>
            <w:right w:val="none" w:sz="0" w:space="0" w:color="auto"/>
          </w:divBdr>
        </w:div>
        <w:div w:id="849686358">
          <w:marLeft w:val="547"/>
          <w:marRight w:val="0"/>
          <w:marTop w:val="115"/>
          <w:marBottom w:val="0"/>
          <w:divBdr>
            <w:top w:val="none" w:sz="0" w:space="0" w:color="auto"/>
            <w:left w:val="none" w:sz="0" w:space="0" w:color="auto"/>
            <w:bottom w:val="none" w:sz="0" w:space="0" w:color="auto"/>
            <w:right w:val="none" w:sz="0" w:space="0" w:color="auto"/>
          </w:divBdr>
        </w:div>
        <w:div w:id="1431004354">
          <w:marLeft w:val="547"/>
          <w:marRight w:val="0"/>
          <w:marTop w:val="115"/>
          <w:marBottom w:val="0"/>
          <w:divBdr>
            <w:top w:val="none" w:sz="0" w:space="0" w:color="auto"/>
            <w:left w:val="none" w:sz="0" w:space="0" w:color="auto"/>
            <w:bottom w:val="none" w:sz="0" w:space="0" w:color="auto"/>
            <w:right w:val="none" w:sz="0" w:space="0" w:color="auto"/>
          </w:divBdr>
        </w:div>
      </w:divsChild>
    </w:div>
    <w:div w:id="18968492">
      <w:bodyDiv w:val="1"/>
      <w:marLeft w:val="0"/>
      <w:marRight w:val="0"/>
      <w:marTop w:val="0"/>
      <w:marBottom w:val="0"/>
      <w:divBdr>
        <w:top w:val="none" w:sz="0" w:space="0" w:color="auto"/>
        <w:left w:val="none" w:sz="0" w:space="0" w:color="auto"/>
        <w:bottom w:val="none" w:sz="0" w:space="0" w:color="auto"/>
        <w:right w:val="none" w:sz="0" w:space="0" w:color="auto"/>
      </w:divBdr>
      <w:divsChild>
        <w:div w:id="1241063052">
          <w:marLeft w:val="547"/>
          <w:marRight w:val="0"/>
          <w:marTop w:val="115"/>
          <w:marBottom w:val="0"/>
          <w:divBdr>
            <w:top w:val="none" w:sz="0" w:space="0" w:color="auto"/>
            <w:left w:val="none" w:sz="0" w:space="0" w:color="auto"/>
            <w:bottom w:val="none" w:sz="0" w:space="0" w:color="auto"/>
            <w:right w:val="none" w:sz="0" w:space="0" w:color="auto"/>
          </w:divBdr>
        </w:div>
        <w:div w:id="10182214">
          <w:marLeft w:val="547"/>
          <w:marRight w:val="0"/>
          <w:marTop w:val="115"/>
          <w:marBottom w:val="0"/>
          <w:divBdr>
            <w:top w:val="none" w:sz="0" w:space="0" w:color="auto"/>
            <w:left w:val="none" w:sz="0" w:space="0" w:color="auto"/>
            <w:bottom w:val="none" w:sz="0" w:space="0" w:color="auto"/>
            <w:right w:val="none" w:sz="0" w:space="0" w:color="auto"/>
          </w:divBdr>
        </w:div>
        <w:div w:id="233440573">
          <w:marLeft w:val="547"/>
          <w:marRight w:val="0"/>
          <w:marTop w:val="115"/>
          <w:marBottom w:val="0"/>
          <w:divBdr>
            <w:top w:val="none" w:sz="0" w:space="0" w:color="auto"/>
            <w:left w:val="none" w:sz="0" w:space="0" w:color="auto"/>
            <w:bottom w:val="none" w:sz="0" w:space="0" w:color="auto"/>
            <w:right w:val="none" w:sz="0" w:space="0" w:color="auto"/>
          </w:divBdr>
        </w:div>
        <w:div w:id="2127039935">
          <w:marLeft w:val="547"/>
          <w:marRight w:val="0"/>
          <w:marTop w:val="115"/>
          <w:marBottom w:val="0"/>
          <w:divBdr>
            <w:top w:val="none" w:sz="0" w:space="0" w:color="auto"/>
            <w:left w:val="none" w:sz="0" w:space="0" w:color="auto"/>
            <w:bottom w:val="none" w:sz="0" w:space="0" w:color="auto"/>
            <w:right w:val="none" w:sz="0" w:space="0" w:color="auto"/>
          </w:divBdr>
        </w:div>
        <w:div w:id="1931349466">
          <w:marLeft w:val="547"/>
          <w:marRight w:val="0"/>
          <w:marTop w:val="115"/>
          <w:marBottom w:val="0"/>
          <w:divBdr>
            <w:top w:val="none" w:sz="0" w:space="0" w:color="auto"/>
            <w:left w:val="none" w:sz="0" w:space="0" w:color="auto"/>
            <w:bottom w:val="none" w:sz="0" w:space="0" w:color="auto"/>
            <w:right w:val="none" w:sz="0" w:space="0" w:color="auto"/>
          </w:divBdr>
        </w:div>
        <w:div w:id="270164843">
          <w:marLeft w:val="547"/>
          <w:marRight w:val="0"/>
          <w:marTop w:val="115"/>
          <w:marBottom w:val="0"/>
          <w:divBdr>
            <w:top w:val="none" w:sz="0" w:space="0" w:color="auto"/>
            <w:left w:val="none" w:sz="0" w:space="0" w:color="auto"/>
            <w:bottom w:val="none" w:sz="0" w:space="0" w:color="auto"/>
            <w:right w:val="none" w:sz="0" w:space="0" w:color="auto"/>
          </w:divBdr>
        </w:div>
        <w:div w:id="1832138315">
          <w:marLeft w:val="547"/>
          <w:marRight w:val="0"/>
          <w:marTop w:val="115"/>
          <w:marBottom w:val="0"/>
          <w:divBdr>
            <w:top w:val="none" w:sz="0" w:space="0" w:color="auto"/>
            <w:left w:val="none" w:sz="0" w:space="0" w:color="auto"/>
            <w:bottom w:val="none" w:sz="0" w:space="0" w:color="auto"/>
            <w:right w:val="none" w:sz="0" w:space="0" w:color="auto"/>
          </w:divBdr>
        </w:div>
      </w:divsChild>
    </w:div>
    <w:div w:id="25067162">
      <w:bodyDiv w:val="1"/>
      <w:marLeft w:val="0"/>
      <w:marRight w:val="0"/>
      <w:marTop w:val="0"/>
      <w:marBottom w:val="0"/>
      <w:divBdr>
        <w:top w:val="none" w:sz="0" w:space="0" w:color="auto"/>
        <w:left w:val="none" w:sz="0" w:space="0" w:color="auto"/>
        <w:bottom w:val="none" w:sz="0" w:space="0" w:color="auto"/>
        <w:right w:val="none" w:sz="0" w:space="0" w:color="auto"/>
      </w:divBdr>
    </w:div>
    <w:div w:id="41099270">
      <w:bodyDiv w:val="1"/>
      <w:marLeft w:val="0"/>
      <w:marRight w:val="0"/>
      <w:marTop w:val="0"/>
      <w:marBottom w:val="0"/>
      <w:divBdr>
        <w:top w:val="none" w:sz="0" w:space="0" w:color="auto"/>
        <w:left w:val="none" w:sz="0" w:space="0" w:color="auto"/>
        <w:bottom w:val="none" w:sz="0" w:space="0" w:color="auto"/>
        <w:right w:val="none" w:sz="0" w:space="0" w:color="auto"/>
      </w:divBdr>
      <w:divsChild>
        <w:div w:id="1746223208">
          <w:marLeft w:val="547"/>
          <w:marRight w:val="0"/>
          <w:marTop w:val="115"/>
          <w:marBottom w:val="0"/>
          <w:divBdr>
            <w:top w:val="none" w:sz="0" w:space="0" w:color="auto"/>
            <w:left w:val="none" w:sz="0" w:space="0" w:color="auto"/>
            <w:bottom w:val="none" w:sz="0" w:space="0" w:color="auto"/>
            <w:right w:val="none" w:sz="0" w:space="0" w:color="auto"/>
          </w:divBdr>
        </w:div>
      </w:divsChild>
    </w:div>
    <w:div w:id="75445642">
      <w:bodyDiv w:val="1"/>
      <w:marLeft w:val="0"/>
      <w:marRight w:val="0"/>
      <w:marTop w:val="0"/>
      <w:marBottom w:val="0"/>
      <w:divBdr>
        <w:top w:val="none" w:sz="0" w:space="0" w:color="auto"/>
        <w:left w:val="none" w:sz="0" w:space="0" w:color="auto"/>
        <w:bottom w:val="none" w:sz="0" w:space="0" w:color="auto"/>
        <w:right w:val="none" w:sz="0" w:space="0" w:color="auto"/>
      </w:divBdr>
      <w:divsChild>
        <w:div w:id="545407858">
          <w:marLeft w:val="547"/>
          <w:marRight w:val="0"/>
          <w:marTop w:val="106"/>
          <w:marBottom w:val="0"/>
          <w:divBdr>
            <w:top w:val="none" w:sz="0" w:space="0" w:color="auto"/>
            <w:left w:val="none" w:sz="0" w:space="0" w:color="auto"/>
            <w:bottom w:val="none" w:sz="0" w:space="0" w:color="auto"/>
            <w:right w:val="none" w:sz="0" w:space="0" w:color="auto"/>
          </w:divBdr>
        </w:div>
      </w:divsChild>
    </w:div>
    <w:div w:id="79527580">
      <w:bodyDiv w:val="1"/>
      <w:marLeft w:val="0"/>
      <w:marRight w:val="0"/>
      <w:marTop w:val="0"/>
      <w:marBottom w:val="0"/>
      <w:divBdr>
        <w:top w:val="none" w:sz="0" w:space="0" w:color="auto"/>
        <w:left w:val="none" w:sz="0" w:space="0" w:color="auto"/>
        <w:bottom w:val="none" w:sz="0" w:space="0" w:color="auto"/>
        <w:right w:val="none" w:sz="0" w:space="0" w:color="auto"/>
      </w:divBdr>
      <w:divsChild>
        <w:div w:id="1346249560">
          <w:marLeft w:val="547"/>
          <w:marRight w:val="0"/>
          <w:marTop w:val="115"/>
          <w:marBottom w:val="0"/>
          <w:divBdr>
            <w:top w:val="none" w:sz="0" w:space="0" w:color="auto"/>
            <w:left w:val="none" w:sz="0" w:space="0" w:color="auto"/>
            <w:bottom w:val="none" w:sz="0" w:space="0" w:color="auto"/>
            <w:right w:val="none" w:sz="0" w:space="0" w:color="auto"/>
          </w:divBdr>
        </w:div>
      </w:divsChild>
    </w:div>
    <w:div w:id="104010600">
      <w:bodyDiv w:val="1"/>
      <w:marLeft w:val="0"/>
      <w:marRight w:val="0"/>
      <w:marTop w:val="0"/>
      <w:marBottom w:val="0"/>
      <w:divBdr>
        <w:top w:val="none" w:sz="0" w:space="0" w:color="auto"/>
        <w:left w:val="none" w:sz="0" w:space="0" w:color="auto"/>
        <w:bottom w:val="none" w:sz="0" w:space="0" w:color="auto"/>
        <w:right w:val="none" w:sz="0" w:space="0" w:color="auto"/>
      </w:divBdr>
      <w:divsChild>
        <w:div w:id="736703855">
          <w:marLeft w:val="547"/>
          <w:marRight w:val="0"/>
          <w:marTop w:val="115"/>
          <w:marBottom w:val="0"/>
          <w:divBdr>
            <w:top w:val="none" w:sz="0" w:space="0" w:color="auto"/>
            <w:left w:val="none" w:sz="0" w:space="0" w:color="auto"/>
            <w:bottom w:val="none" w:sz="0" w:space="0" w:color="auto"/>
            <w:right w:val="none" w:sz="0" w:space="0" w:color="auto"/>
          </w:divBdr>
        </w:div>
        <w:div w:id="995457363">
          <w:marLeft w:val="547"/>
          <w:marRight w:val="0"/>
          <w:marTop w:val="115"/>
          <w:marBottom w:val="0"/>
          <w:divBdr>
            <w:top w:val="none" w:sz="0" w:space="0" w:color="auto"/>
            <w:left w:val="none" w:sz="0" w:space="0" w:color="auto"/>
            <w:bottom w:val="none" w:sz="0" w:space="0" w:color="auto"/>
            <w:right w:val="none" w:sz="0" w:space="0" w:color="auto"/>
          </w:divBdr>
        </w:div>
        <w:div w:id="1466199314">
          <w:marLeft w:val="547"/>
          <w:marRight w:val="0"/>
          <w:marTop w:val="115"/>
          <w:marBottom w:val="0"/>
          <w:divBdr>
            <w:top w:val="none" w:sz="0" w:space="0" w:color="auto"/>
            <w:left w:val="none" w:sz="0" w:space="0" w:color="auto"/>
            <w:bottom w:val="none" w:sz="0" w:space="0" w:color="auto"/>
            <w:right w:val="none" w:sz="0" w:space="0" w:color="auto"/>
          </w:divBdr>
        </w:div>
      </w:divsChild>
    </w:div>
    <w:div w:id="115637294">
      <w:bodyDiv w:val="1"/>
      <w:marLeft w:val="0"/>
      <w:marRight w:val="0"/>
      <w:marTop w:val="0"/>
      <w:marBottom w:val="0"/>
      <w:divBdr>
        <w:top w:val="none" w:sz="0" w:space="0" w:color="auto"/>
        <w:left w:val="none" w:sz="0" w:space="0" w:color="auto"/>
        <w:bottom w:val="none" w:sz="0" w:space="0" w:color="auto"/>
        <w:right w:val="none" w:sz="0" w:space="0" w:color="auto"/>
      </w:divBdr>
      <w:divsChild>
        <w:div w:id="613443251">
          <w:marLeft w:val="547"/>
          <w:marRight w:val="0"/>
          <w:marTop w:val="115"/>
          <w:marBottom w:val="0"/>
          <w:divBdr>
            <w:top w:val="none" w:sz="0" w:space="0" w:color="auto"/>
            <w:left w:val="none" w:sz="0" w:space="0" w:color="auto"/>
            <w:bottom w:val="none" w:sz="0" w:space="0" w:color="auto"/>
            <w:right w:val="none" w:sz="0" w:space="0" w:color="auto"/>
          </w:divBdr>
        </w:div>
        <w:div w:id="1166021722">
          <w:marLeft w:val="547"/>
          <w:marRight w:val="0"/>
          <w:marTop w:val="115"/>
          <w:marBottom w:val="0"/>
          <w:divBdr>
            <w:top w:val="none" w:sz="0" w:space="0" w:color="auto"/>
            <w:left w:val="none" w:sz="0" w:space="0" w:color="auto"/>
            <w:bottom w:val="none" w:sz="0" w:space="0" w:color="auto"/>
            <w:right w:val="none" w:sz="0" w:space="0" w:color="auto"/>
          </w:divBdr>
        </w:div>
        <w:div w:id="400640740">
          <w:marLeft w:val="547"/>
          <w:marRight w:val="0"/>
          <w:marTop w:val="115"/>
          <w:marBottom w:val="0"/>
          <w:divBdr>
            <w:top w:val="none" w:sz="0" w:space="0" w:color="auto"/>
            <w:left w:val="none" w:sz="0" w:space="0" w:color="auto"/>
            <w:bottom w:val="none" w:sz="0" w:space="0" w:color="auto"/>
            <w:right w:val="none" w:sz="0" w:space="0" w:color="auto"/>
          </w:divBdr>
        </w:div>
        <w:div w:id="1922595682">
          <w:marLeft w:val="547"/>
          <w:marRight w:val="0"/>
          <w:marTop w:val="115"/>
          <w:marBottom w:val="0"/>
          <w:divBdr>
            <w:top w:val="none" w:sz="0" w:space="0" w:color="auto"/>
            <w:left w:val="none" w:sz="0" w:space="0" w:color="auto"/>
            <w:bottom w:val="none" w:sz="0" w:space="0" w:color="auto"/>
            <w:right w:val="none" w:sz="0" w:space="0" w:color="auto"/>
          </w:divBdr>
        </w:div>
        <w:div w:id="61412040">
          <w:marLeft w:val="547"/>
          <w:marRight w:val="0"/>
          <w:marTop w:val="115"/>
          <w:marBottom w:val="0"/>
          <w:divBdr>
            <w:top w:val="none" w:sz="0" w:space="0" w:color="auto"/>
            <w:left w:val="none" w:sz="0" w:space="0" w:color="auto"/>
            <w:bottom w:val="none" w:sz="0" w:space="0" w:color="auto"/>
            <w:right w:val="none" w:sz="0" w:space="0" w:color="auto"/>
          </w:divBdr>
        </w:div>
      </w:divsChild>
    </w:div>
    <w:div w:id="311570831">
      <w:bodyDiv w:val="1"/>
      <w:marLeft w:val="0"/>
      <w:marRight w:val="0"/>
      <w:marTop w:val="0"/>
      <w:marBottom w:val="0"/>
      <w:divBdr>
        <w:top w:val="none" w:sz="0" w:space="0" w:color="auto"/>
        <w:left w:val="none" w:sz="0" w:space="0" w:color="auto"/>
        <w:bottom w:val="none" w:sz="0" w:space="0" w:color="auto"/>
        <w:right w:val="none" w:sz="0" w:space="0" w:color="auto"/>
      </w:divBdr>
      <w:divsChild>
        <w:div w:id="199975545">
          <w:marLeft w:val="547"/>
          <w:marRight w:val="0"/>
          <w:marTop w:val="134"/>
          <w:marBottom w:val="0"/>
          <w:divBdr>
            <w:top w:val="none" w:sz="0" w:space="0" w:color="auto"/>
            <w:left w:val="none" w:sz="0" w:space="0" w:color="auto"/>
            <w:bottom w:val="none" w:sz="0" w:space="0" w:color="auto"/>
            <w:right w:val="none" w:sz="0" w:space="0" w:color="auto"/>
          </w:divBdr>
        </w:div>
        <w:div w:id="1069812647">
          <w:marLeft w:val="547"/>
          <w:marRight w:val="0"/>
          <w:marTop w:val="115"/>
          <w:marBottom w:val="0"/>
          <w:divBdr>
            <w:top w:val="none" w:sz="0" w:space="0" w:color="auto"/>
            <w:left w:val="none" w:sz="0" w:space="0" w:color="auto"/>
            <w:bottom w:val="none" w:sz="0" w:space="0" w:color="auto"/>
            <w:right w:val="none" w:sz="0" w:space="0" w:color="auto"/>
          </w:divBdr>
        </w:div>
        <w:div w:id="809397931">
          <w:marLeft w:val="547"/>
          <w:marRight w:val="0"/>
          <w:marTop w:val="134"/>
          <w:marBottom w:val="0"/>
          <w:divBdr>
            <w:top w:val="none" w:sz="0" w:space="0" w:color="auto"/>
            <w:left w:val="none" w:sz="0" w:space="0" w:color="auto"/>
            <w:bottom w:val="none" w:sz="0" w:space="0" w:color="auto"/>
            <w:right w:val="none" w:sz="0" w:space="0" w:color="auto"/>
          </w:divBdr>
        </w:div>
        <w:div w:id="394738237">
          <w:marLeft w:val="547"/>
          <w:marRight w:val="0"/>
          <w:marTop w:val="115"/>
          <w:marBottom w:val="0"/>
          <w:divBdr>
            <w:top w:val="none" w:sz="0" w:space="0" w:color="auto"/>
            <w:left w:val="none" w:sz="0" w:space="0" w:color="auto"/>
            <w:bottom w:val="none" w:sz="0" w:space="0" w:color="auto"/>
            <w:right w:val="none" w:sz="0" w:space="0" w:color="auto"/>
          </w:divBdr>
        </w:div>
        <w:div w:id="1035500547">
          <w:marLeft w:val="547"/>
          <w:marRight w:val="0"/>
          <w:marTop w:val="115"/>
          <w:marBottom w:val="0"/>
          <w:divBdr>
            <w:top w:val="none" w:sz="0" w:space="0" w:color="auto"/>
            <w:left w:val="none" w:sz="0" w:space="0" w:color="auto"/>
            <w:bottom w:val="none" w:sz="0" w:space="0" w:color="auto"/>
            <w:right w:val="none" w:sz="0" w:space="0" w:color="auto"/>
          </w:divBdr>
        </w:div>
        <w:div w:id="1653169194">
          <w:marLeft w:val="547"/>
          <w:marRight w:val="0"/>
          <w:marTop w:val="115"/>
          <w:marBottom w:val="0"/>
          <w:divBdr>
            <w:top w:val="none" w:sz="0" w:space="0" w:color="auto"/>
            <w:left w:val="none" w:sz="0" w:space="0" w:color="auto"/>
            <w:bottom w:val="none" w:sz="0" w:space="0" w:color="auto"/>
            <w:right w:val="none" w:sz="0" w:space="0" w:color="auto"/>
          </w:divBdr>
        </w:div>
        <w:div w:id="1618217518">
          <w:marLeft w:val="547"/>
          <w:marRight w:val="0"/>
          <w:marTop w:val="115"/>
          <w:marBottom w:val="0"/>
          <w:divBdr>
            <w:top w:val="none" w:sz="0" w:space="0" w:color="auto"/>
            <w:left w:val="none" w:sz="0" w:space="0" w:color="auto"/>
            <w:bottom w:val="none" w:sz="0" w:space="0" w:color="auto"/>
            <w:right w:val="none" w:sz="0" w:space="0" w:color="auto"/>
          </w:divBdr>
        </w:div>
      </w:divsChild>
    </w:div>
    <w:div w:id="420682878">
      <w:bodyDiv w:val="1"/>
      <w:marLeft w:val="0"/>
      <w:marRight w:val="0"/>
      <w:marTop w:val="0"/>
      <w:marBottom w:val="0"/>
      <w:divBdr>
        <w:top w:val="none" w:sz="0" w:space="0" w:color="auto"/>
        <w:left w:val="none" w:sz="0" w:space="0" w:color="auto"/>
        <w:bottom w:val="none" w:sz="0" w:space="0" w:color="auto"/>
        <w:right w:val="none" w:sz="0" w:space="0" w:color="auto"/>
      </w:divBdr>
      <w:divsChild>
        <w:div w:id="609623540">
          <w:marLeft w:val="547"/>
          <w:marRight w:val="0"/>
          <w:marTop w:val="134"/>
          <w:marBottom w:val="0"/>
          <w:divBdr>
            <w:top w:val="none" w:sz="0" w:space="0" w:color="auto"/>
            <w:left w:val="none" w:sz="0" w:space="0" w:color="auto"/>
            <w:bottom w:val="none" w:sz="0" w:space="0" w:color="auto"/>
            <w:right w:val="none" w:sz="0" w:space="0" w:color="auto"/>
          </w:divBdr>
        </w:div>
      </w:divsChild>
    </w:div>
    <w:div w:id="423956636">
      <w:bodyDiv w:val="1"/>
      <w:marLeft w:val="0"/>
      <w:marRight w:val="0"/>
      <w:marTop w:val="0"/>
      <w:marBottom w:val="0"/>
      <w:divBdr>
        <w:top w:val="none" w:sz="0" w:space="0" w:color="auto"/>
        <w:left w:val="none" w:sz="0" w:space="0" w:color="auto"/>
        <w:bottom w:val="none" w:sz="0" w:space="0" w:color="auto"/>
        <w:right w:val="none" w:sz="0" w:space="0" w:color="auto"/>
      </w:divBdr>
      <w:divsChild>
        <w:div w:id="750322538">
          <w:marLeft w:val="547"/>
          <w:marRight w:val="0"/>
          <w:marTop w:val="134"/>
          <w:marBottom w:val="0"/>
          <w:divBdr>
            <w:top w:val="none" w:sz="0" w:space="0" w:color="auto"/>
            <w:left w:val="none" w:sz="0" w:space="0" w:color="auto"/>
            <w:bottom w:val="none" w:sz="0" w:space="0" w:color="auto"/>
            <w:right w:val="none" w:sz="0" w:space="0" w:color="auto"/>
          </w:divBdr>
        </w:div>
        <w:div w:id="694498742">
          <w:marLeft w:val="547"/>
          <w:marRight w:val="0"/>
          <w:marTop w:val="134"/>
          <w:marBottom w:val="0"/>
          <w:divBdr>
            <w:top w:val="none" w:sz="0" w:space="0" w:color="auto"/>
            <w:left w:val="none" w:sz="0" w:space="0" w:color="auto"/>
            <w:bottom w:val="none" w:sz="0" w:space="0" w:color="auto"/>
            <w:right w:val="none" w:sz="0" w:space="0" w:color="auto"/>
          </w:divBdr>
        </w:div>
        <w:div w:id="1962027535">
          <w:marLeft w:val="547"/>
          <w:marRight w:val="0"/>
          <w:marTop w:val="134"/>
          <w:marBottom w:val="0"/>
          <w:divBdr>
            <w:top w:val="none" w:sz="0" w:space="0" w:color="auto"/>
            <w:left w:val="none" w:sz="0" w:space="0" w:color="auto"/>
            <w:bottom w:val="none" w:sz="0" w:space="0" w:color="auto"/>
            <w:right w:val="none" w:sz="0" w:space="0" w:color="auto"/>
          </w:divBdr>
        </w:div>
      </w:divsChild>
    </w:div>
    <w:div w:id="546380333">
      <w:bodyDiv w:val="1"/>
      <w:marLeft w:val="0"/>
      <w:marRight w:val="0"/>
      <w:marTop w:val="0"/>
      <w:marBottom w:val="0"/>
      <w:divBdr>
        <w:top w:val="none" w:sz="0" w:space="0" w:color="auto"/>
        <w:left w:val="none" w:sz="0" w:space="0" w:color="auto"/>
        <w:bottom w:val="none" w:sz="0" w:space="0" w:color="auto"/>
        <w:right w:val="none" w:sz="0" w:space="0" w:color="auto"/>
      </w:divBdr>
      <w:divsChild>
        <w:div w:id="221722845">
          <w:marLeft w:val="547"/>
          <w:marRight w:val="0"/>
          <w:marTop w:val="115"/>
          <w:marBottom w:val="0"/>
          <w:divBdr>
            <w:top w:val="none" w:sz="0" w:space="0" w:color="auto"/>
            <w:left w:val="none" w:sz="0" w:space="0" w:color="auto"/>
            <w:bottom w:val="none" w:sz="0" w:space="0" w:color="auto"/>
            <w:right w:val="none" w:sz="0" w:space="0" w:color="auto"/>
          </w:divBdr>
        </w:div>
        <w:div w:id="1800106275">
          <w:marLeft w:val="547"/>
          <w:marRight w:val="0"/>
          <w:marTop w:val="115"/>
          <w:marBottom w:val="0"/>
          <w:divBdr>
            <w:top w:val="none" w:sz="0" w:space="0" w:color="auto"/>
            <w:left w:val="none" w:sz="0" w:space="0" w:color="auto"/>
            <w:bottom w:val="none" w:sz="0" w:space="0" w:color="auto"/>
            <w:right w:val="none" w:sz="0" w:space="0" w:color="auto"/>
          </w:divBdr>
        </w:div>
        <w:div w:id="11302480">
          <w:marLeft w:val="547"/>
          <w:marRight w:val="0"/>
          <w:marTop w:val="115"/>
          <w:marBottom w:val="0"/>
          <w:divBdr>
            <w:top w:val="none" w:sz="0" w:space="0" w:color="auto"/>
            <w:left w:val="none" w:sz="0" w:space="0" w:color="auto"/>
            <w:bottom w:val="none" w:sz="0" w:space="0" w:color="auto"/>
            <w:right w:val="none" w:sz="0" w:space="0" w:color="auto"/>
          </w:divBdr>
        </w:div>
        <w:div w:id="894706230">
          <w:marLeft w:val="547"/>
          <w:marRight w:val="0"/>
          <w:marTop w:val="115"/>
          <w:marBottom w:val="0"/>
          <w:divBdr>
            <w:top w:val="none" w:sz="0" w:space="0" w:color="auto"/>
            <w:left w:val="none" w:sz="0" w:space="0" w:color="auto"/>
            <w:bottom w:val="none" w:sz="0" w:space="0" w:color="auto"/>
            <w:right w:val="none" w:sz="0" w:space="0" w:color="auto"/>
          </w:divBdr>
        </w:div>
        <w:div w:id="895044913">
          <w:marLeft w:val="547"/>
          <w:marRight w:val="0"/>
          <w:marTop w:val="115"/>
          <w:marBottom w:val="0"/>
          <w:divBdr>
            <w:top w:val="none" w:sz="0" w:space="0" w:color="auto"/>
            <w:left w:val="none" w:sz="0" w:space="0" w:color="auto"/>
            <w:bottom w:val="none" w:sz="0" w:space="0" w:color="auto"/>
            <w:right w:val="none" w:sz="0" w:space="0" w:color="auto"/>
          </w:divBdr>
        </w:div>
        <w:div w:id="1925799658">
          <w:marLeft w:val="547"/>
          <w:marRight w:val="0"/>
          <w:marTop w:val="115"/>
          <w:marBottom w:val="0"/>
          <w:divBdr>
            <w:top w:val="none" w:sz="0" w:space="0" w:color="auto"/>
            <w:left w:val="none" w:sz="0" w:space="0" w:color="auto"/>
            <w:bottom w:val="none" w:sz="0" w:space="0" w:color="auto"/>
            <w:right w:val="none" w:sz="0" w:space="0" w:color="auto"/>
          </w:divBdr>
        </w:div>
        <w:div w:id="787893044">
          <w:marLeft w:val="547"/>
          <w:marRight w:val="0"/>
          <w:marTop w:val="115"/>
          <w:marBottom w:val="0"/>
          <w:divBdr>
            <w:top w:val="none" w:sz="0" w:space="0" w:color="auto"/>
            <w:left w:val="none" w:sz="0" w:space="0" w:color="auto"/>
            <w:bottom w:val="none" w:sz="0" w:space="0" w:color="auto"/>
            <w:right w:val="none" w:sz="0" w:space="0" w:color="auto"/>
          </w:divBdr>
        </w:div>
      </w:divsChild>
    </w:div>
    <w:div w:id="576672542">
      <w:bodyDiv w:val="1"/>
      <w:marLeft w:val="0"/>
      <w:marRight w:val="0"/>
      <w:marTop w:val="0"/>
      <w:marBottom w:val="0"/>
      <w:divBdr>
        <w:top w:val="none" w:sz="0" w:space="0" w:color="auto"/>
        <w:left w:val="none" w:sz="0" w:space="0" w:color="auto"/>
        <w:bottom w:val="none" w:sz="0" w:space="0" w:color="auto"/>
        <w:right w:val="none" w:sz="0" w:space="0" w:color="auto"/>
      </w:divBdr>
      <w:divsChild>
        <w:div w:id="855850503">
          <w:marLeft w:val="547"/>
          <w:marRight w:val="0"/>
          <w:marTop w:val="115"/>
          <w:marBottom w:val="0"/>
          <w:divBdr>
            <w:top w:val="none" w:sz="0" w:space="0" w:color="auto"/>
            <w:left w:val="none" w:sz="0" w:space="0" w:color="auto"/>
            <w:bottom w:val="none" w:sz="0" w:space="0" w:color="auto"/>
            <w:right w:val="none" w:sz="0" w:space="0" w:color="auto"/>
          </w:divBdr>
        </w:div>
      </w:divsChild>
    </w:div>
    <w:div w:id="600720138">
      <w:bodyDiv w:val="1"/>
      <w:marLeft w:val="0"/>
      <w:marRight w:val="0"/>
      <w:marTop w:val="0"/>
      <w:marBottom w:val="0"/>
      <w:divBdr>
        <w:top w:val="none" w:sz="0" w:space="0" w:color="auto"/>
        <w:left w:val="none" w:sz="0" w:space="0" w:color="auto"/>
        <w:bottom w:val="none" w:sz="0" w:space="0" w:color="auto"/>
        <w:right w:val="none" w:sz="0" w:space="0" w:color="auto"/>
      </w:divBdr>
      <w:divsChild>
        <w:div w:id="1806314260">
          <w:marLeft w:val="547"/>
          <w:marRight w:val="0"/>
          <w:marTop w:val="115"/>
          <w:marBottom w:val="0"/>
          <w:divBdr>
            <w:top w:val="none" w:sz="0" w:space="0" w:color="auto"/>
            <w:left w:val="none" w:sz="0" w:space="0" w:color="auto"/>
            <w:bottom w:val="none" w:sz="0" w:space="0" w:color="auto"/>
            <w:right w:val="none" w:sz="0" w:space="0" w:color="auto"/>
          </w:divBdr>
        </w:div>
      </w:divsChild>
    </w:div>
    <w:div w:id="728649720">
      <w:bodyDiv w:val="1"/>
      <w:marLeft w:val="0"/>
      <w:marRight w:val="0"/>
      <w:marTop w:val="0"/>
      <w:marBottom w:val="0"/>
      <w:divBdr>
        <w:top w:val="none" w:sz="0" w:space="0" w:color="auto"/>
        <w:left w:val="none" w:sz="0" w:space="0" w:color="auto"/>
        <w:bottom w:val="none" w:sz="0" w:space="0" w:color="auto"/>
        <w:right w:val="none" w:sz="0" w:space="0" w:color="auto"/>
      </w:divBdr>
      <w:divsChild>
        <w:div w:id="24641544">
          <w:marLeft w:val="547"/>
          <w:marRight w:val="0"/>
          <w:marTop w:val="154"/>
          <w:marBottom w:val="0"/>
          <w:divBdr>
            <w:top w:val="none" w:sz="0" w:space="0" w:color="auto"/>
            <w:left w:val="none" w:sz="0" w:space="0" w:color="auto"/>
            <w:bottom w:val="none" w:sz="0" w:space="0" w:color="auto"/>
            <w:right w:val="none" w:sz="0" w:space="0" w:color="auto"/>
          </w:divBdr>
        </w:div>
        <w:div w:id="1041899387">
          <w:marLeft w:val="547"/>
          <w:marRight w:val="0"/>
          <w:marTop w:val="154"/>
          <w:marBottom w:val="0"/>
          <w:divBdr>
            <w:top w:val="none" w:sz="0" w:space="0" w:color="auto"/>
            <w:left w:val="none" w:sz="0" w:space="0" w:color="auto"/>
            <w:bottom w:val="none" w:sz="0" w:space="0" w:color="auto"/>
            <w:right w:val="none" w:sz="0" w:space="0" w:color="auto"/>
          </w:divBdr>
        </w:div>
        <w:div w:id="889996461">
          <w:marLeft w:val="547"/>
          <w:marRight w:val="0"/>
          <w:marTop w:val="154"/>
          <w:marBottom w:val="0"/>
          <w:divBdr>
            <w:top w:val="none" w:sz="0" w:space="0" w:color="auto"/>
            <w:left w:val="none" w:sz="0" w:space="0" w:color="auto"/>
            <w:bottom w:val="none" w:sz="0" w:space="0" w:color="auto"/>
            <w:right w:val="none" w:sz="0" w:space="0" w:color="auto"/>
          </w:divBdr>
        </w:div>
      </w:divsChild>
    </w:div>
    <w:div w:id="739329077">
      <w:bodyDiv w:val="1"/>
      <w:marLeft w:val="0"/>
      <w:marRight w:val="0"/>
      <w:marTop w:val="0"/>
      <w:marBottom w:val="0"/>
      <w:divBdr>
        <w:top w:val="none" w:sz="0" w:space="0" w:color="auto"/>
        <w:left w:val="none" w:sz="0" w:space="0" w:color="auto"/>
        <w:bottom w:val="none" w:sz="0" w:space="0" w:color="auto"/>
        <w:right w:val="none" w:sz="0" w:space="0" w:color="auto"/>
      </w:divBdr>
      <w:divsChild>
        <w:div w:id="309137886">
          <w:marLeft w:val="547"/>
          <w:marRight w:val="0"/>
          <w:marTop w:val="115"/>
          <w:marBottom w:val="0"/>
          <w:divBdr>
            <w:top w:val="none" w:sz="0" w:space="0" w:color="auto"/>
            <w:left w:val="none" w:sz="0" w:space="0" w:color="auto"/>
            <w:bottom w:val="none" w:sz="0" w:space="0" w:color="auto"/>
            <w:right w:val="none" w:sz="0" w:space="0" w:color="auto"/>
          </w:divBdr>
        </w:div>
        <w:div w:id="1856259901">
          <w:marLeft w:val="547"/>
          <w:marRight w:val="0"/>
          <w:marTop w:val="115"/>
          <w:marBottom w:val="0"/>
          <w:divBdr>
            <w:top w:val="none" w:sz="0" w:space="0" w:color="auto"/>
            <w:left w:val="none" w:sz="0" w:space="0" w:color="auto"/>
            <w:bottom w:val="none" w:sz="0" w:space="0" w:color="auto"/>
            <w:right w:val="none" w:sz="0" w:space="0" w:color="auto"/>
          </w:divBdr>
        </w:div>
        <w:div w:id="1654992927">
          <w:marLeft w:val="547"/>
          <w:marRight w:val="0"/>
          <w:marTop w:val="115"/>
          <w:marBottom w:val="0"/>
          <w:divBdr>
            <w:top w:val="none" w:sz="0" w:space="0" w:color="auto"/>
            <w:left w:val="none" w:sz="0" w:space="0" w:color="auto"/>
            <w:bottom w:val="none" w:sz="0" w:space="0" w:color="auto"/>
            <w:right w:val="none" w:sz="0" w:space="0" w:color="auto"/>
          </w:divBdr>
        </w:div>
        <w:div w:id="678973002">
          <w:marLeft w:val="547"/>
          <w:marRight w:val="0"/>
          <w:marTop w:val="115"/>
          <w:marBottom w:val="0"/>
          <w:divBdr>
            <w:top w:val="none" w:sz="0" w:space="0" w:color="auto"/>
            <w:left w:val="none" w:sz="0" w:space="0" w:color="auto"/>
            <w:bottom w:val="none" w:sz="0" w:space="0" w:color="auto"/>
            <w:right w:val="none" w:sz="0" w:space="0" w:color="auto"/>
          </w:divBdr>
        </w:div>
        <w:div w:id="540245629">
          <w:marLeft w:val="547"/>
          <w:marRight w:val="0"/>
          <w:marTop w:val="115"/>
          <w:marBottom w:val="0"/>
          <w:divBdr>
            <w:top w:val="none" w:sz="0" w:space="0" w:color="auto"/>
            <w:left w:val="none" w:sz="0" w:space="0" w:color="auto"/>
            <w:bottom w:val="none" w:sz="0" w:space="0" w:color="auto"/>
            <w:right w:val="none" w:sz="0" w:space="0" w:color="auto"/>
          </w:divBdr>
        </w:div>
      </w:divsChild>
    </w:div>
    <w:div w:id="764882047">
      <w:bodyDiv w:val="1"/>
      <w:marLeft w:val="0"/>
      <w:marRight w:val="0"/>
      <w:marTop w:val="0"/>
      <w:marBottom w:val="0"/>
      <w:divBdr>
        <w:top w:val="none" w:sz="0" w:space="0" w:color="auto"/>
        <w:left w:val="none" w:sz="0" w:space="0" w:color="auto"/>
        <w:bottom w:val="none" w:sz="0" w:space="0" w:color="auto"/>
        <w:right w:val="none" w:sz="0" w:space="0" w:color="auto"/>
      </w:divBdr>
      <w:divsChild>
        <w:div w:id="261914407">
          <w:marLeft w:val="547"/>
          <w:marRight w:val="0"/>
          <w:marTop w:val="115"/>
          <w:marBottom w:val="0"/>
          <w:divBdr>
            <w:top w:val="none" w:sz="0" w:space="0" w:color="auto"/>
            <w:left w:val="none" w:sz="0" w:space="0" w:color="auto"/>
            <w:bottom w:val="none" w:sz="0" w:space="0" w:color="auto"/>
            <w:right w:val="none" w:sz="0" w:space="0" w:color="auto"/>
          </w:divBdr>
        </w:div>
      </w:divsChild>
    </w:div>
    <w:div w:id="780539794">
      <w:bodyDiv w:val="1"/>
      <w:marLeft w:val="0"/>
      <w:marRight w:val="0"/>
      <w:marTop w:val="0"/>
      <w:marBottom w:val="0"/>
      <w:divBdr>
        <w:top w:val="none" w:sz="0" w:space="0" w:color="auto"/>
        <w:left w:val="none" w:sz="0" w:space="0" w:color="auto"/>
        <w:bottom w:val="none" w:sz="0" w:space="0" w:color="auto"/>
        <w:right w:val="none" w:sz="0" w:space="0" w:color="auto"/>
      </w:divBdr>
      <w:divsChild>
        <w:div w:id="2076270343">
          <w:marLeft w:val="547"/>
          <w:marRight w:val="0"/>
          <w:marTop w:val="134"/>
          <w:marBottom w:val="0"/>
          <w:divBdr>
            <w:top w:val="none" w:sz="0" w:space="0" w:color="auto"/>
            <w:left w:val="none" w:sz="0" w:space="0" w:color="auto"/>
            <w:bottom w:val="none" w:sz="0" w:space="0" w:color="auto"/>
            <w:right w:val="none" w:sz="0" w:space="0" w:color="auto"/>
          </w:divBdr>
        </w:div>
      </w:divsChild>
    </w:div>
    <w:div w:id="803616127">
      <w:bodyDiv w:val="1"/>
      <w:marLeft w:val="0"/>
      <w:marRight w:val="0"/>
      <w:marTop w:val="0"/>
      <w:marBottom w:val="0"/>
      <w:divBdr>
        <w:top w:val="none" w:sz="0" w:space="0" w:color="auto"/>
        <w:left w:val="none" w:sz="0" w:space="0" w:color="auto"/>
        <w:bottom w:val="none" w:sz="0" w:space="0" w:color="auto"/>
        <w:right w:val="none" w:sz="0" w:space="0" w:color="auto"/>
      </w:divBdr>
      <w:divsChild>
        <w:div w:id="1962686326">
          <w:marLeft w:val="547"/>
          <w:marRight w:val="0"/>
          <w:marTop w:val="154"/>
          <w:marBottom w:val="0"/>
          <w:divBdr>
            <w:top w:val="none" w:sz="0" w:space="0" w:color="auto"/>
            <w:left w:val="none" w:sz="0" w:space="0" w:color="auto"/>
            <w:bottom w:val="none" w:sz="0" w:space="0" w:color="auto"/>
            <w:right w:val="none" w:sz="0" w:space="0" w:color="auto"/>
          </w:divBdr>
        </w:div>
      </w:divsChild>
    </w:div>
    <w:div w:id="904491884">
      <w:bodyDiv w:val="1"/>
      <w:marLeft w:val="0"/>
      <w:marRight w:val="0"/>
      <w:marTop w:val="0"/>
      <w:marBottom w:val="0"/>
      <w:divBdr>
        <w:top w:val="none" w:sz="0" w:space="0" w:color="auto"/>
        <w:left w:val="none" w:sz="0" w:space="0" w:color="auto"/>
        <w:bottom w:val="none" w:sz="0" w:space="0" w:color="auto"/>
        <w:right w:val="none" w:sz="0" w:space="0" w:color="auto"/>
      </w:divBdr>
      <w:divsChild>
        <w:div w:id="789976180">
          <w:marLeft w:val="547"/>
          <w:marRight w:val="0"/>
          <w:marTop w:val="115"/>
          <w:marBottom w:val="0"/>
          <w:divBdr>
            <w:top w:val="none" w:sz="0" w:space="0" w:color="auto"/>
            <w:left w:val="none" w:sz="0" w:space="0" w:color="auto"/>
            <w:bottom w:val="none" w:sz="0" w:space="0" w:color="auto"/>
            <w:right w:val="none" w:sz="0" w:space="0" w:color="auto"/>
          </w:divBdr>
        </w:div>
      </w:divsChild>
    </w:div>
    <w:div w:id="1071468776">
      <w:bodyDiv w:val="1"/>
      <w:marLeft w:val="0"/>
      <w:marRight w:val="0"/>
      <w:marTop w:val="0"/>
      <w:marBottom w:val="0"/>
      <w:divBdr>
        <w:top w:val="none" w:sz="0" w:space="0" w:color="auto"/>
        <w:left w:val="none" w:sz="0" w:space="0" w:color="auto"/>
        <w:bottom w:val="none" w:sz="0" w:space="0" w:color="auto"/>
        <w:right w:val="none" w:sz="0" w:space="0" w:color="auto"/>
      </w:divBdr>
      <w:divsChild>
        <w:div w:id="1793548141">
          <w:marLeft w:val="547"/>
          <w:marRight w:val="0"/>
          <w:marTop w:val="106"/>
          <w:marBottom w:val="0"/>
          <w:divBdr>
            <w:top w:val="none" w:sz="0" w:space="0" w:color="auto"/>
            <w:left w:val="none" w:sz="0" w:space="0" w:color="auto"/>
            <w:bottom w:val="none" w:sz="0" w:space="0" w:color="auto"/>
            <w:right w:val="none" w:sz="0" w:space="0" w:color="auto"/>
          </w:divBdr>
        </w:div>
        <w:div w:id="293677033">
          <w:marLeft w:val="547"/>
          <w:marRight w:val="0"/>
          <w:marTop w:val="106"/>
          <w:marBottom w:val="0"/>
          <w:divBdr>
            <w:top w:val="none" w:sz="0" w:space="0" w:color="auto"/>
            <w:left w:val="none" w:sz="0" w:space="0" w:color="auto"/>
            <w:bottom w:val="none" w:sz="0" w:space="0" w:color="auto"/>
            <w:right w:val="none" w:sz="0" w:space="0" w:color="auto"/>
          </w:divBdr>
        </w:div>
        <w:div w:id="1554121224">
          <w:marLeft w:val="547"/>
          <w:marRight w:val="0"/>
          <w:marTop w:val="106"/>
          <w:marBottom w:val="0"/>
          <w:divBdr>
            <w:top w:val="none" w:sz="0" w:space="0" w:color="auto"/>
            <w:left w:val="none" w:sz="0" w:space="0" w:color="auto"/>
            <w:bottom w:val="none" w:sz="0" w:space="0" w:color="auto"/>
            <w:right w:val="none" w:sz="0" w:space="0" w:color="auto"/>
          </w:divBdr>
        </w:div>
        <w:div w:id="1904682919">
          <w:marLeft w:val="547"/>
          <w:marRight w:val="0"/>
          <w:marTop w:val="106"/>
          <w:marBottom w:val="0"/>
          <w:divBdr>
            <w:top w:val="none" w:sz="0" w:space="0" w:color="auto"/>
            <w:left w:val="none" w:sz="0" w:space="0" w:color="auto"/>
            <w:bottom w:val="none" w:sz="0" w:space="0" w:color="auto"/>
            <w:right w:val="none" w:sz="0" w:space="0" w:color="auto"/>
          </w:divBdr>
        </w:div>
        <w:div w:id="1513835506">
          <w:marLeft w:val="547"/>
          <w:marRight w:val="0"/>
          <w:marTop w:val="106"/>
          <w:marBottom w:val="0"/>
          <w:divBdr>
            <w:top w:val="none" w:sz="0" w:space="0" w:color="auto"/>
            <w:left w:val="none" w:sz="0" w:space="0" w:color="auto"/>
            <w:bottom w:val="none" w:sz="0" w:space="0" w:color="auto"/>
            <w:right w:val="none" w:sz="0" w:space="0" w:color="auto"/>
          </w:divBdr>
        </w:div>
        <w:div w:id="529025525">
          <w:marLeft w:val="547"/>
          <w:marRight w:val="0"/>
          <w:marTop w:val="106"/>
          <w:marBottom w:val="0"/>
          <w:divBdr>
            <w:top w:val="none" w:sz="0" w:space="0" w:color="auto"/>
            <w:left w:val="none" w:sz="0" w:space="0" w:color="auto"/>
            <w:bottom w:val="none" w:sz="0" w:space="0" w:color="auto"/>
            <w:right w:val="none" w:sz="0" w:space="0" w:color="auto"/>
          </w:divBdr>
        </w:div>
        <w:div w:id="322902510">
          <w:marLeft w:val="547"/>
          <w:marRight w:val="0"/>
          <w:marTop w:val="106"/>
          <w:marBottom w:val="0"/>
          <w:divBdr>
            <w:top w:val="none" w:sz="0" w:space="0" w:color="auto"/>
            <w:left w:val="none" w:sz="0" w:space="0" w:color="auto"/>
            <w:bottom w:val="none" w:sz="0" w:space="0" w:color="auto"/>
            <w:right w:val="none" w:sz="0" w:space="0" w:color="auto"/>
          </w:divBdr>
        </w:div>
        <w:div w:id="394864744">
          <w:marLeft w:val="547"/>
          <w:marRight w:val="0"/>
          <w:marTop w:val="106"/>
          <w:marBottom w:val="0"/>
          <w:divBdr>
            <w:top w:val="none" w:sz="0" w:space="0" w:color="auto"/>
            <w:left w:val="none" w:sz="0" w:space="0" w:color="auto"/>
            <w:bottom w:val="none" w:sz="0" w:space="0" w:color="auto"/>
            <w:right w:val="none" w:sz="0" w:space="0" w:color="auto"/>
          </w:divBdr>
        </w:div>
      </w:divsChild>
    </w:div>
    <w:div w:id="1214343495">
      <w:bodyDiv w:val="1"/>
      <w:marLeft w:val="0"/>
      <w:marRight w:val="0"/>
      <w:marTop w:val="0"/>
      <w:marBottom w:val="0"/>
      <w:divBdr>
        <w:top w:val="none" w:sz="0" w:space="0" w:color="auto"/>
        <w:left w:val="none" w:sz="0" w:space="0" w:color="auto"/>
        <w:bottom w:val="none" w:sz="0" w:space="0" w:color="auto"/>
        <w:right w:val="none" w:sz="0" w:space="0" w:color="auto"/>
      </w:divBdr>
    </w:div>
    <w:div w:id="1323200451">
      <w:bodyDiv w:val="1"/>
      <w:marLeft w:val="0"/>
      <w:marRight w:val="0"/>
      <w:marTop w:val="0"/>
      <w:marBottom w:val="0"/>
      <w:divBdr>
        <w:top w:val="none" w:sz="0" w:space="0" w:color="auto"/>
        <w:left w:val="none" w:sz="0" w:space="0" w:color="auto"/>
        <w:bottom w:val="none" w:sz="0" w:space="0" w:color="auto"/>
        <w:right w:val="none" w:sz="0" w:space="0" w:color="auto"/>
      </w:divBdr>
      <w:divsChild>
        <w:div w:id="768352979">
          <w:marLeft w:val="547"/>
          <w:marRight w:val="0"/>
          <w:marTop w:val="115"/>
          <w:marBottom w:val="0"/>
          <w:divBdr>
            <w:top w:val="none" w:sz="0" w:space="0" w:color="auto"/>
            <w:left w:val="none" w:sz="0" w:space="0" w:color="auto"/>
            <w:bottom w:val="none" w:sz="0" w:space="0" w:color="auto"/>
            <w:right w:val="none" w:sz="0" w:space="0" w:color="auto"/>
          </w:divBdr>
        </w:div>
        <w:div w:id="1118453736">
          <w:marLeft w:val="547"/>
          <w:marRight w:val="0"/>
          <w:marTop w:val="115"/>
          <w:marBottom w:val="0"/>
          <w:divBdr>
            <w:top w:val="none" w:sz="0" w:space="0" w:color="auto"/>
            <w:left w:val="none" w:sz="0" w:space="0" w:color="auto"/>
            <w:bottom w:val="none" w:sz="0" w:space="0" w:color="auto"/>
            <w:right w:val="none" w:sz="0" w:space="0" w:color="auto"/>
          </w:divBdr>
        </w:div>
      </w:divsChild>
    </w:div>
    <w:div w:id="1359117858">
      <w:bodyDiv w:val="1"/>
      <w:marLeft w:val="0"/>
      <w:marRight w:val="0"/>
      <w:marTop w:val="0"/>
      <w:marBottom w:val="0"/>
      <w:divBdr>
        <w:top w:val="none" w:sz="0" w:space="0" w:color="auto"/>
        <w:left w:val="none" w:sz="0" w:space="0" w:color="auto"/>
        <w:bottom w:val="none" w:sz="0" w:space="0" w:color="auto"/>
        <w:right w:val="none" w:sz="0" w:space="0" w:color="auto"/>
      </w:divBdr>
      <w:divsChild>
        <w:div w:id="1821071899">
          <w:marLeft w:val="547"/>
          <w:marRight w:val="0"/>
          <w:marTop w:val="115"/>
          <w:marBottom w:val="0"/>
          <w:divBdr>
            <w:top w:val="none" w:sz="0" w:space="0" w:color="auto"/>
            <w:left w:val="none" w:sz="0" w:space="0" w:color="auto"/>
            <w:bottom w:val="none" w:sz="0" w:space="0" w:color="auto"/>
            <w:right w:val="none" w:sz="0" w:space="0" w:color="auto"/>
          </w:divBdr>
        </w:div>
      </w:divsChild>
    </w:div>
    <w:div w:id="1398095149">
      <w:bodyDiv w:val="1"/>
      <w:marLeft w:val="0"/>
      <w:marRight w:val="0"/>
      <w:marTop w:val="0"/>
      <w:marBottom w:val="0"/>
      <w:divBdr>
        <w:top w:val="none" w:sz="0" w:space="0" w:color="auto"/>
        <w:left w:val="none" w:sz="0" w:space="0" w:color="auto"/>
        <w:bottom w:val="none" w:sz="0" w:space="0" w:color="auto"/>
        <w:right w:val="none" w:sz="0" w:space="0" w:color="auto"/>
      </w:divBdr>
      <w:divsChild>
        <w:div w:id="2001502052">
          <w:marLeft w:val="547"/>
          <w:marRight w:val="0"/>
          <w:marTop w:val="115"/>
          <w:marBottom w:val="0"/>
          <w:divBdr>
            <w:top w:val="none" w:sz="0" w:space="0" w:color="auto"/>
            <w:left w:val="none" w:sz="0" w:space="0" w:color="auto"/>
            <w:bottom w:val="none" w:sz="0" w:space="0" w:color="auto"/>
            <w:right w:val="none" w:sz="0" w:space="0" w:color="auto"/>
          </w:divBdr>
        </w:div>
      </w:divsChild>
    </w:div>
    <w:div w:id="1469591573">
      <w:bodyDiv w:val="1"/>
      <w:marLeft w:val="0"/>
      <w:marRight w:val="0"/>
      <w:marTop w:val="0"/>
      <w:marBottom w:val="0"/>
      <w:divBdr>
        <w:top w:val="none" w:sz="0" w:space="0" w:color="auto"/>
        <w:left w:val="none" w:sz="0" w:space="0" w:color="auto"/>
        <w:bottom w:val="none" w:sz="0" w:space="0" w:color="auto"/>
        <w:right w:val="none" w:sz="0" w:space="0" w:color="auto"/>
      </w:divBdr>
      <w:divsChild>
        <w:div w:id="255746667">
          <w:marLeft w:val="547"/>
          <w:marRight w:val="0"/>
          <w:marTop w:val="115"/>
          <w:marBottom w:val="0"/>
          <w:divBdr>
            <w:top w:val="none" w:sz="0" w:space="0" w:color="auto"/>
            <w:left w:val="none" w:sz="0" w:space="0" w:color="auto"/>
            <w:bottom w:val="none" w:sz="0" w:space="0" w:color="auto"/>
            <w:right w:val="none" w:sz="0" w:space="0" w:color="auto"/>
          </w:divBdr>
        </w:div>
      </w:divsChild>
    </w:div>
    <w:div w:id="1607270541">
      <w:bodyDiv w:val="1"/>
      <w:marLeft w:val="0"/>
      <w:marRight w:val="0"/>
      <w:marTop w:val="0"/>
      <w:marBottom w:val="0"/>
      <w:divBdr>
        <w:top w:val="none" w:sz="0" w:space="0" w:color="auto"/>
        <w:left w:val="none" w:sz="0" w:space="0" w:color="auto"/>
        <w:bottom w:val="none" w:sz="0" w:space="0" w:color="auto"/>
        <w:right w:val="none" w:sz="0" w:space="0" w:color="auto"/>
      </w:divBdr>
      <w:divsChild>
        <w:div w:id="1623992923">
          <w:marLeft w:val="547"/>
          <w:marRight w:val="0"/>
          <w:marTop w:val="134"/>
          <w:marBottom w:val="0"/>
          <w:divBdr>
            <w:top w:val="none" w:sz="0" w:space="0" w:color="auto"/>
            <w:left w:val="none" w:sz="0" w:space="0" w:color="auto"/>
            <w:bottom w:val="none" w:sz="0" w:space="0" w:color="auto"/>
            <w:right w:val="none" w:sz="0" w:space="0" w:color="auto"/>
          </w:divBdr>
        </w:div>
        <w:div w:id="1016888415">
          <w:marLeft w:val="547"/>
          <w:marRight w:val="0"/>
          <w:marTop w:val="134"/>
          <w:marBottom w:val="0"/>
          <w:divBdr>
            <w:top w:val="none" w:sz="0" w:space="0" w:color="auto"/>
            <w:left w:val="none" w:sz="0" w:space="0" w:color="auto"/>
            <w:bottom w:val="none" w:sz="0" w:space="0" w:color="auto"/>
            <w:right w:val="none" w:sz="0" w:space="0" w:color="auto"/>
          </w:divBdr>
        </w:div>
        <w:div w:id="247925200">
          <w:marLeft w:val="547"/>
          <w:marRight w:val="0"/>
          <w:marTop w:val="134"/>
          <w:marBottom w:val="0"/>
          <w:divBdr>
            <w:top w:val="none" w:sz="0" w:space="0" w:color="auto"/>
            <w:left w:val="none" w:sz="0" w:space="0" w:color="auto"/>
            <w:bottom w:val="none" w:sz="0" w:space="0" w:color="auto"/>
            <w:right w:val="none" w:sz="0" w:space="0" w:color="auto"/>
          </w:divBdr>
        </w:div>
        <w:div w:id="396436498">
          <w:marLeft w:val="547"/>
          <w:marRight w:val="0"/>
          <w:marTop w:val="134"/>
          <w:marBottom w:val="0"/>
          <w:divBdr>
            <w:top w:val="none" w:sz="0" w:space="0" w:color="auto"/>
            <w:left w:val="none" w:sz="0" w:space="0" w:color="auto"/>
            <w:bottom w:val="none" w:sz="0" w:space="0" w:color="auto"/>
            <w:right w:val="none" w:sz="0" w:space="0" w:color="auto"/>
          </w:divBdr>
        </w:div>
      </w:divsChild>
    </w:div>
    <w:div w:id="1659994005">
      <w:bodyDiv w:val="1"/>
      <w:marLeft w:val="0"/>
      <w:marRight w:val="0"/>
      <w:marTop w:val="0"/>
      <w:marBottom w:val="0"/>
      <w:divBdr>
        <w:top w:val="none" w:sz="0" w:space="0" w:color="auto"/>
        <w:left w:val="none" w:sz="0" w:space="0" w:color="auto"/>
        <w:bottom w:val="none" w:sz="0" w:space="0" w:color="auto"/>
        <w:right w:val="none" w:sz="0" w:space="0" w:color="auto"/>
      </w:divBdr>
    </w:div>
    <w:div w:id="1743405168">
      <w:bodyDiv w:val="1"/>
      <w:marLeft w:val="0"/>
      <w:marRight w:val="0"/>
      <w:marTop w:val="0"/>
      <w:marBottom w:val="0"/>
      <w:divBdr>
        <w:top w:val="none" w:sz="0" w:space="0" w:color="auto"/>
        <w:left w:val="none" w:sz="0" w:space="0" w:color="auto"/>
        <w:bottom w:val="none" w:sz="0" w:space="0" w:color="auto"/>
        <w:right w:val="none" w:sz="0" w:space="0" w:color="auto"/>
      </w:divBdr>
    </w:div>
    <w:div w:id="1863057806">
      <w:bodyDiv w:val="1"/>
      <w:marLeft w:val="0"/>
      <w:marRight w:val="0"/>
      <w:marTop w:val="0"/>
      <w:marBottom w:val="0"/>
      <w:divBdr>
        <w:top w:val="none" w:sz="0" w:space="0" w:color="auto"/>
        <w:left w:val="none" w:sz="0" w:space="0" w:color="auto"/>
        <w:bottom w:val="none" w:sz="0" w:space="0" w:color="auto"/>
        <w:right w:val="none" w:sz="0" w:space="0" w:color="auto"/>
      </w:divBdr>
      <w:divsChild>
        <w:div w:id="2082215901">
          <w:marLeft w:val="547"/>
          <w:marRight w:val="0"/>
          <w:marTop w:val="154"/>
          <w:marBottom w:val="0"/>
          <w:divBdr>
            <w:top w:val="none" w:sz="0" w:space="0" w:color="auto"/>
            <w:left w:val="none" w:sz="0" w:space="0" w:color="auto"/>
            <w:bottom w:val="none" w:sz="0" w:space="0" w:color="auto"/>
            <w:right w:val="none" w:sz="0" w:space="0" w:color="auto"/>
          </w:divBdr>
        </w:div>
        <w:div w:id="22020927">
          <w:marLeft w:val="547"/>
          <w:marRight w:val="0"/>
          <w:marTop w:val="154"/>
          <w:marBottom w:val="0"/>
          <w:divBdr>
            <w:top w:val="none" w:sz="0" w:space="0" w:color="auto"/>
            <w:left w:val="none" w:sz="0" w:space="0" w:color="auto"/>
            <w:bottom w:val="none" w:sz="0" w:space="0" w:color="auto"/>
            <w:right w:val="none" w:sz="0" w:space="0" w:color="auto"/>
          </w:divBdr>
        </w:div>
        <w:div w:id="997615797">
          <w:marLeft w:val="547"/>
          <w:marRight w:val="0"/>
          <w:marTop w:val="154"/>
          <w:marBottom w:val="0"/>
          <w:divBdr>
            <w:top w:val="none" w:sz="0" w:space="0" w:color="auto"/>
            <w:left w:val="none" w:sz="0" w:space="0" w:color="auto"/>
            <w:bottom w:val="none" w:sz="0" w:space="0" w:color="auto"/>
            <w:right w:val="none" w:sz="0" w:space="0" w:color="auto"/>
          </w:divBdr>
        </w:div>
        <w:div w:id="1115177783">
          <w:marLeft w:val="547"/>
          <w:marRight w:val="0"/>
          <w:marTop w:val="154"/>
          <w:marBottom w:val="0"/>
          <w:divBdr>
            <w:top w:val="none" w:sz="0" w:space="0" w:color="auto"/>
            <w:left w:val="none" w:sz="0" w:space="0" w:color="auto"/>
            <w:bottom w:val="none" w:sz="0" w:space="0" w:color="auto"/>
            <w:right w:val="none" w:sz="0" w:space="0" w:color="auto"/>
          </w:divBdr>
        </w:div>
        <w:div w:id="106585946">
          <w:marLeft w:val="547"/>
          <w:marRight w:val="0"/>
          <w:marTop w:val="154"/>
          <w:marBottom w:val="0"/>
          <w:divBdr>
            <w:top w:val="none" w:sz="0" w:space="0" w:color="auto"/>
            <w:left w:val="none" w:sz="0" w:space="0" w:color="auto"/>
            <w:bottom w:val="none" w:sz="0" w:space="0" w:color="auto"/>
            <w:right w:val="none" w:sz="0" w:space="0" w:color="auto"/>
          </w:divBdr>
        </w:div>
        <w:div w:id="713235080">
          <w:marLeft w:val="547"/>
          <w:marRight w:val="0"/>
          <w:marTop w:val="154"/>
          <w:marBottom w:val="0"/>
          <w:divBdr>
            <w:top w:val="none" w:sz="0" w:space="0" w:color="auto"/>
            <w:left w:val="none" w:sz="0" w:space="0" w:color="auto"/>
            <w:bottom w:val="none" w:sz="0" w:space="0" w:color="auto"/>
            <w:right w:val="none" w:sz="0" w:space="0" w:color="auto"/>
          </w:divBdr>
        </w:div>
      </w:divsChild>
    </w:div>
    <w:div w:id="1914658847">
      <w:bodyDiv w:val="1"/>
      <w:marLeft w:val="0"/>
      <w:marRight w:val="0"/>
      <w:marTop w:val="0"/>
      <w:marBottom w:val="0"/>
      <w:divBdr>
        <w:top w:val="none" w:sz="0" w:space="0" w:color="auto"/>
        <w:left w:val="none" w:sz="0" w:space="0" w:color="auto"/>
        <w:bottom w:val="none" w:sz="0" w:space="0" w:color="auto"/>
        <w:right w:val="none" w:sz="0" w:space="0" w:color="auto"/>
      </w:divBdr>
      <w:divsChild>
        <w:div w:id="1462848192">
          <w:marLeft w:val="547"/>
          <w:marRight w:val="0"/>
          <w:marTop w:val="96"/>
          <w:marBottom w:val="0"/>
          <w:divBdr>
            <w:top w:val="none" w:sz="0" w:space="0" w:color="auto"/>
            <w:left w:val="none" w:sz="0" w:space="0" w:color="auto"/>
            <w:bottom w:val="none" w:sz="0" w:space="0" w:color="auto"/>
            <w:right w:val="none" w:sz="0" w:space="0" w:color="auto"/>
          </w:divBdr>
        </w:div>
        <w:div w:id="1558006596">
          <w:marLeft w:val="547"/>
          <w:marRight w:val="0"/>
          <w:marTop w:val="96"/>
          <w:marBottom w:val="0"/>
          <w:divBdr>
            <w:top w:val="none" w:sz="0" w:space="0" w:color="auto"/>
            <w:left w:val="none" w:sz="0" w:space="0" w:color="auto"/>
            <w:bottom w:val="none" w:sz="0" w:space="0" w:color="auto"/>
            <w:right w:val="none" w:sz="0" w:space="0" w:color="auto"/>
          </w:divBdr>
        </w:div>
        <w:div w:id="556627173">
          <w:marLeft w:val="547"/>
          <w:marRight w:val="0"/>
          <w:marTop w:val="96"/>
          <w:marBottom w:val="0"/>
          <w:divBdr>
            <w:top w:val="none" w:sz="0" w:space="0" w:color="auto"/>
            <w:left w:val="none" w:sz="0" w:space="0" w:color="auto"/>
            <w:bottom w:val="none" w:sz="0" w:space="0" w:color="auto"/>
            <w:right w:val="none" w:sz="0" w:space="0" w:color="auto"/>
          </w:divBdr>
        </w:div>
        <w:div w:id="1549561487">
          <w:marLeft w:val="547"/>
          <w:marRight w:val="0"/>
          <w:marTop w:val="96"/>
          <w:marBottom w:val="0"/>
          <w:divBdr>
            <w:top w:val="none" w:sz="0" w:space="0" w:color="auto"/>
            <w:left w:val="none" w:sz="0" w:space="0" w:color="auto"/>
            <w:bottom w:val="none" w:sz="0" w:space="0" w:color="auto"/>
            <w:right w:val="none" w:sz="0" w:space="0" w:color="auto"/>
          </w:divBdr>
        </w:div>
        <w:div w:id="2135639148">
          <w:marLeft w:val="547"/>
          <w:marRight w:val="0"/>
          <w:marTop w:val="96"/>
          <w:marBottom w:val="0"/>
          <w:divBdr>
            <w:top w:val="none" w:sz="0" w:space="0" w:color="auto"/>
            <w:left w:val="none" w:sz="0" w:space="0" w:color="auto"/>
            <w:bottom w:val="none" w:sz="0" w:space="0" w:color="auto"/>
            <w:right w:val="none" w:sz="0" w:space="0" w:color="auto"/>
          </w:divBdr>
        </w:div>
      </w:divsChild>
    </w:div>
    <w:div w:id="1932542907">
      <w:bodyDiv w:val="1"/>
      <w:marLeft w:val="0"/>
      <w:marRight w:val="0"/>
      <w:marTop w:val="0"/>
      <w:marBottom w:val="0"/>
      <w:divBdr>
        <w:top w:val="none" w:sz="0" w:space="0" w:color="auto"/>
        <w:left w:val="none" w:sz="0" w:space="0" w:color="auto"/>
        <w:bottom w:val="none" w:sz="0" w:space="0" w:color="auto"/>
        <w:right w:val="none" w:sz="0" w:space="0" w:color="auto"/>
      </w:divBdr>
      <w:divsChild>
        <w:div w:id="669453961">
          <w:marLeft w:val="547"/>
          <w:marRight w:val="0"/>
          <w:marTop w:val="115"/>
          <w:marBottom w:val="0"/>
          <w:divBdr>
            <w:top w:val="none" w:sz="0" w:space="0" w:color="auto"/>
            <w:left w:val="none" w:sz="0" w:space="0" w:color="auto"/>
            <w:bottom w:val="none" w:sz="0" w:space="0" w:color="auto"/>
            <w:right w:val="none" w:sz="0" w:space="0" w:color="auto"/>
          </w:divBdr>
        </w:div>
        <w:div w:id="696348257">
          <w:marLeft w:val="547"/>
          <w:marRight w:val="0"/>
          <w:marTop w:val="115"/>
          <w:marBottom w:val="0"/>
          <w:divBdr>
            <w:top w:val="none" w:sz="0" w:space="0" w:color="auto"/>
            <w:left w:val="none" w:sz="0" w:space="0" w:color="auto"/>
            <w:bottom w:val="none" w:sz="0" w:space="0" w:color="auto"/>
            <w:right w:val="none" w:sz="0" w:space="0" w:color="auto"/>
          </w:divBdr>
        </w:div>
        <w:div w:id="1697735734">
          <w:marLeft w:val="547"/>
          <w:marRight w:val="0"/>
          <w:marTop w:val="115"/>
          <w:marBottom w:val="0"/>
          <w:divBdr>
            <w:top w:val="none" w:sz="0" w:space="0" w:color="auto"/>
            <w:left w:val="none" w:sz="0" w:space="0" w:color="auto"/>
            <w:bottom w:val="none" w:sz="0" w:space="0" w:color="auto"/>
            <w:right w:val="none" w:sz="0" w:space="0" w:color="auto"/>
          </w:divBdr>
        </w:div>
        <w:div w:id="253711628">
          <w:marLeft w:val="547"/>
          <w:marRight w:val="0"/>
          <w:marTop w:val="115"/>
          <w:marBottom w:val="0"/>
          <w:divBdr>
            <w:top w:val="none" w:sz="0" w:space="0" w:color="auto"/>
            <w:left w:val="none" w:sz="0" w:space="0" w:color="auto"/>
            <w:bottom w:val="none" w:sz="0" w:space="0" w:color="auto"/>
            <w:right w:val="none" w:sz="0" w:space="0" w:color="auto"/>
          </w:divBdr>
        </w:div>
        <w:div w:id="803503706">
          <w:marLeft w:val="547"/>
          <w:marRight w:val="0"/>
          <w:marTop w:val="115"/>
          <w:marBottom w:val="0"/>
          <w:divBdr>
            <w:top w:val="none" w:sz="0" w:space="0" w:color="auto"/>
            <w:left w:val="none" w:sz="0" w:space="0" w:color="auto"/>
            <w:bottom w:val="none" w:sz="0" w:space="0" w:color="auto"/>
            <w:right w:val="none" w:sz="0" w:space="0" w:color="auto"/>
          </w:divBdr>
        </w:div>
        <w:div w:id="769348800">
          <w:marLeft w:val="547"/>
          <w:marRight w:val="0"/>
          <w:marTop w:val="115"/>
          <w:marBottom w:val="0"/>
          <w:divBdr>
            <w:top w:val="none" w:sz="0" w:space="0" w:color="auto"/>
            <w:left w:val="none" w:sz="0" w:space="0" w:color="auto"/>
            <w:bottom w:val="none" w:sz="0" w:space="0" w:color="auto"/>
            <w:right w:val="none" w:sz="0" w:space="0" w:color="auto"/>
          </w:divBdr>
        </w:div>
      </w:divsChild>
    </w:div>
    <w:div w:id="2011449238">
      <w:bodyDiv w:val="1"/>
      <w:marLeft w:val="0"/>
      <w:marRight w:val="0"/>
      <w:marTop w:val="0"/>
      <w:marBottom w:val="0"/>
      <w:divBdr>
        <w:top w:val="none" w:sz="0" w:space="0" w:color="auto"/>
        <w:left w:val="none" w:sz="0" w:space="0" w:color="auto"/>
        <w:bottom w:val="none" w:sz="0" w:space="0" w:color="auto"/>
        <w:right w:val="none" w:sz="0" w:space="0" w:color="auto"/>
      </w:divBdr>
    </w:div>
    <w:div w:id="2016880438">
      <w:bodyDiv w:val="1"/>
      <w:marLeft w:val="0"/>
      <w:marRight w:val="0"/>
      <w:marTop w:val="0"/>
      <w:marBottom w:val="0"/>
      <w:divBdr>
        <w:top w:val="none" w:sz="0" w:space="0" w:color="auto"/>
        <w:left w:val="none" w:sz="0" w:space="0" w:color="auto"/>
        <w:bottom w:val="none" w:sz="0" w:space="0" w:color="auto"/>
        <w:right w:val="none" w:sz="0" w:space="0" w:color="auto"/>
      </w:divBdr>
      <w:divsChild>
        <w:div w:id="1146818763">
          <w:marLeft w:val="547"/>
          <w:marRight w:val="0"/>
          <w:marTop w:val="154"/>
          <w:marBottom w:val="0"/>
          <w:divBdr>
            <w:top w:val="none" w:sz="0" w:space="0" w:color="auto"/>
            <w:left w:val="none" w:sz="0" w:space="0" w:color="auto"/>
            <w:bottom w:val="none" w:sz="0" w:space="0" w:color="auto"/>
            <w:right w:val="none" w:sz="0" w:space="0" w:color="auto"/>
          </w:divBdr>
        </w:div>
        <w:div w:id="213272340">
          <w:marLeft w:val="547"/>
          <w:marRight w:val="0"/>
          <w:marTop w:val="154"/>
          <w:marBottom w:val="0"/>
          <w:divBdr>
            <w:top w:val="none" w:sz="0" w:space="0" w:color="auto"/>
            <w:left w:val="none" w:sz="0" w:space="0" w:color="auto"/>
            <w:bottom w:val="none" w:sz="0" w:space="0" w:color="auto"/>
            <w:right w:val="none" w:sz="0" w:space="0" w:color="auto"/>
          </w:divBdr>
        </w:div>
      </w:divsChild>
    </w:div>
    <w:div w:id="2035032027">
      <w:bodyDiv w:val="1"/>
      <w:marLeft w:val="0"/>
      <w:marRight w:val="0"/>
      <w:marTop w:val="0"/>
      <w:marBottom w:val="0"/>
      <w:divBdr>
        <w:top w:val="none" w:sz="0" w:space="0" w:color="auto"/>
        <w:left w:val="none" w:sz="0" w:space="0" w:color="auto"/>
        <w:bottom w:val="none" w:sz="0" w:space="0" w:color="auto"/>
        <w:right w:val="none" w:sz="0" w:space="0" w:color="auto"/>
      </w:divBdr>
      <w:divsChild>
        <w:div w:id="861014399">
          <w:marLeft w:val="547"/>
          <w:marRight w:val="0"/>
          <w:marTop w:val="154"/>
          <w:marBottom w:val="0"/>
          <w:divBdr>
            <w:top w:val="none" w:sz="0" w:space="0" w:color="auto"/>
            <w:left w:val="none" w:sz="0" w:space="0" w:color="auto"/>
            <w:bottom w:val="none" w:sz="0" w:space="0" w:color="auto"/>
            <w:right w:val="none" w:sz="0" w:space="0" w:color="auto"/>
          </w:divBdr>
        </w:div>
        <w:div w:id="1775593255">
          <w:marLeft w:val="547"/>
          <w:marRight w:val="0"/>
          <w:marTop w:val="154"/>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3" Type="http://schemas.openxmlformats.org/officeDocument/2006/relationships/styles" Target="styles.xml"/><Relationship Id="rId7" Type="http://schemas.openxmlformats.org/officeDocument/2006/relationships/image" Target="media/image2.em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5" Type="http://schemas.openxmlformats.org/officeDocument/2006/relationships/settings" Target="settings.xml"/><Relationship Id="rId10"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63DD998-E41F-42E4-B074-B35FE716B8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1581</TotalTime>
  <Pages>37</Pages>
  <Words>11412</Words>
  <Characters>65053</Characters>
  <Application>Microsoft Office Word</Application>
  <DocSecurity>0</DocSecurity>
  <Lines>542</Lines>
  <Paragraphs>152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76313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lara</dc:creator>
  <cp:lastModifiedBy>lara</cp:lastModifiedBy>
  <cp:revision>14</cp:revision>
  <dcterms:created xsi:type="dcterms:W3CDTF">2016-04-13T20:57:00Z</dcterms:created>
  <dcterms:modified xsi:type="dcterms:W3CDTF">2016-05-13T10:10:00Z</dcterms:modified>
</cp:coreProperties>
</file>