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D9" w:rsidRPr="002F6CB7" w:rsidRDefault="002F6CB7">
      <w:pPr>
        <w:rPr>
          <w:b/>
          <w:bCs/>
          <w:sz w:val="28"/>
          <w:szCs w:val="28"/>
        </w:rPr>
      </w:pPr>
      <w:r w:rsidRPr="002F6CB7">
        <w:rPr>
          <w:b/>
          <w:bCs/>
          <w:sz w:val="28"/>
          <w:szCs w:val="28"/>
        </w:rPr>
        <w:t>Igra u digitalnom okruženju</w:t>
      </w:r>
    </w:p>
    <w:p w:rsidR="002F6CB7" w:rsidRDefault="002F6CB7">
      <w:pPr>
        <w:rPr>
          <w:b/>
          <w:bCs/>
        </w:rPr>
      </w:pPr>
      <w:r w:rsidRPr="002F6CB7">
        <w:rPr>
          <w:b/>
          <w:bCs/>
        </w:rPr>
        <w:t>Primjena računala</w:t>
      </w:r>
    </w:p>
    <w:p w:rsidR="002F6CB7" w:rsidRPr="002F6CB7" w:rsidRDefault="002F6CB7" w:rsidP="002F6CB7">
      <w:pPr>
        <w:pStyle w:val="ListParagraph"/>
        <w:numPr>
          <w:ilvl w:val="0"/>
          <w:numId w:val="1"/>
        </w:numPr>
      </w:pPr>
      <w:r w:rsidRPr="002F6CB7">
        <w:t>Sredstvo za zabavu: posebni zabavno-obrazovni programi i računalne igre, različite avanture i rješavanje problema</w:t>
      </w:r>
    </w:p>
    <w:p w:rsidR="002F6CB7" w:rsidRPr="002F6CB7" w:rsidRDefault="002F6CB7" w:rsidP="002F6CB7">
      <w:pPr>
        <w:pStyle w:val="ListParagraph"/>
        <w:numPr>
          <w:ilvl w:val="0"/>
          <w:numId w:val="1"/>
        </w:numPr>
      </w:pPr>
      <w:r w:rsidRPr="002F6CB7">
        <w:t>Poticaj za umjetničko stvaralaštvo</w:t>
      </w:r>
    </w:p>
    <w:p w:rsidR="002F6CB7" w:rsidRPr="002F6CB7" w:rsidRDefault="002F6CB7" w:rsidP="002F6CB7">
      <w:pPr>
        <w:pStyle w:val="ListParagraph"/>
        <w:numPr>
          <w:ilvl w:val="0"/>
          <w:numId w:val="1"/>
        </w:numPr>
      </w:pPr>
      <w:r w:rsidRPr="002F6CB7">
        <w:t xml:space="preserve">Sredstvo za stjecanje znanja: </w:t>
      </w:r>
      <w:proofErr w:type="spellStart"/>
      <w:r w:rsidRPr="002F6CB7">
        <w:t>predmatematičke</w:t>
      </w:r>
      <w:proofErr w:type="spellEnd"/>
      <w:r w:rsidRPr="002F6CB7">
        <w:t xml:space="preserve"> vještine, upoznavanje sa slovima, stranim jezikom, prirodom, razvijanje pamćenja, logičkog razmišljanja... </w:t>
      </w:r>
    </w:p>
    <w:p w:rsidR="002F6CB7" w:rsidRPr="002F6CB7" w:rsidRDefault="002F6CB7" w:rsidP="002F6CB7">
      <w:pPr>
        <w:pStyle w:val="ListParagraph"/>
        <w:numPr>
          <w:ilvl w:val="0"/>
          <w:numId w:val="1"/>
        </w:numPr>
      </w:pPr>
      <w:r w:rsidRPr="002F6CB7">
        <w:t xml:space="preserve">Pomoć u  radu s djecom s posebnim potrebama: programi za rad s djecom s govornim poremećajima, autističnu djecu, djecu s problemima vida i sluha, tjelesno oštećenu djecu... </w:t>
      </w:r>
    </w:p>
    <w:p w:rsidR="002F6CB7" w:rsidRDefault="002F6CB7">
      <w:pPr>
        <w:rPr>
          <w:b/>
          <w:bCs/>
        </w:rPr>
      </w:pPr>
      <w:r w:rsidRPr="002F6CB7">
        <w:rPr>
          <w:b/>
          <w:bCs/>
        </w:rPr>
        <w:t>Razvojna primjerenost</w:t>
      </w:r>
    </w:p>
    <w:p w:rsidR="002F6CB7" w:rsidRDefault="002F6CB7" w:rsidP="002F6CB7">
      <w:pPr>
        <w:pStyle w:val="ListParagraph"/>
        <w:numPr>
          <w:ilvl w:val="0"/>
          <w:numId w:val="2"/>
        </w:numPr>
      </w:pPr>
      <w:r w:rsidRPr="002F6CB7">
        <w:t>Vrijeme za uvođenje računala u odgojno-obrazovni proces je trenutak kada dijete pokaže prvi interes</w:t>
      </w:r>
    </w:p>
    <w:p w:rsidR="002F6CB7" w:rsidRDefault="002F6CB7" w:rsidP="002F6CB7">
      <w:pPr>
        <w:pStyle w:val="ListParagraph"/>
        <w:numPr>
          <w:ilvl w:val="0"/>
          <w:numId w:val="2"/>
        </w:numPr>
      </w:pPr>
      <w:r w:rsidRPr="002F6CB7">
        <w:t xml:space="preserve">Djeca do 3 godine računalo koriste uglavnom kao interaktivnu slikovnicu </w:t>
      </w:r>
    </w:p>
    <w:p w:rsidR="002F6CB7" w:rsidRDefault="002F6CB7" w:rsidP="002F6CB7">
      <w:pPr>
        <w:pStyle w:val="ListParagraph"/>
        <w:numPr>
          <w:ilvl w:val="0"/>
          <w:numId w:val="2"/>
        </w:numPr>
      </w:pPr>
      <w:r w:rsidRPr="002F6CB7">
        <w:t>Od 3-4 godine moguć je početak upotrebe miša</w:t>
      </w:r>
    </w:p>
    <w:p w:rsidR="002F6CB7" w:rsidRDefault="002F6CB7" w:rsidP="002F6CB7">
      <w:pPr>
        <w:pStyle w:val="ListParagraph"/>
        <w:numPr>
          <w:ilvl w:val="0"/>
          <w:numId w:val="2"/>
        </w:numPr>
      </w:pPr>
      <w:r w:rsidRPr="002F6CB7">
        <w:t>Od 5-7 godina djeca koriste računalne igre, programe za crtanje, edukativne programe</w:t>
      </w:r>
    </w:p>
    <w:p w:rsidR="002F6CB7" w:rsidRDefault="002F6CB7" w:rsidP="002F6CB7">
      <w:pPr>
        <w:pStyle w:val="ListParagraph"/>
      </w:pPr>
    </w:p>
    <w:p w:rsidR="002F6CB7" w:rsidRPr="002F6CB7" w:rsidRDefault="002F6CB7" w:rsidP="002F6CB7">
      <w:pPr>
        <w:rPr>
          <w:b/>
          <w:bCs/>
        </w:rPr>
      </w:pPr>
      <w:r w:rsidRPr="002F6CB7">
        <w:rPr>
          <w:b/>
          <w:bCs/>
        </w:rPr>
        <w:t>Rezultati istraživanja</w:t>
      </w:r>
    </w:p>
    <w:p w:rsidR="002F6CB7" w:rsidRPr="002F6CB7" w:rsidRDefault="002F6CB7" w:rsidP="002F6CB7">
      <w:pPr>
        <w:pStyle w:val="ListParagraph"/>
        <w:numPr>
          <w:ilvl w:val="0"/>
          <w:numId w:val="3"/>
        </w:numPr>
      </w:pPr>
      <w:r w:rsidRPr="002F6CB7">
        <w:t>Edukativne kompjuterske igrice u predškolskoj dobi mogu pozitivno utjecati na razvoj različitih vještina učenja u školskoj dobi (</w:t>
      </w:r>
      <w:proofErr w:type="spellStart"/>
      <w:r w:rsidRPr="002F6CB7">
        <w:t>Fitch</w:t>
      </w:r>
      <w:proofErr w:type="spellEnd"/>
      <w:r w:rsidRPr="002F6CB7">
        <w:t xml:space="preserve"> i Sims, 1992.)</w:t>
      </w:r>
    </w:p>
    <w:p w:rsidR="002F6CB7" w:rsidRDefault="002F6CB7" w:rsidP="002F6CB7">
      <w:pPr>
        <w:pStyle w:val="ListParagraph"/>
        <w:numPr>
          <w:ilvl w:val="0"/>
          <w:numId w:val="3"/>
        </w:numPr>
      </w:pPr>
      <w:r w:rsidRPr="002F6CB7">
        <w:t>Min (1996.): Upotreba interaktivnih medija u procesu može produžiti dječju pažnju</w:t>
      </w:r>
    </w:p>
    <w:p w:rsidR="002F6CB7" w:rsidRDefault="002F6CB7" w:rsidP="002F6CB7">
      <w:pPr>
        <w:pStyle w:val="ListParagraph"/>
        <w:numPr>
          <w:ilvl w:val="0"/>
          <w:numId w:val="3"/>
        </w:numPr>
      </w:pPr>
      <w:proofErr w:type="spellStart"/>
      <w:r w:rsidRPr="002F6CB7">
        <w:t>Orth</w:t>
      </w:r>
      <w:proofErr w:type="spellEnd"/>
      <w:r w:rsidRPr="002F6CB7">
        <w:t xml:space="preserve"> i Martin (1994.): učenici s manje razvijenom usmjerenošću na zadatak u aktivnostima pokazuju više ometajućih aktivnosti u situacijama upute od strane učitelja u odnosu na upute dane putem kompjutera</w:t>
      </w:r>
    </w:p>
    <w:p w:rsidR="002F6CB7" w:rsidRDefault="002F6CB7" w:rsidP="002F6CB7">
      <w:pPr>
        <w:rPr>
          <w:b/>
          <w:bCs/>
        </w:rPr>
      </w:pPr>
      <w:r w:rsidRPr="002F6CB7">
        <w:rPr>
          <w:b/>
          <w:bCs/>
        </w:rPr>
        <w:t>Meta-analize</w:t>
      </w:r>
    </w:p>
    <w:p w:rsidR="002F6CB7" w:rsidRPr="002F6CB7" w:rsidRDefault="002F6CB7" w:rsidP="002F6CB7">
      <w:pPr>
        <w:pStyle w:val="ListParagraph"/>
        <w:numPr>
          <w:ilvl w:val="0"/>
          <w:numId w:val="4"/>
        </w:numPr>
      </w:pPr>
      <w:r w:rsidRPr="002F6CB7">
        <w:t>Neke računalne igre potiču razvoj motorike (koordinacija oko-ruka i motorika prstiju i šake)</w:t>
      </w:r>
    </w:p>
    <w:p w:rsidR="002F6CB7" w:rsidRDefault="002F6CB7" w:rsidP="002F6CB7">
      <w:pPr>
        <w:pStyle w:val="ListParagraph"/>
        <w:numPr>
          <w:ilvl w:val="0"/>
          <w:numId w:val="4"/>
        </w:numPr>
      </w:pPr>
      <w:r w:rsidRPr="002F6CB7">
        <w:t xml:space="preserve">Računalni programi imaju pozitivan utjecaj na divergentno mišljenje i </w:t>
      </w:r>
      <w:proofErr w:type="spellStart"/>
      <w:r w:rsidRPr="002F6CB7">
        <w:t>metakognitivne</w:t>
      </w:r>
      <w:proofErr w:type="spellEnd"/>
      <w:r w:rsidRPr="002F6CB7">
        <w:t xml:space="preserve"> sposobnosti, verbalne vještine, fonološku svjesnost, čitanje, </w:t>
      </w:r>
      <w:proofErr w:type="spellStart"/>
      <w:r w:rsidRPr="002F6CB7">
        <w:t>spelling</w:t>
      </w:r>
      <w:proofErr w:type="spellEnd"/>
      <w:r w:rsidRPr="002F6CB7">
        <w:t>, sposobnost snalaženja u novim situacijama</w:t>
      </w:r>
    </w:p>
    <w:p w:rsidR="002F6CB7" w:rsidRDefault="002F6CB7" w:rsidP="002F6CB7">
      <w:pPr>
        <w:pStyle w:val="ListParagraph"/>
        <w:numPr>
          <w:ilvl w:val="0"/>
          <w:numId w:val="4"/>
        </w:numPr>
      </w:pPr>
      <w:r>
        <w:t xml:space="preserve">Djeca 9 puta više razgovaraju za vrijeme igranja kompjuterskih igara nego za vrijeme slaganja </w:t>
      </w:r>
      <w:proofErr w:type="spellStart"/>
      <w:r>
        <w:t>puzzli</w:t>
      </w:r>
      <w:proofErr w:type="spellEnd"/>
    </w:p>
    <w:p w:rsidR="002F6CB7" w:rsidRDefault="002F6CB7" w:rsidP="002F6CB7">
      <w:pPr>
        <w:pStyle w:val="ListParagraph"/>
        <w:numPr>
          <w:ilvl w:val="0"/>
          <w:numId w:val="4"/>
        </w:numPr>
      </w:pPr>
      <w:r>
        <w:t>Djeca preferiraju društvo prijatelja za vrijeme igranja igrica</w:t>
      </w:r>
    </w:p>
    <w:p w:rsidR="002F6CB7" w:rsidRDefault="002F6CB7" w:rsidP="002F6CB7">
      <w:pPr>
        <w:pStyle w:val="ListParagraph"/>
        <w:numPr>
          <w:ilvl w:val="0"/>
          <w:numId w:val="5"/>
        </w:numPr>
      </w:pPr>
      <w:r>
        <w:t xml:space="preserve">Neke igrice pokazale su značajan utjecaj na području </w:t>
      </w:r>
      <w:proofErr w:type="spellStart"/>
      <w:r>
        <w:t>unaprijeđenja</w:t>
      </w:r>
      <w:proofErr w:type="spellEnd"/>
      <w:r>
        <w:t xml:space="preserve"> liječenja određenih bolesti (astma, dijabetes)</w:t>
      </w:r>
    </w:p>
    <w:p w:rsidR="002F6CB7" w:rsidRDefault="002F6CB7" w:rsidP="002F6CB7">
      <w:pPr>
        <w:pStyle w:val="ListParagraph"/>
        <w:numPr>
          <w:ilvl w:val="0"/>
          <w:numId w:val="6"/>
        </w:numPr>
      </w:pPr>
      <w:r>
        <w:t>Djeca koja igraju video-igrice postižu bolje rezultate na standardnim psihološkim testovima i iskazuju manje problema u ponašanju</w:t>
      </w:r>
    </w:p>
    <w:p w:rsidR="002F6CB7" w:rsidRDefault="002F6CB7" w:rsidP="002F6CB7">
      <w:pPr>
        <w:pStyle w:val="ListParagraph"/>
        <w:numPr>
          <w:ilvl w:val="0"/>
          <w:numId w:val="6"/>
        </w:numPr>
      </w:pPr>
      <w:r>
        <w:t>Kvalitetne i ciljano dizajnirane igrice mogu pozitivno utjecati na simptome ADHD-a (radno pamćenje, koncentracija)</w:t>
      </w:r>
    </w:p>
    <w:p w:rsidR="002F6CB7" w:rsidRDefault="002F6CB7" w:rsidP="002F6CB7">
      <w:pPr>
        <w:rPr>
          <w:b/>
          <w:bCs/>
        </w:rPr>
      </w:pPr>
    </w:p>
    <w:p w:rsidR="002F6CB7" w:rsidRDefault="002F6CB7" w:rsidP="002F6CB7">
      <w:pPr>
        <w:rPr>
          <w:b/>
          <w:bCs/>
        </w:rPr>
      </w:pPr>
    </w:p>
    <w:p w:rsidR="002F6CB7" w:rsidRDefault="002F6CB7" w:rsidP="002F6CB7">
      <w:pPr>
        <w:rPr>
          <w:b/>
          <w:bCs/>
        </w:rPr>
      </w:pPr>
    </w:p>
    <w:p w:rsidR="002F6CB7" w:rsidRDefault="002F6CB7" w:rsidP="002F6CB7">
      <w:pPr>
        <w:rPr>
          <w:b/>
          <w:bCs/>
        </w:rPr>
      </w:pPr>
      <w:r w:rsidRPr="002F6CB7">
        <w:rPr>
          <w:b/>
          <w:bCs/>
        </w:rPr>
        <w:lastRenderedPageBreak/>
        <w:t>Negativni utjecaji</w:t>
      </w:r>
    </w:p>
    <w:p w:rsidR="002F6CB7" w:rsidRPr="002F6CB7" w:rsidRDefault="002F6CB7" w:rsidP="002F6CB7">
      <w:pPr>
        <w:rPr>
          <w:b/>
          <w:bCs/>
        </w:rPr>
      </w:pPr>
    </w:p>
    <w:p w:rsidR="002F6CB7" w:rsidRDefault="002F6CB7" w:rsidP="002F6CB7">
      <w:pPr>
        <w:pStyle w:val="ListParagraph"/>
        <w:numPr>
          <w:ilvl w:val="0"/>
          <w:numId w:val="7"/>
        </w:numPr>
      </w:pPr>
      <w:r>
        <w:t>TV i video igrice mogu biti jedan od odlučujućih faktora za razvoj poremećaja pažnje i hiperaktivnosti</w:t>
      </w:r>
    </w:p>
    <w:p w:rsidR="002F6CB7" w:rsidRDefault="002F6CB7" w:rsidP="002F6CB7">
      <w:pPr>
        <w:pStyle w:val="ListParagraph"/>
        <w:numPr>
          <w:ilvl w:val="0"/>
          <w:numId w:val="7"/>
        </w:numPr>
      </w:pPr>
      <w:r>
        <w:t>Nasilni sadržaji povećavaju agresivnost i psihološki stupanj napetosti</w:t>
      </w:r>
    </w:p>
    <w:p w:rsidR="002F6CB7" w:rsidRDefault="002F6CB7" w:rsidP="002F6CB7">
      <w:pPr>
        <w:pStyle w:val="ListParagraph"/>
        <w:numPr>
          <w:ilvl w:val="0"/>
          <w:numId w:val="7"/>
        </w:numPr>
      </w:pPr>
      <w:r>
        <w:t xml:space="preserve">Djeca iz stabilnog socijalnog okruženja u pravilu ne mogu kroz agresivne igrice i sama postati agresivna </w:t>
      </w:r>
    </w:p>
    <w:p w:rsidR="002F6CB7" w:rsidRDefault="002F6CB7" w:rsidP="002F6CB7">
      <w:pPr>
        <w:pStyle w:val="ListParagraph"/>
        <w:numPr>
          <w:ilvl w:val="0"/>
          <w:numId w:val="7"/>
        </w:numPr>
      </w:pPr>
      <w:r>
        <w:t>Računalni programi mogu imati negativan učinak kod već agresivne djece te poticati agresivno ponašanje kod djece koja su bila žrtve nasilja</w:t>
      </w:r>
    </w:p>
    <w:p w:rsidR="002F6CB7" w:rsidRDefault="002F6CB7" w:rsidP="002F6CB7">
      <w:pPr>
        <w:rPr>
          <w:b/>
          <w:bCs/>
        </w:rPr>
      </w:pPr>
      <w:r w:rsidRPr="002F6CB7">
        <w:rPr>
          <w:b/>
          <w:bCs/>
        </w:rPr>
        <w:t>Prednosti računala u odgojno-obrazovnom procesu</w:t>
      </w:r>
    </w:p>
    <w:p w:rsidR="002F6CB7" w:rsidRPr="002F6CB7" w:rsidRDefault="002F6CB7" w:rsidP="002F6CB7">
      <w:pPr>
        <w:rPr>
          <w:b/>
          <w:bCs/>
        </w:rPr>
      </w:pPr>
    </w:p>
    <w:p w:rsidR="002F6CB7" w:rsidRDefault="002F6CB7" w:rsidP="002F6CB7">
      <w:pPr>
        <w:pStyle w:val="ListParagraph"/>
        <w:numPr>
          <w:ilvl w:val="0"/>
          <w:numId w:val="8"/>
        </w:numPr>
      </w:pPr>
      <w:r>
        <w:t>Na početku je jasno iskazan cilj aktivnosti</w:t>
      </w:r>
    </w:p>
    <w:p w:rsidR="002F6CB7" w:rsidRDefault="002F6CB7" w:rsidP="002F6CB7">
      <w:pPr>
        <w:pStyle w:val="ListParagraph"/>
        <w:numPr>
          <w:ilvl w:val="0"/>
          <w:numId w:val="8"/>
        </w:numPr>
      </w:pPr>
      <w:r>
        <w:t>Kroz materijal se napreduje malim koracima, brzina napredovanja prilagođena je sposobnostima pojedinca</w:t>
      </w:r>
    </w:p>
    <w:p w:rsidR="002F6CB7" w:rsidRDefault="002F6CB7" w:rsidP="002F6CB7">
      <w:pPr>
        <w:pStyle w:val="ListParagraph"/>
        <w:numPr>
          <w:ilvl w:val="0"/>
          <w:numId w:val="8"/>
        </w:numPr>
      </w:pPr>
      <w:r>
        <w:t>Tijekom cijele igre dostupna je povratna informacija</w:t>
      </w:r>
    </w:p>
    <w:p w:rsidR="002F6CB7" w:rsidRDefault="002F6CB7" w:rsidP="002F6CB7">
      <w:pPr>
        <w:pStyle w:val="ListParagraph"/>
        <w:numPr>
          <w:ilvl w:val="0"/>
          <w:numId w:val="8"/>
        </w:numPr>
      </w:pPr>
      <w:r>
        <w:t xml:space="preserve">Omogućena je trenutna kontrola ispravnosti </w:t>
      </w:r>
      <w:proofErr w:type="spellStart"/>
      <w:r>
        <w:t>rješenih</w:t>
      </w:r>
      <w:proofErr w:type="spellEnd"/>
      <w:r>
        <w:t xml:space="preserve"> zadataka</w:t>
      </w:r>
    </w:p>
    <w:p w:rsidR="002F6CB7" w:rsidRDefault="002F6CB7" w:rsidP="002F6CB7"/>
    <w:p w:rsidR="002F6CB7" w:rsidRDefault="002F6CB7" w:rsidP="002F6CB7">
      <w:pPr>
        <w:rPr>
          <w:b/>
          <w:bCs/>
        </w:rPr>
      </w:pPr>
      <w:r w:rsidRPr="002F6CB7">
        <w:rPr>
          <w:b/>
          <w:bCs/>
        </w:rPr>
        <w:t>Prednosti računala u odgojno-obrazovnom procesu</w:t>
      </w:r>
    </w:p>
    <w:p w:rsidR="002F6CB7" w:rsidRPr="002F6CB7" w:rsidRDefault="002F6CB7" w:rsidP="002F6CB7">
      <w:pPr>
        <w:pStyle w:val="ListParagraph"/>
        <w:numPr>
          <w:ilvl w:val="0"/>
          <w:numId w:val="9"/>
        </w:numPr>
      </w:pPr>
      <w:r w:rsidRPr="002F6CB7">
        <w:t>Integracija većeg broja osjetila</w:t>
      </w:r>
    </w:p>
    <w:p w:rsidR="002F6CB7" w:rsidRPr="002F6CB7" w:rsidRDefault="002F6CB7" w:rsidP="002F6CB7">
      <w:pPr>
        <w:pStyle w:val="ListParagraph"/>
        <w:numPr>
          <w:ilvl w:val="0"/>
          <w:numId w:val="9"/>
        </w:numPr>
      </w:pPr>
      <w:r w:rsidRPr="002F6CB7">
        <w:t>Nudi mogućnost trenutnog ispravka pogrešne radnje</w:t>
      </w:r>
    </w:p>
    <w:p w:rsidR="002F6CB7" w:rsidRPr="002F6CB7" w:rsidRDefault="002F6CB7" w:rsidP="002F6CB7">
      <w:pPr>
        <w:pStyle w:val="ListParagraph"/>
        <w:numPr>
          <w:ilvl w:val="0"/>
          <w:numId w:val="9"/>
        </w:numPr>
      </w:pPr>
      <w:r w:rsidRPr="002F6CB7">
        <w:t>Razvija se osjećaj kontrole nad procesom učenja</w:t>
      </w:r>
    </w:p>
    <w:p w:rsidR="002F6CB7" w:rsidRPr="002F6CB7" w:rsidRDefault="002F6CB7" w:rsidP="002F6CB7">
      <w:pPr>
        <w:pStyle w:val="ListParagraph"/>
        <w:numPr>
          <w:ilvl w:val="0"/>
          <w:numId w:val="9"/>
        </w:numPr>
      </w:pPr>
      <w:r w:rsidRPr="002F6CB7">
        <w:t>Razvija sposobnost samostalnog donošenja odluka</w:t>
      </w:r>
    </w:p>
    <w:p w:rsidR="002F6CB7" w:rsidRDefault="002F6CB7" w:rsidP="002F6CB7">
      <w:pPr>
        <w:pStyle w:val="ListParagraph"/>
        <w:numPr>
          <w:ilvl w:val="0"/>
          <w:numId w:val="9"/>
        </w:numPr>
      </w:pPr>
      <w:r w:rsidRPr="002F6CB7">
        <w:t>Djeca mogu sačuvati svoje uratke na dulje vrijeme</w:t>
      </w:r>
    </w:p>
    <w:p w:rsidR="002F6CB7" w:rsidRDefault="002F6CB7" w:rsidP="002F6CB7">
      <w:pPr>
        <w:rPr>
          <w:b/>
          <w:bCs/>
        </w:rPr>
      </w:pPr>
      <w:r w:rsidRPr="002F6CB7">
        <w:rPr>
          <w:b/>
          <w:bCs/>
        </w:rPr>
        <w:t xml:space="preserve">Djeca i </w:t>
      </w:r>
      <w:r>
        <w:rPr>
          <w:b/>
          <w:bCs/>
        </w:rPr>
        <w:t>Internet</w:t>
      </w:r>
    </w:p>
    <w:p w:rsidR="002F6CB7" w:rsidRPr="002F6CB7" w:rsidRDefault="002F6CB7" w:rsidP="002F6CB7">
      <w:pPr>
        <w:rPr>
          <w:b/>
          <w:bCs/>
        </w:rPr>
      </w:pPr>
    </w:p>
    <w:p w:rsidR="002F6CB7" w:rsidRDefault="002F6CB7" w:rsidP="002F6CB7">
      <w:r>
        <w:t>Portal za osobnu i poslovnu sigurnost i “Hrabri telefon”: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oko 75% djece ima iskustva u korištenju Interneta 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56% djece je nekad koristilo chat, a 34% ih redovito "chata" 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56% djece Internet koristi nasamo, a samo 4% u prisustvu roditelja 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dječaci više koriste Internet (31%), nego djevojčice (19%) 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54% djece ima e-mail adresu, a oko 24% šalje mailove redovito 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40% djece putem Interneta traži materijale za školske zadaće 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53% djece surfa ili traži različite zanimljivosti </w:t>
      </w:r>
    </w:p>
    <w:p w:rsidR="002F6CB7" w:rsidRDefault="002F6CB7" w:rsidP="002F6CB7">
      <w:pPr>
        <w:pStyle w:val="ListParagraph"/>
        <w:numPr>
          <w:ilvl w:val="0"/>
          <w:numId w:val="10"/>
        </w:numPr>
      </w:pPr>
      <w:r>
        <w:t xml:space="preserve">27% djece bilo je izloženo različitim porukama seksualnog sadržaja </w:t>
      </w:r>
    </w:p>
    <w:p w:rsidR="002F6CB7" w:rsidRPr="002F6CB7" w:rsidRDefault="002F6CB7" w:rsidP="002F6CB7">
      <w:pPr>
        <w:rPr>
          <w:b/>
          <w:bCs/>
        </w:rPr>
      </w:pPr>
      <w:r w:rsidRPr="002F6CB7">
        <w:rPr>
          <w:b/>
          <w:bCs/>
        </w:rPr>
        <w:t>Djeca i internet</w:t>
      </w:r>
    </w:p>
    <w:p w:rsidR="002F6CB7" w:rsidRDefault="002F6CB7" w:rsidP="00B431DA">
      <w:pPr>
        <w:pStyle w:val="ListParagraph"/>
        <w:numPr>
          <w:ilvl w:val="0"/>
          <w:numId w:val="11"/>
        </w:numPr>
      </w:pPr>
      <w:r>
        <w:t xml:space="preserve">Nacionalni centar za obrazovnu statistiku SAD-a (2005.): 67% djece predškolskog uzrasta koristi računalo od čega njih 23% znaju koristiti Internet </w:t>
      </w:r>
    </w:p>
    <w:p w:rsidR="002F6CB7" w:rsidRDefault="002F6CB7" w:rsidP="002F6CB7"/>
    <w:p w:rsidR="002F6CB7" w:rsidRDefault="00B431DA" w:rsidP="002F6CB7">
      <w:pPr>
        <w:rPr>
          <w:b/>
          <w:bCs/>
        </w:rPr>
      </w:pPr>
      <w:r w:rsidRPr="00B431DA">
        <w:rPr>
          <w:b/>
          <w:bCs/>
        </w:rPr>
        <w:lastRenderedPageBreak/>
        <w:t>Razvojna primjerenost</w:t>
      </w:r>
    </w:p>
    <w:p w:rsidR="00B431DA" w:rsidRPr="00B431DA" w:rsidRDefault="00B431DA" w:rsidP="00B431DA">
      <w:pPr>
        <w:pStyle w:val="ListParagraph"/>
        <w:numPr>
          <w:ilvl w:val="0"/>
          <w:numId w:val="11"/>
        </w:numPr>
      </w:pPr>
      <w:r w:rsidRPr="00B431DA">
        <w:t>Djeca u dobi 2-4 godine:</w:t>
      </w:r>
    </w:p>
    <w:p w:rsidR="00B431DA" w:rsidRPr="00B431DA" w:rsidRDefault="00B431DA" w:rsidP="00B431DA">
      <w:pPr>
        <w:pStyle w:val="ListParagraph"/>
        <w:numPr>
          <w:ilvl w:val="0"/>
          <w:numId w:val="11"/>
        </w:numPr>
      </w:pPr>
      <w:r w:rsidRPr="00B431DA">
        <w:t xml:space="preserve">Imaju ograničenu pažnju za većinu aktivnosti na Internetu </w:t>
      </w:r>
    </w:p>
    <w:p w:rsidR="00B431DA" w:rsidRPr="00B431DA" w:rsidRDefault="00B431DA" w:rsidP="00B431DA">
      <w:pPr>
        <w:pStyle w:val="ListParagraph"/>
        <w:numPr>
          <w:ilvl w:val="0"/>
          <w:numId w:val="11"/>
        </w:numPr>
      </w:pPr>
      <w:r w:rsidRPr="00B431DA">
        <w:t xml:space="preserve">mogu biti zaintrigirani zvukovima i slikama koje se </w:t>
      </w:r>
      <w:proofErr w:type="spellStart"/>
      <w:r w:rsidRPr="00B431DA">
        <w:t>pojavljaju</w:t>
      </w:r>
      <w:proofErr w:type="spellEnd"/>
      <w:r w:rsidRPr="00B431DA">
        <w:t xml:space="preserve"> na Internetu</w:t>
      </w:r>
    </w:p>
    <w:p w:rsidR="00B431DA" w:rsidRDefault="00B431DA" w:rsidP="002F6CB7">
      <w:pPr>
        <w:rPr>
          <w:b/>
          <w:bCs/>
        </w:rPr>
      </w:pPr>
      <w:r w:rsidRPr="00B431DA">
        <w:rPr>
          <w:b/>
          <w:bCs/>
        </w:rPr>
        <w:t>Razvojna primjerenost</w:t>
      </w:r>
    </w:p>
    <w:p w:rsidR="00B431DA" w:rsidRPr="00B431DA" w:rsidRDefault="00B431DA" w:rsidP="00B431DA">
      <w:r w:rsidRPr="00B431DA">
        <w:t>Djeca u dobi 5-7 godina:</w:t>
      </w:r>
    </w:p>
    <w:p w:rsidR="00B431DA" w:rsidRPr="00B431DA" w:rsidRDefault="00B431DA" w:rsidP="00B431DA"/>
    <w:p w:rsidR="00B431DA" w:rsidRPr="00B431DA" w:rsidRDefault="00B431DA" w:rsidP="00B431DA">
      <w:pPr>
        <w:pStyle w:val="ListParagraph"/>
        <w:numPr>
          <w:ilvl w:val="0"/>
          <w:numId w:val="12"/>
        </w:numPr>
      </w:pPr>
      <w:r w:rsidRPr="00B431DA">
        <w:t>prihvaćaju sadržaje onakvim kakvi im se prikazuju</w:t>
      </w:r>
    </w:p>
    <w:p w:rsidR="00B431DA" w:rsidRPr="00B431DA" w:rsidRDefault="00B431DA" w:rsidP="00B431DA">
      <w:pPr>
        <w:pStyle w:val="ListParagraph"/>
        <w:numPr>
          <w:ilvl w:val="0"/>
          <w:numId w:val="12"/>
        </w:numPr>
      </w:pPr>
      <w:r w:rsidRPr="00B431DA">
        <w:t>nemaju razvijeno kritičko mišljenje potrebno da bi uopće mogli surfati Internetom sami</w:t>
      </w:r>
    </w:p>
    <w:p w:rsidR="00B431DA" w:rsidRPr="00B431DA" w:rsidRDefault="00B431DA" w:rsidP="00B431DA">
      <w:pPr>
        <w:pStyle w:val="ListParagraph"/>
        <w:numPr>
          <w:ilvl w:val="0"/>
          <w:numId w:val="12"/>
        </w:numPr>
      </w:pPr>
      <w:r w:rsidRPr="00B431DA">
        <w:t>mogli bi biti preplašeni stvarnim ili imaginarnim slikama koje vide na Internetu</w:t>
      </w:r>
    </w:p>
    <w:p w:rsidR="00B431DA" w:rsidRPr="00B431DA" w:rsidRDefault="00B431DA" w:rsidP="00B431DA">
      <w:pPr>
        <w:pStyle w:val="ListParagraph"/>
        <w:numPr>
          <w:ilvl w:val="0"/>
          <w:numId w:val="12"/>
        </w:numPr>
      </w:pPr>
      <w:r w:rsidRPr="00B431DA">
        <w:t>nalaze se u opasnosti da sa određenih stranica putem hiperveza posjete stranice neadekvatnog sadržaja</w:t>
      </w:r>
    </w:p>
    <w:p w:rsidR="00B431DA" w:rsidRDefault="00B431DA" w:rsidP="002F6CB7">
      <w:pPr>
        <w:rPr>
          <w:b/>
          <w:bCs/>
        </w:rPr>
      </w:pPr>
      <w:r w:rsidRPr="00B431DA">
        <w:rPr>
          <w:b/>
          <w:bCs/>
        </w:rPr>
        <w:t>Zaštita djece na internetu</w:t>
      </w:r>
    </w:p>
    <w:p w:rsidR="00B431DA" w:rsidRPr="00B431DA" w:rsidRDefault="00B431DA" w:rsidP="00B431DA">
      <w:pPr>
        <w:rPr>
          <w:b/>
          <w:bCs/>
        </w:rPr>
      </w:pPr>
    </w:p>
    <w:p w:rsidR="00B431DA" w:rsidRPr="00B431DA" w:rsidRDefault="00B431DA" w:rsidP="00B431DA">
      <w:pPr>
        <w:pStyle w:val="ListParagraph"/>
        <w:numPr>
          <w:ilvl w:val="0"/>
          <w:numId w:val="13"/>
        </w:numPr>
      </w:pPr>
      <w:r w:rsidRPr="00B431DA">
        <w:t>Koristite pretraživače koji su prilagođeni djetetu ili imaju sustav roditeljske kontrole</w:t>
      </w:r>
    </w:p>
    <w:p w:rsidR="00B431DA" w:rsidRPr="00B431DA" w:rsidRDefault="00B431DA" w:rsidP="00B431DA">
      <w:pPr>
        <w:pStyle w:val="ListParagraph"/>
        <w:numPr>
          <w:ilvl w:val="0"/>
          <w:numId w:val="13"/>
        </w:numPr>
      </w:pPr>
      <w:r w:rsidRPr="00B431DA">
        <w:t xml:space="preserve">Provjerite alate za filtriranje Interneta </w:t>
      </w:r>
    </w:p>
    <w:p w:rsidR="00B431DA" w:rsidRPr="00B431DA" w:rsidRDefault="00B431DA" w:rsidP="00B431DA">
      <w:pPr>
        <w:pStyle w:val="ListParagraph"/>
        <w:numPr>
          <w:ilvl w:val="0"/>
          <w:numId w:val="13"/>
        </w:numPr>
      </w:pPr>
      <w:r w:rsidRPr="00B431DA">
        <w:t>Poučite djecu o važnosti privatnosti</w:t>
      </w:r>
    </w:p>
    <w:p w:rsidR="00B431DA" w:rsidRPr="00B431DA" w:rsidRDefault="00B431DA" w:rsidP="00B431DA">
      <w:pPr>
        <w:pStyle w:val="ListParagraph"/>
        <w:numPr>
          <w:ilvl w:val="0"/>
          <w:numId w:val="13"/>
        </w:numPr>
      </w:pPr>
      <w:r w:rsidRPr="00B431DA">
        <w:t>Naučite dijete koristiti on-line nadimke</w:t>
      </w:r>
    </w:p>
    <w:p w:rsidR="00B431DA" w:rsidRPr="00B431DA" w:rsidRDefault="00B431DA" w:rsidP="00B431DA">
      <w:pPr>
        <w:pStyle w:val="ListParagraph"/>
        <w:numPr>
          <w:ilvl w:val="0"/>
          <w:numId w:val="13"/>
        </w:numPr>
      </w:pPr>
      <w:r w:rsidRPr="00B431DA">
        <w:t>Zaštitite ih od uvredljivih pop-</w:t>
      </w:r>
      <w:proofErr w:type="spellStart"/>
      <w:r w:rsidRPr="00B431DA">
        <w:t>up</w:t>
      </w:r>
      <w:proofErr w:type="spellEnd"/>
      <w:r w:rsidRPr="00B431DA">
        <w:t xml:space="preserve"> prozora </w:t>
      </w:r>
    </w:p>
    <w:p w:rsidR="00B431DA" w:rsidRPr="00B431DA" w:rsidRDefault="00B431DA" w:rsidP="00B431DA">
      <w:pPr>
        <w:pStyle w:val="ListParagraph"/>
        <w:numPr>
          <w:ilvl w:val="0"/>
          <w:numId w:val="13"/>
        </w:numPr>
      </w:pPr>
      <w:r w:rsidRPr="00B431DA">
        <w:t xml:space="preserve">Ne dozvolite djeci korištenje </w:t>
      </w:r>
      <w:proofErr w:type="spellStart"/>
      <w:r w:rsidRPr="00B431DA">
        <w:t>messengera</w:t>
      </w:r>
      <w:proofErr w:type="spellEnd"/>
      <w:r w:rsidRPr="00B431DA">
        <w:t xml:space="preserve">, chat soba ili e-maila </w:t>
      </w: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32"/>
          <w:szCs w:val="32"/>
        </w:rPr>
      </w:pPr>
    </w:p>
    <w:p w:rsidR="00B431DA" w:rsidRDefault="00B431DA" w:rsidP="002F6CB7">
      <w:pPr>
        <w:rPr>
          <w:b/>
          <w:bCs/>
          <w:sz w:val="28"/>
          <w:szCs w:val="28"/>
        </w:rPr>
      </w:pPr>
      <w:r w:rsidRPr="00B431DA">
        <w:rPr>
          <w:b/>
          <w:bCs/>
          <w:sz w:val="28"/>
          <w:szCs w:val="28"/>
        </w:rPr>
        <w:lastRenderedPageBreak/>
        <w:t>Terapija igrom</w:t>
      </w:r>
    </w:p>
    <w:p w:rsidR="00B431DA" w:rsidRPr="00B431DA" w:rsidRDefault="00B431DA" w:rsidP="002F6CB7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t>Karakteristike</w:t>
      </w:r>
    </w:p>
    <w:p w:rsidR="00B431DA" w:rsidRPr="00B431DA" w:rsidRDefault="00B431DA" w:rsidP="00B431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31DA">
        <w:rPr>
          <w:sz w:val="24"/>
          <w:szCs w:val="24"/>
        </w:rPr>
        <w:t>Igra je prirodan medij za dječje izražavanje, istraživanje i učenje</w:t>
      </w:r>
    </w:p>
    <w:p w:rsidR="00B431DA" w:rsidRPr="00B431DA" w:rsidRDefault="00B431DA" w:rsidP="00B431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31DA">
        <w:rPr>
          <w:sz w:val="24"/>
          <w:szCs w:val="24"/>
        </w:rPr>
        <w:t xml:space="preserve">Dijete se lako povezuje s igračkama i </w:t>
      </w:r>
      <w:proofErr w:type="spellStart"/>
      <w:r w:rsidRPr="00B431DA">
        <w:rPr>
          <w:sz w:val="24"/>
          <w:szCs w:val="24"/>
        </w:rPr>
        <w:t>igrovnim</w:t>
      </w:r>
      <w:proofErr w:type="spellEnd"/>
      <w:r w:rsidRPr="00B431DA">
        <w:rPr>
          <w:sz w:val="24"/>
          <w:szCs w:val="24"/>
        </w:rPr>
        <w:t xml:space="preserve"> kontekstom</w:t>
      </w:r>
    </w:p>
    <w:p w:rsidR="00B431DA" w:rsidRPr="00B431DA" w:rsidRDefault="00B431DA" w:rsidP="00B431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31DA">
        <w:rPr>
          <w:sz w:val="24"/>
          <w:szCs w:val="24"/>
        </w:rPr>
        <w:t>Igra olakšava dječje izražavanje i komunikaciju</w:t>
      </w:r>
    </w:p>
    <w:p w:rsidR="00B431DA" w:rsidRDefault="00B431DA" w:rsidP="00B431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31DA">
        <w:rPr>
          <w:sz w:val="24"/>
          <w:szCs w:val="24"/>
        </w:rPr>
        <w:t xml:space="preserve">Igra omogućuje </w:t>
      </w:r>
      <w:proofErr w:type="spellStart"/>
      <w:r w:rsidRPr="00B431DA">
        <w:rPr>
          <w:sz w:val="24"/>
          <w:szCs w:val="24"/>
        </w:rPr>
        <w:t>katarzično</w:t>
      </w:r>
      <w:proofErr w:type="spellEnd"/>
      <w:r w:rsidRPr="00B431DA">
        <w:rPr>
          <w:sz w:val="24"/>
          <w:szCs w:val="24"/>
        </w:rPr>
        <w:t xml:space="preserve"> otpuštanje emocija i frustracija</w:t>
      </w:r>
    </w:p>
    <w:p w:rsidR="00B431DA" w:rsidRPr="00B431DA" w:rsidRDefault="00B431DA" w:rsidP="00B431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31DA">
        <w:rPr>
          <w:sz w:val="24"/>
          <w:szCs w:val="24"/>
        </w:rPr>
        <w:t>Igra je obnavljajuće, cjelovito i konstruktivno iskustvo za dijete</w:t>
      </w:r>
    </w:p>
    <w:p w:rsidR="00B431DA" w:rsidRPr="00B431DA" w:rsidRDefault="00B431DA" w:rsidP="00B431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31DA">
        <w:rPr>
          <w:sz w:val="24"/>
          <w:szCs w:val="24"/>
        </w:rPr>
        <w:t>Promatranje djeteta u igri terapeutu omogućuje razumijevanje dječjeg svijeta</w:t>
      </w:r>
    </w:p>
    <w:p w:rsidR="00B431DA" w:rsidRPr="00B431DA" w:rsidRDefault="00B431DA" w:rsidP="00B431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31DA">
        <w:rPr>
          <w:sz w:val="24"/>
          <w:szCs w:val="24"/>
        </w:rPr>
        <w:t>Terapeut lakše uspostavlja odnos s djetetom kroz igru nego putem verbalne komunikacije</w:t>
      </w:r>
    </w:p>
    <w:p w:rsidR="00B431DA" w:rsidRDefault="00B431DA" w:rsidP="00B431DA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t>Područja primjene</w:t>
      </w:r>
    </w:p>
    <w:p w:rsidR="00B431DA" w:rsidRPr="00B431DA" w:rsidRDefault="00B431DA" w:rsidP="00B431DA">
      <w:pPr>
        <w:rPr>
          <w:b/>
          <w:bCs/>
          <w:sz w:val="24"/>
          <w:szCs w:val="24"/>
        </w:rPr>
      </w:pP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 xml:space="preserve">Razvod roditelja i </w:t>
      </w:r>
      <w:proofErr w:type="spellStart"/>
      <w:r w:rsidRPr="00B431DA">
        <w:rPr>
          <w:sz w:val="24"/>
          <w:szCs w:val="24"/>
        </w:rPr>
        <w:t>jednoroditeljske</w:t>
      </w:r>
      <w:proofErr w:type="spellEnd"/>
      <w:r w:rsidRPr="00B431DA">
        <w:rPr>
          <w:sz w:val="24"/>
          <w:szCs w:val="24"/>
        </w:rPr>
        <w:t xml:space="preserve"> obitelji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Zlostavljanje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Razvojne krize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Prirodne katastrofe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Rat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Različite vrste nesreća</w:t>
      </w:r>
    </w:p>
    <w:p w:rsid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Emocionalni problemi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Tugovanje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Problemi učenja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Otežano socijalno funkcioniranje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Ispadi bijesa</w:t>
      </w:r>
    </w:p>
    <w:p w:rsidR="00B431DA" w:rsidRP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Agresivnost</w:t>
      </w:r>
    </w:p>
    <w:p w:rsidR="00B431DA" w:rsidRDefault="00B431DA" w:rsidP="00B431D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431DA">
        <w:rPr>
          <w:sz w:val="24"/>
          <w:szCs w:val="24"/>
        </w:rPr>
        <w:t>...</w:t>
      </w:r>
    </w:p>
    <w:p w:rsidR="00B431DA" w:rsidRDefault="00B431DA" w:rsidP="00B431DA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t>Psihoanaliza</w:t>
      </w:r>
    </w:p>
    <w:p w:rsidR="00B431DA" w:rsidRPr="00B431DA" w:rsidRDefault="00B431DA" w:rsidP="00B431D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431DA">
        <w:rPr>
          <w:sz w:val="24"/>
          <w:szCs w:val="24"/>
        </w:rPr>
        <w:t>Transfer je prijenos odnosa sa važnom osobom na terapeuta</w:t>
      </w:r>
    </w:p>
    <w:p w:rsidR="00B431DA" w:rsidRPr="00B431DA" w:rsidRDefault="00B431DA" w:rsidP="00B431D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431DA">
        <w:rPr>
          <w:sz w:val="24"/>
          <w:szCs w:val="24"/>
        </w:rPr>
        <w:t>Uz pomoć terapeuta taj važan odnos se mijenja</w:t>
      </w:r>
    </w:p>
    <w:p w:rsidR="00B431DA" w:rsidRPr="00B431DA" w:rsidRDefault="00B431DA" w:rsidP="00B431D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431DA">
        <w:rPr>
          <w:sz w:val="24"/>
          <w:szCs w:val="24"/>
        </w:rPr>
        <w:t>Otpor služi obrani od bolnih iskustava i uspomena i impulsa koji prijete izbijanju u svjesni dio ličnosti i tako ju ugrožavaju</w:t>
      </w:r>
    </w:p>
    <w:p w:rsidR="00B431DA" w:rsidRPr="00B431DA" w:rsidRDefault="00B431DA" w:rsidP="00B431D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431DA">
        <w:rPr>
          <w:sz w:val="24"/>
          <w:szCs w:val="24"/>
        </w:rPr>
        <w:t>U igri djeca mogu izraziti nesvjesne želje i emocije bez opasnosti za ego</w:t>
      </w:r>
    </w:p>
    <w:p w:rsidR="00B431DA" w:rsidRDefault="00B431DA" w:rsidP="00B431D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431DA">
        <w:rPr>
          <w:sz w:val="24"/>
          <w:szCs w:val="24"/>
        </w:rPr>
        <w:t>Neprihvatljive emocije i impulse dijete može usmjeriti na “zamjenski objekt”</w:t>
      </w:r>
    </w:p>
    <w:p w:rsidR="00B431DA" w:rsidRPr="00B431DA" w:rsidRDefault="00B431DA" w:rsidP="00B431DA">
      <w:pPr>
        <w:rPr>
          <w:sz w:val="24"/>
          <w:szCs w:val="24"/>
        </w:rPr>
      </w:pPr>
    </w:p>
    <w:p w:rsidR="00B431DA" w:rsidRDefault="00B431DA" w:rsidP="00B431DA">
      <w:pPr>
        <w:rPr>
          <w:b/>
          <w:bCs/>
          <w:sz w:val="24"/>
          <w:szCs w:val="24"/>
        </w:rPr>
      </w:pPr>
    </w:p>
    <w:p w:rsidR="00B431DA" w:rsidRDefault="00B431DA" w:rsidP="00B431DA">
      <w:pPr>
        <w:rPr>
          <w:b/>
          <w:bCs/>
          <w:sz w:val="24"/>
          <w:szCs w:val="24"/>
        </w:rPr>
      </w:pPr>
    </w:p>
    <w:p w:rsidR="00B431DA" w:rsidRDefault="00B431DA" w:rsidP="00B431DA">
      <w:pPr>
        <w:rPr>
          <w:b/>
          <w:bCs/>
          <w:sz w:val="24"/>
          <w:szCs w:val="24"/>
        </w:rPr>
      </w:pPr>
    </w:p>
    <w:p w:rsidR="00B431DA" w:rsidRDefault="00B431DA" w:rsidP="00B431DA">
      <w:pPr>
        <w:rPr>
          <w:b/>
          <w:bCs/>
          <w:sz w:val="24"/>
          <w:szCs w:val="24"/>
        </w:rPr>
      </w:pPr>
    </w:p>
    <w:p w:rsidR="00B431DA" w:rsidRDefault="00B431DA" w:rsidP="00B431DA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lastRenderedPageBreak/>
        <w:t>Različiti mediji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Lutke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Pijesak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Voda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Pričanje priča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Igra uloga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Crtanje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Modeliranje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Životinje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Kocke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Prijevozna sredstva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Vojnici i oružje</w:t>
      </w:r>
    </w:p>
    <w:p w:rsidR="00B431DA" w:rsidRP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Glazbeni instrumenti</w:t>
      </w:r>
    </w:p>
    <w:p w:rsidR="00B431DA" w:rsidRDefault="00B431DA" w:rsidP="00B431D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431DA">
        <w:rPr>
          <w:sz w:val="24"/>
          <w:szCs w:val="24"/>
        </w:rPr>
        <w:t>...</w:t>
      </w:r>
    </w:p>
    <w:p w:rsidR="00B431DA" w:rsidRDefault="00B431DA" w:rsidP="00B431DA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t>Materijalno okruženje</w:t>
      </w:r>
    </w:p>
    <w:p w:rsidR="00B431DA" w:rsidRPr="00B431DA" w:rsidRDefault="00B431DA" w:rsidP="00B431D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431DA">
        <w:rPr>
          <w:sz w:val="24"/>
          <w:szCs w:val="24"/>
        </w:rPr>
        <w:t>Ponuđeni mediji moraju odgovarati dobi djeteta i specifičnom problemu te usmjerenju terapeuta</w:t>
      </w:r>
    </w:p>
    <w:p w:rsidR="00B431DA" w:rsidRPr="00B431DA" w:rsidRDefault="00B431DA" w:rsidP="00B431D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431DA">
        <w:rPr>
          <w:sz w:val="24"/>
          <w:szCs w:val="24"/>
        </w:rPr>
        <w:t>U pravilu soba bi trebala biti uvijek ista kako bi djetetu omogućila osjećaj sigurnosti i predvidljivosti</w:t>
      </w:r>
    </w:p>
    <w:p w:rsidR="00B431DA" w:rsidRPr="00B431DA" w:rsidRDefault="00B431DA" w:rsidP="00B431D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431DA">
        <w:rPr>
          <w:sz w:val="24"/>
          <w:szCs w:val="24"/>
        </w:rPr>
        <w:t>Promjene u organizaciji materijala unosi dijete</w:t>
      </w:r>
    </w:p>
    <w:p w:rsidR="00B431DA" w:rsidRPr="00B431DA" w:rsidRDefault="00B431DA" w:rsidP="00B431D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431DA">
        <w:rPr>
          <w:sz w:val="24"/>
          <w:szCs w:val="24"/>
        </w:rPr>
        <w:t>Preglednost materijala i njihova klasifikacija (prozirne kutije)</w:t>
      </w:r>
    </w:p>
    <w:p w:rsidR="00B431DA" w:rsidRDefault="00B431DA" w:rsidP="00B431D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431DA">
        <w:rPr>
          <w:sz w:val="24"/>
          <w:szCs w:val="24"/>
        </w:rPr>
        <w:t>Svi materijali u razini djeteta</w:t>
      </w:r>
    </w:p>
    <w:p w:rsidR="00B431DA" w:rsidRDefault="00B431DA" w:rsidP="00B431DA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t>Tijek terapije</w:t>
      </w:r>
    </w:p>
    <w:p w:rsidR="00B431DA" w:rsidRPr="00B431DA" w:rsidRDefault="00B431DA" w:rsidP="00B431D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431DA">
        <w:rPr>
          <w:sz w:val="24"/>
          <w:szCs w:val="24"/>
        </w:rPr>
        <w:t>Dijete usmjerava proces</w:t>
      </w:r>
    </w:p>
    <w:p w:rsidR="00B431DA" w:rsidRPr="00B431DA" w:rsidRDefault="00B431DA" w:rsidP="00B431D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431DA">
        <w:rPr>
          <w:sz w:val="24"/>
          <w:szCs w:val="24"/>
        </w:rPr>
        <w:t>Terapeut prihvaća sve oblike igre i izražene emocije</w:t>
      </w:r>
    </w:p>
    <w:p w:rsidR="00B431DA" w:rsidRDefault="00B431DA" w:rsidP="00B431D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431DA">
        <w:rPr>
          <w:sz w:val="24"/>
          <w:szCs w:val="24"/>
        </w:rPr>
        <w:t>Terapeut vjeruje u djetetovu sposobnost preuzimanja odgovornosti i donošenja odluka</w:t>
      </w:r>
    </w:p>
    <w:p w:rsidR="00B431DA" w:rsidRDefault="00B431DA" w:rsidP="00B431DA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t>Vrste terapije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Individualna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Grupna</w:t>
      </w:r>
    </w:p>
    <w:p w:rsidR="00B431DA" w:rsidRPr="00B431DA" w:rsidRDefault="00B431DA" w:rsidP="00B431DA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Prisutnost druge djece smanjuje anksioznost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Mogućnost identifikacije s drugom djecom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Doživljavanje i razvijanje empatije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Mogućnost izbora (</w:t>
      </w:r>
      <w:proofErr w:type="spellStart"/>
      <w:r w:rsidRPr="00B431DA">
        <w:rPr>
          <w:sz w:val="24"/>
          <w:szCs w:val="24"/>
        </w:rPr>
        <w:t>ind.ili</w:t>
      </w:r>
      <w:proofErr w:type="spellEnd"/>
      <w:r w:rsidRPr="00B431DA">
        <w:rPr>
          <w:sz w:val="24"/>
          <w:szCs w:val="24"/>
        </w:rPr>
        <w:t xml:space="preserve"> grupna igra)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B431DA">
        <w:rPr>
          <w:sz w:val="24"/>
          <w:szCs w:val="24"/>
        </w:rPr>
        <w:t>Filial</w:t>
      </w:r>
      <w:proofErr w:type="spellEnd"/>
      <w:r w:rsidRPr="00B431DA">
        <w:rPr>
          <w:sz w:val="24"/>
          <w:szCs w:val="24"/>
        </w:rPr>
        <w:t xml:space="preserve"> </w:t>
      </w:r>
      <w:proofErr w:type="spellStart"/>
      <w:r w:rsidRPr="00B431DA">
        <w:rPr>
          <w:sz w:val="24"/>
          <w:szCs w:val="24"/>
        </w:rPr>
        <w:t>therapy</w:t>
      </w:r>
      <w:proofErr w:type="spellEnd"/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Roditelj u ulozi terapeuta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Educira roditelja u razumijevanju i pomoći svom djetetu u igri</w:t>
      </w: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431DA">
        <w:rPr>
          <w:sz w:val="24"/>
          <w:szCs w:val="24"/>
        </w:rPr>
        <w:t>Omogućava kvalitetno provođenje vremena s djetetom</w:t>
      </w:r>
    </w:p>
    <w:p w:rsidR="00B431DA" w:rsidRDefault="00B431DA" w:rsidP="00B431DA">
      <w:pPr>
        <w:rPr>
          <w:b/>
          <w:bCs/>
          <w:sz w:val="24"/>
          <w:szCs w:val="24"/>
        </w:rPr>
      </w:pPr>
    </w:p>
    <w:p w:rsidR="00B431DA" w:rsidRPr="00B431DA" w:rsidRDefault="00B431DA" w:rsidP="00B431DA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B431DA">
        <w:rPr>
          <w:sz w:val="24"/>
          <w:szCs w:val="24"/>
        </w:rPr>
        <w:lastRenderedPageBreak/>
        <w:t>Medical</w:t>
      </w:r>
      <w:proofErr w:type="spellEnd"/>
      <w:r w:rsidRPr="00B431DA">
        <w:rPr>
          <w:sz w:val="24"/>
          <w:szCs w:val="24"/>
        </w:rPr>
        <w:t xml:space="preserve"> </w:t>
      </w:r>
      <w:proofErr w:type="spellStart"/>
      <w:r w:rsidRPr="00B431DA">
        <w:rPr>
          <w:sz w:val="24"/>
          <w:szCs w:val="24"/>
        </w:rPr>
        <w:t>play</w:t>
      </w:r>
      <w:proofErr w:type="spellEnd"/>
    </w:p>
    <w:p w:rsidR="00B431DA" w:rsidRPr="00B431DA" w:rsidRDefault="00B431DA" w:rsidP="00B431DA">
      <w:pPr>
        <w:rPr>
          <w:sz w:val="24"/>
          <w:szCs w:val="24"/>
        </w:rPr>
      </w:pPr>
      <w:r w:rsidRPr="00B431DA">
        <w:rPr>
          <w:sz w:val="24"/>
          <w:szCs w:val="24"/>
        </w:rPr>
        <w:t>- priprema djeteta za medicinski zahvat ili hospitalizaciju</w:t>
      </w:r>
    </w:p>
    <w:p w:rsidR="00B431DA" w:rsidRPr="00B431DA" w:rsidRDefault="00B431DA" w:rsidP="00B431DA">
      <w:pPr>
        <w:rPr>
          <w:sz w:val="24"/>
          <w:szCs w:val="24"/>
        </w:rPr>
      </w:pPr>
      <w:r w:rsidRPr="00B431DA">
        <w:rPr>
          <w:sz w:val="24"/>
          <w:szCs w:val="24"/>
        </w:rPr>
        <w:t>- smanjuje anksioznost izazvanu nepoznatim postupcima i ishodima liječenja</w:t>
      </w:r>
    </w:p>
    <w:p w:rsidR="00B431DA" w:rsidRPr="00B431DA" w:rsidRDefault="00B431DA" w:rsidP="00B431DA">
      <w:pPr>
        <w:rPr>
          <w:sz w:val="24"/>
          <w:szCs w:val="24"/>
        </w:rPr>
      </w:pPr>
      <w:r w:rsidRPr="00B431DA">
        <w:rPr>
          <w:sz w:val="24"/>
          <w:szCs w:val="24"/>
        </w:rPr>
        <w:t>- pomaže članovima obitelji u prihvaćanju bolesti</w:t>
      </w:r>
    </w:p>
    <w:p w:rsidR="00B431DA" w:rsidRPr="00B431DA" w:rsidRDefault="00B431DA" w:rsidP="00B431DA">
      <w:pPr>
        <w:rPr>
          <w:sz w:val="24"/>
          <w:szCs w:val="24"/>
        </w:rPr>
      </w:pPr>
      <w:r w:rsidRPr="00B431DA">
        <w:rPr>
          <w:sz w:val="24"/>
          <w:szCs w:val="24"/>
        </w:rPr>
        <w:t>Smanjuje stres izazvan hospitalizacijom</w:t>
      </w:r>
    </w:p>
    <w:p w:rsidR="00B431DA" w:rsidRPr="00B431DA" w:rsidRDefault="00B431DA" w:rsidP="00B431DA">
      <w:pPr>
        <w:rPr>
          <w:sz w:val="24"/>
          <w:szCs w:val="24"/>
        </w:rPr>
      </w:pPr>
      <w:r w:rsidRPr="00B431DA">
        <w:rPr>
          <w:sz w:val="24"/>
          <w:szCs w:val="24"/>
        </w:rPr>
        <w:t xml:space="preserve">Osigurava pozitivnu, </w:t>
      </w:r>
      <w:proofErr w:type="spellStart"/>
      <w:r w:rsidRPr="00B431DA">
        <w:rPr>
          <w:sz w:val="24"/>
          <w:szCs w:val="24"/>
        </w:rPr>
        <w:t>prihvaćajuću</w:t>
      </w:r>
      <w:proofErr w:type="spellEnd"/>
      <w:r w:rsidRPr="00B431DA">
        <w:rPr>
          <w:sz w:val="24"/>
          <w:szCs w:val="24"/>
        </w:rPr>
        <w:t xml:space="preserve"> okolinu za dijete i roditelja</w:t>
      </w:r>
    </w:p>
    <w:p w:rsidR="00B431DA" w:rsidRDefault="00B431DA" w:rsidP="00B431DA">
      <w:pPr>
        <w:rPr>
          <w:sz w:val="24"/>
          <w:szCs w:val="24"/>
        </w:rPr>
      </w:pPr>
      <w:r w:rsidRPr="00B431DA">
        <w:rPr>
          <w:sz w:val="24"/>
          <w:szCs w:val="24"/>
        </w:rPr>
        <w:t>Djetetu osigurava pravo na igru u bolnici</w:t>
      </w:r>
    </w:p>
    <w:p w:rsidR="00B431DA" w:rsidRPr="00B431DA" w:rsidRDefault="00B431DA" w:rsidP="00B431DA">
      <w:pPr>
        <w:rPr>
          <w:sz w:val="24"/>
          <w:szCs w:val="24"/>
        </w:rPr>
      </w:pPr>
    </w:p>
    <w:p w:rsidR="00B431DA" w:rsidRPr="00B431DA" w:rsidRDefault="00B431DA" w:rsidP="00B431DA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B431DA">
        <w:rPr>
          <w:sz w:val="24"/>
          <w:szCs w:val="24"/>
        </w:rPr>
        <w:t>Child</w:t>
      </w:r>
      <w:proofErr w:type="spellEnd"/>
      <w:r w:rsidRPr="00B431DA">
        <w:rPr>
          <w:sz w:val="24"/>
          <w:szCs w:val="24"/>
        </w:rPr>
        <w:t xml:space="preserve"> Life Program: </w:t>
      </w:r>
      <w:proofErr w:type="spellStart"/>
      <w:r w:rsidRPr="00B431DA">
        <w:rPr>
          <w:sz w:val="24"/>
          <w:szCs w:val="24"/>
        </w:rPr>
        <w:t>Child</w:t>
      </w:r>
      <w:proofErr w:type="spellEnd"/>
      <w:r w:rsidRPr="00B431DA">
        <w:rPr>
          <w:sz w:val="24"/>
          <w:szCs w:val="24"/>
        </w:rPr>
        <w:t xml:space="preserve"> Life </w:t>
      </w:r>
      <w:proofErr w:type="spellStart"/>
      <w:r w:rsidRPr="00B431DA">
        <w:rPr>
          <w:sz w:val="24"/>
          <w:szCs w:val="24"/>
        </w:rPr>
        <w:t>specialist</w:t>
      </w:r>
      <w:proofErr w:type="spellEnd"/>
      <w:r w:rsidRPr="00B431DA">
        <w:rPr>
          <w:sz w:val="24"/>
          <w:szCs w:val="24"/>
        </w:rPr>
        <w:t xml:space="preserve"> je zaposlen u medicinskim ustanovama koje posjećuju ili u njima borave djeca</w:t>
      </w:r>
    </w:p>
    <w:p w:rsidR="00B431DA" w:rsidRPr="00B431DA" w:rsidRDefault="00B431DA" w:rsidP="00B431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431DA">
        <w:rPr>
          <w:sz w:val="24"/>
          <w:szCs w:val="24"/>
        </w:rPr>
        <w:t>Primjena terapije igrom u vrtićima i školama</w:t>
      </w:r>
    </w:p>
    <w:p w:rsidR="00B431DA" w:rsidRPr="00B431DA" w:rsidRDefault="00B431DA" w:rsidP="00B431DA">
      <w:pPr>
        <w:rPr>
          <w:sz w:val="24"/>
          <w:szCs w:val="24"/>
        </w:rPr>
      </w:pPr>
      <w:bookmarkStart w:id="0" w:name="_GoBack"/>
      <w:bookmarkEnd w:id="0"/>
    </w:p>
    <w:p w:rsidR="00B431DA" w:rsidRDefault="00B431DA" w:rsidP="00B431DA">
      <w:pPr>
        <w:rPr>
          <w:b/>
          <w:bCs/>
          <w:sz w:val="24"/>
          <w:szCs w:val="24"/>
        </w:rPr>
      </w:pPr>
      <w:r w:rsidRPr="00B431DA">
        <w:rPr>
          <w:b/>
          <w:bCs/>
          <w:sz w:val="24"/>
          <w:szCs w:val="24"/>
        </w:rPr>
        <w:t>Tko ju izvodi</w:t>
      </w:r>
    </w:p>
    <w:p w:rsidR="00B431DA" w:rsidRPr="00B431DA" w:rsidRDefault="00B431DA" w:rsidP="00B431DA">
      <w:pPr>
        <w:rPr>
          <w:sz w:val="24"/>
          <w:szCs w:val="24"/>
        </w:rPr>
      </w:pPr>
      <w:r w:rsidRPr="00B431DA">
        <w:rPr>
          <w:sz w:val="24"/>
          <w:szCs w:val="24"/>
        </w:rPr>
        <w:t>Tehnike terapije igrom smiju izvoditi samo posebno educirani stručnjaci!!!</w:t>
      </w:r>
    </w:p>
    <w:sectPr w:rsidR="00B431DA" w:rsidRPr="00B4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47C"/>
    <w:multiLevelType w:val="hybridMultilevel"/>
    <w:tmpl w:val="1D42F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13F"/>
    <w:multiLevelType w:val="hybridMultilevel"/>
    <w:tmpl w:val="0358A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57C"/>
    <w:multiLevelType w:val="hybridMultilevel"/>
    <w:tmpl w:val="AF56E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5DF"/>
    <w:multiLevelType w:val="hybridMultilevel"/>
    <w:tmpl w:val="8230E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631F"/>
    <w:multiLevelType w:val="hybridMultilevel"/>
    <w:tmpl w:val="E73EF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6ABF"/>
    <w:multiLevelType w:val="hybridMultilevel"/>
    <w:tmpl w:val="93B4D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7EEF"/>
    <w:multiLevelType w:val="hybridMultilevel"/>
    <w:tmpl w:val="BDE6C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7292"/>
    <w:multiLevelType w:val="hybridMultilevel"/>
    <w:tmpl w:val="283A7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C71B2"/>
    <w:multiLevelType w:val="hybridMultilevel"/>
    <w:tmpl w:val="FC387E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B0BAD"/>
    <w:multiLevelType w:val="hybridMultilevel"/>
    <w:tmpl w:val="BDA63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85D72"/>
    <w:multiLevelType w:val="hybridMultilevel"/>
    <w:tmpl w:val="57F60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002D9"/>
    <w:multiLevelType w:val="hybridMultilevel"/>
    <w:tmpl w:val="F55C5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34F87"/>
    <w:multiLevelType w:val="hybridMultilevel"/>
    <w:tmpl w:val="57B09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033C"/>
    <w:multiLevelType w:val="hybridMultilevel"/>
    <w:tmpl w:val="124AF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036AB"/>
    <w:multiLevelType w:val="hybridMultilevel"/>
    <w:tmpl w:val="48984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734B4"/>
    <w:multiLevelType w:val="hybridMultilevel"/>
    <w:tmpl w:val="68F29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2914"/>
    <w:multiLevelType w:val="hybridMultilevel"/>
    <w:tmpl w:val="3CEA4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4542B"/>
    <w:multiLevelType w:val="hybridMultilevel"/>
    <w:tmpl w:val="907A2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565D3"/>
    <w:multiLevelType w:val="hybridMultilevel"/>
    <w:tmpl w:val="A8C07F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112D4"/>
    <w:multiLevelType w:val="hybridMultilevel"/>
    <w:tmpl w:val="02F27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90E23"/>
    <w:multiLevelType w:val="hybridMultilevel"/>
    <w:tmpl w:val="64C68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86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18"/>
  </w:num>
  <w:num w:numId="10">
    <w:abstractNumId w:val="12"/>
  </w:num>
  <w:num w:numId="11">
    <w:abstractNumId w:val="9"/>
  </w:num>
  <w:num w:numId="12">
    <w:abstractNumId w:val="3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2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B7"/>
    <w:rsid w:val="002F6CB7"/>
    <w:rsid w:val="006336D9"/>
    <w:rsid w:val="00B431DA"/>
    <w:rsid w:val="00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C6"/>
  <w15:chartTrackingRefBased/>
  <w15:docId w15:val="{FF92F66E-709E-4AC9-8E0E-318AFC0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Črnjak</dc:creator>
  <cp:keywords/>
  <dc:description/>
  <cp:lastModifiedBy>Benjamin Črnjak</cp:lastModifiedBy>
  <cp:revision>2</cp:revision>
  <dcterms:created xsi:type="dcterms:W3CDTF">2020-04-08T20:35:00Z</dcterms:created>
  <dcterms:modified xsi:type="dcterms:W3CDTF">2020-04-08T20:58:00Z</dcterms:modified>
</cp:coreProperties>
</file>