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b/>
          <w:bCs/>
          <w:color w:val="333333"/>
          <w:sz w:val="19"/>
          <w:lang w:eastAsia="hr-HR"/>
        </w:rPr>
        <w:t>•RUSIJA U DRUGOJ POLOVICI 19.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 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•ŠIRENJE RUSKOG CARSTVA U PRVOJ POLOVICI 19.STOLJEĆA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•car Nikola I.(1825.-1855.)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•autokratska monarhija i feudalna država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•prva polovica 19.st.-Rusija se širi na  Finsku, Besarabiju, Kavkaz, SI Sibir, poluotok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Kamčatku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, Kurile i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Aleute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,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Azerbeidžan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 i Kazahstan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•1831.guši ustanak u Poljskoj i pretvara dijelove Poljske u rusku pokrajinu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 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•UKIDANJE KMETSTVA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•nakon poraza u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Krimskom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 ratu Rusija je “kolos na glinenim nogama”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•nužno je provesti reforme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•Propagiranje reformi</w:t>
      </w:r>
      <w:r w:rsidRPr="00B61CC2">
        <w:rPr>
          <w:rFonts w:ascii="Arial" w:eastAsia="Times New Roman" w:hAnsi="Arial" w:cs="Arial"/>
          <w:color w:val="333333"/>
          <w:sz w:val="19"/>
          <w:szCs w:val="19"/>
          <w:lang w:eastAsia="hr-HR"/>
        </w:rPr>
        <w:t>→</w:t>
      </w: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intelektualci oko časopisa “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Savrjemenik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” i “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Kolokol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”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•car Aleksandar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tijekon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 sljedećih godina primoran provesti reforme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•glavni problem:feudalni sustav</w:t>
      </w:r>
      <w:r w:rsidRPr="00B61CC2">
        <w:rPr>
          <w:rFonts w:ascii="Arial" w:eastAsia="Times New Roman" w:hAnsi="Arial" w:cs="Arial"/>
          <w:color w:val="333333"/>
          <w:sz w:val="19"/>
          <w:szCs w:val="19"/>
          <w:lang w:eastAsia="hr-HR"/>
        </w:rPr>
        <w:t>→</w:t>
      </w: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seljačko pitanje(koči razvoj)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•“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krepostnoe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 pravo”-kmetsko pravo-nalik ropstvu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•19.2.1861. car izdaje dekret o ukidanju kmetstva</w:t>
      </w:r>
      <w:r w:rsidRPr="00B61CC2">
        <w:rPr>
          <w:rFonts w:ascii="Arial" w:eastAsia="Times New Roman" w:hAnsi="Arial" w:cs="Arial"/>
          <w:color w:val="333333"/>
          <w:sz w:val="19"/>
          <w:szCs w:val="19"/>
          <w:lang w:eastAsia="hr-HR"/>
        </w:rPr>
        <w:t>→</w:t>
      </w: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svi seljaci dobili osobnu slobodu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•pitanje vlasništva</w:t>
      </w:r>
      <w:r w:rsidRPr="00B61CC2">
        <w:rPr>
          <w:rFonts w:ascii="Arial" w:eastAsia="Times New Roman" w:hAnsi="Arial" w:cs="Arial"/>
          <w:color w:val="333333"/>
          <w:sz w:val="19"/>
          <w:szCs w:val="19"/>
          <w:lang w:eastAsia="hr-HR"/>
        </w:rPr>
        <w:t>→</w:t>
      </w: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seljaci mogu otkupiti zemlju, no dok ne otplate svu zemlju imaju obveze prema zemljoposjednicima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•postojanje seoskih zadruga(mir) </w:t>
      </w:r>
      <w:r w:rsidRPr="00B61CC2">
        <w:rPr>
          <w:rFonts w:ascii="Arial" w:eastAsia="Times New Roman" w:hAnsi="Arial" w:cs="Arial"/>
          <w:color w:val="333333"/>
          <w:sz w:val="19"/>
          <w:szCs w:val="19"/>
          <w:lang w:eastAsia="hr-HR"/>
        </w:rPr>
        <w:t>→</w:t>
      </w: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vlasnici zemlje postaju zadruge seljaka, a ne pojedinci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•siromaštvo i agrarna prenapučenost dovodi do iseljavanja u grad</w:t>
      </w:r>
      <w:r w:rsidRPr="00B61CC2">
        <w:rPr>
          <w:rFonts w:ascii="Arial" w:eastAsia="Times New Roman" w:hAnsi="Arial" w:cs="Arial"/>
          <w:color w:val="333333"/>
          <w:sz w:val="19"/>
          <w:szCs w:val="19"/>
          <w:lang w:eastAsia="hr-HR"/>
        </w:rPr>
        <w:t>→</w:t>
      </w: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početak industrijalizacije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•1864. uvedena je lokalna samouprava (školstvo, zdravstvo, gospodarstvo,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ceste.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.)-napredak pojedinih regija</w:t>
      </w:r>
    </w:p>
    <w:p w:rsidR="00B61CC2" w:rsidRPr="00B61CC2" w:rsidRDefault="00B61CC2" w:rsidP="00B61C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4" w:lineRule="atLeast"/>
        <w:ind w:left="0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 ukida se staleški karakter suda, uvedena institucija odvjetništva i porote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•skraćenje vojnog roka sa 20 na 6 godina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 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REFORME CARA  ALEKSANDRA II. (1855.-1881.)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- Gospodarska (19.2.1861.ukidanje kmetstva, kmet dobiva osobnu slobodu)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- Upravna (1864. lokalna samouprava)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- Vojna (skraćenja vojnog roka sa 20 na 6 godina)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- Sudska (ukidanje staleškog karaktera suda, uvedena institucija porote i odvjetništva)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 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•1863.pojava panslavističkog pokreta</w:t>
      </w:r>
      <w:r w:rsidRPr="00B61CC2">
        <w:rPr>
          <w:rFonts w:ascii="Arial" w:eastAsia="Times New Roman" w:hAnsi="Arial" w:cs="Arial"/>
          <w:color w:val="333333"/>
          <w:sz w:val="19"/>
          <w:szCs w:val="19"/>
          <w:lang w:eastAsia="hr-HR"/>
        </w:rPr>
        <w:t>→</w:t>
      </w: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cilj:ujedinjenje slavenskih naroda pod ruskom krunom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•1867. održan Slavenski kongres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•ponovno dolazi do vala seljačkih nemira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•seljaci traže konačno oslobađanje od svih obveza prema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zemljopsjednicima</w:t>
      </w:r>
      <w:proofErr w:type="spellEnd"/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•interese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selajka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 podupiru i mladi intelektualci-narodnjaštvo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•1876.osnovana organizacija “Zemlja i voda”-zagovaraju prosvjećivanje seljaka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•1879. dio pripadnika “Zemlje i vode” osniva “ Narodnu volju”-prihvaća urotničku djelatnost i teror kao metodu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 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•1881. pripadnici “Narodne volje”izvršili atentat na cara-ubacili bombu u njegovu kočiju, nasljeđuje ga sin Aleksandar III.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•urotnici uhićeni i ubijeni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 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•druga polovica 19.st.-pojava antisemitizma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•1882.-prvi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progomni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 ruskih Židova, kasnije 1903.g.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•Protokoli Sionskih mudraca-optužuje Židove da žele ostvariti vladavinu nad svijetom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•iseljavanje Židova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lastRenderedPageBreak/>
        <w:t> 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•INTERESI NA BALKANU I SUSTAVI VEZA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•1873. Rusiji se ukida ograničenje na Crnom moru</w:t>
      </w:r>
      <w:r w:rsidRPr="00B61CC2">
        <w:rPr>
          <w:rFonts w:ascii="Arial" w:eastAsia="Times New Roman" w:hAnsi="Arial" w:cs="Arial"/>
          <w:color w:val="333333"/>
          <w:sz w:val="19"/>
          <w:szCs w:val="19"/>
          <w:lang w:eastAsia="hr-HR"/>
        </w:rPr>
        <w:t>→</w:t>
      </w: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nastavlja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politku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 širenja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ujecaja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 na balkanu na račun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O.C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.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•1872.-1873.-stvoren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Trocarski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  savez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•1875.-ustanak u  Bosni i Hercegovini-dogovor između Rusije(Bugarska) i A-U(Bosna i Hercegovina)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•1876. poraz Srbije protiv Osmanlija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•1877.Rusija objavila rat Osmanskom carstvu</w:t>
      </w:r>
      <w:r w:rsidRPr="00B61CC2">
        <w:rPr>
          <w:rFonts w:ascii="Arial" w:eastAsia="Times New Roman" w:hAnsi="Arial" w:cs="Arial"/>
          <w:color w:val="333333"/>
          <w:sz w:val="19"/>
          <w:szCs w:val="19"/>
          <w:lang w:eastAsia="hr-HR"/>
        </w:rPr>
        <w:t>→</w:t>
      </w: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ruska vojska dolazi do Carigrada i u ožujku 1878. potpisan mir u San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Stefanu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-dogovoreno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stavranje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 velikobugarske države pod ruskim pokroviteljstvom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•1878. Berlinski kongres-revidirane odredbe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Santefanskog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 mira-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Austro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-Ugarska zaposjeda Bosnu i Hercegovinu,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aa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 Rusija dobila Besarabiju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•zbog sporova na Balkanu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Trocarski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 savez doživljava krizu-Rusija i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Austo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-Ugarska se sukobljavaju oko prevlasti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•1887. raspad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Trocarskog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 saveza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•1891.pogoršavaju se rusko-njemački odnosi-Rusija se povezuje s Francuskom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•1893.stvoren rusko-francuski vojni savez u slučaju napada Trojnog saveza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Nikolaj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 II. (1894.-1917.)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•1898.predlaže velikim silama ograničenje naoružanja i uvođenje arbitraže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•1899.u Haagu održana međunarodna konferencija o obustavi utrke u naoružavanju i sprječavanju ratnih sukoba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•osnovan stalni ratni sud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•provodi rusifikaciju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•Ukida finski parlament-Finsku pretvara u rusku pokrajinu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•1897.obnova suradnje sa A-U(austrougarsko-ruski savez)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 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•RUSKO-JAPANSKI RAT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•spor oko Koreje i zona utjecaja na Dalekom istoku(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Mandžurja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)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•1855.sporazum Rusije i Japana- južni Kurili pripadaju Japanu, a sjeverni Rusiji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•1860.rusko-kineski sporazum-ruska granica pomaknuta do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Vladivistoka</w:t>
      </w:r>
      <w:proofErr w:type="spellEnd"/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•1867. Rusi prodali Americi Aljasku(otkrio je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Vittus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 Bering)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•1875. Rusi kupuju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Sahalin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 od Japana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•1891.gradnja Transsibirske željeznice;Kinezi za granju ustupili dio Mandžurije i luku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Port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 Arthur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•svibanj 1905.-bitka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kodTshushime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-poraz ruskog brodovlja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•mir u mir u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Portsmouthu</w:t>
      </w:r>
      <w:proofErr w:type="spellEnd"/>
      <w:r w:rsidRPr="00B61CC2">
        <w:rPr>
          <w:rFonts w:ascii="Arial" w:eastAsia="Times New Roman" w:hAnsi="Arial" w:cs="Arial"/>
          <w:color w:val="333333"/>
          <w:sz w:val="19"/>
          <w:szCs w:val="19"/>
          <w:lang w:eastAsia="hr-HR"/>
        </w:rPr>
        <w:t>→</w:t>
      </w: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Rusija priznaje utjecaj Japana u Koreji, predaje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Port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 Arthur i južni dio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Sahalina</w:t>
      </w:r>
      <w:proofErr w:type="spellEnd"/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 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•REVOLUCIJA U RUSIJI 1905. I NJEZINE POSLJEDICE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•bune se radnici (poboljšanje uvjeta rada) i seljaci (zemlja)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 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•TIJEK REVOLUCIJE: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•siječanj 1905. “krvava nedjelja”-pokolj prosvjednika jedne tvornice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usljedile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 masovne demonstracije, bune se i ugnjetavani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neruski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 narodi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•lipanj 1905.-pobuna na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ruskob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 brodu Knez Potemkin u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Odessi</w:t>
      </w:r>
      <w:proofErr w:type="spellEnd"/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•listopad 1905.-opći štrajk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•do 1907.revolucija ugušena, ali car prisiljen izdati LISTOPADSKI MANIFEST(sazivanje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Dume</w:t>
      </w:r>
      <w:proofErr w:type="spellEnd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, agrarne reforme , građanske slobode)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 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•POZITIVNE POSLJEDICE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•smanjena apsolutna vlast cara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•osnivanje legalnih političkih stranaka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 xml:space="preserve">•izbori za </w:t>
      </w:r>
      <w:proofErr w:type="spellStart"/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dumu</w:t>
      </w:r>
      <w:proofErr w:type="spellEnd"/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•dekret kojim je seljacima omogućen izlazak iz zadruga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lastRenderedPageBreak/>
        <w:t>•pravo na individualno posjedovanje zemlje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 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•NEGATIVNE POSLJEDICE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•“crne satnije”-čete kriminalaca</w:t>
      </w:r>
    </w:p>
    <w:p w:rsidR="00B61CC2" w:rsidRPr="00B61CC2" w:rsidRDefault="00B61CC2" w:rsidP="00B61CC2">
      <w:pPr>
        <w:shd w:val="clear" w:color="auto" w:fill="FFFFFF"/>
        <w:spacing w:after="0" w:line="274" w:lineRule="atLeast"/>
        <w:rPr>
          <w:rFonts w:ascii="Tahoma" w:eastAsia="Times New Roman" w:hAnsi="Tahoma" w:cs="Tahoma"/>
          <w:color w:val="333333"/>
          <w:sz w:val="19"/>
          <w:szCs w:val="19"/>
          <w:lang w:eastAsia="hr-HR"/>
        </w:rPr>
      </w:pPr>
      <w:r w:rsidRPr="00B61CC2">
        <w:rPr>
          <w:rFonts w:ascii="Tahoma" w:eastAsia="Times New Roman" w:hAnsi="Tahoma" w:cs="Tahoma"/>
          <w:color w:val="333333"/>
          <w:sz w:val="19"/>
          <w:szCs w:val="19"/>
          <w:lang w:eastAsia="hr-HR"/>
        </w:rPr>
        <w:t>•napadi na manjine-Židove</w:t>
      </w:r>
    </w:p>
    <w:p w:rsidR="00850197" w:rsidRDefault="00850197"/>
    <w:sectPr w:rsidR="00850197" w:rsidSect="00850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1B7A40"/>
    <w:multiLevelType w:val="multilevel"/>
    <w:tmpl w:val="B80882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B61CC2"/>
    <w:rsid w:val="00850197"/>
    <w:rsid w:val="00B61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19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B61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B61CC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3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771</Words>
  <Characters>4398</Characters>
  <Application>Microsoft Office Word</Application>
  <DocSecurity>0</DocSecurity>
  <Lines>36</Lines>
  <Paragraphs>10</Paragraphs>
  <ScaleCrop>false</ScaleCrop>
  <Company/>
  <LinksUpToDate>false</LinksUpToDate>
  <CharactersWithSpaces>5159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Papes-E</dc:creator>
  <cp:lastModifiedBy>Papes-E</cp:lastModifiedBy>
  <cp:revision>1</cp:revision>
  <dcterms:created xsi:type="dcterms:W3CDTF">2012-05-17T10:54:00Z</dcterms:created>
  <dcterms:modified xsi:type="dcterms:W3CDTF">2012-05-17T10:55:00Z</dcterms:modified>
</cp:coreProperties>
</file>