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612" w:rsidRDefault="00745612">
      <w:pPr>
        <w:rPr>
          <w:rFonts w:ascii="Arial" w:hAnsi="Arial" w:cs="Arial"/>
          <w:sz w:val="24"/>
        </w:rPr>
      </w:pPr>
      <w:r>
        <w:rPr>
          <w:rFonts w:ascii="Arial" w:hAnsi="Arial" w:cs="Arial"/>
          <w:b/>
          <w:sz w:val="24"/>
        </w:rPr>
        <w:t xml:space="preserve">20. stoljeće – simetrija razvoja i regresa </w:t>
      </w:r>
    </w:p>
    <w:p w:rsidR="00745612" w:rsidRDefault="00745612">
      <w:pPr>
        <w:spacing w:line="240" w:lineRule="auto"/>
        <w:rPr>
          <w:rFonts w:ascii="Arial" w:hAnsi="Arial" w:cs="Arial"/>
          <w:sz w:val="24"/>
        </w:rPr>
      </w:pPr>
      <w:r>
        <w:rPr>
          <w:rFonts w:ascii="Arial" w:hAnsi="Arial" w:cs="Arial"/>
          <w:sz w:val="24"/>
        </w:rPr>
        <w:t>U 20. stoljeću povijesni procesi (mir, rat) su utjecali na razvoj Hrvatske.</w:t>
      </w:r>
    </w:p>
    <w:p w:rsidR="00745612" w:rsidRDefault="00745612">
      <w:pPr>
        <w:spacing w:line="240" w:lineRule="auto"/>
        <w:rPr>
          <w:rFonts w:ascii="Arial" w:hAnsi="Arial" w:cs="Arial"/>
          <w:sz w:val="24"/>
        </w:rPr>
      </w:pPr>
      <w:r>
        <w:rPr>
          <w:rFonts w:ascii="Arial" w:hAnsi="Arial" w:cs="Arial"/>
          <w:sz w:val="24"/>
        </w:rPr>
        <w:t>Postojala su razdoblja mira i ratna razdoblja (regres).</w:t>
      </w:r>
    </w:p>
    <w:p w:rsidR="00745612" w:rsidRDefault="00745612">
      <w:pPr>
        <w:spacing w:line="240" w:lineRule="auto"/>
        <w:rPr>
          <w:rFonts w:ascii="Arial" w:hAnsi="Arial" w:cs="Arial"/>
          <w:sz w:val="24"/>
        </w:rPr>
      </w:pPr>
    </w:p>
    <w:p w:rsidR="00745612" w:rsidRDefault="00745612">
      <w:pPr>
        <w:spacing w:line="240" w:lineRule="auto"/>
        <w:rPr>
          <w:rFonts w:ascii="Arial" w:hAnsi="Arial" w:cs="Arial"/>
          <w:sz w:val="24"/>
        </w:rPr>
      </w:pPr>
      <w:r>
        <w:rPr>
          <w:rFonts w:ascii="Arial" w:hAnsi="Arial" w:cs="Arial"/>
          <w:sz w:val="24"/>
        </w:rPr>
        <w:t>U 50-tak „mirnih“ godina 20. stoljeća  obuhvaćaju:</w:t>
      </w:r>
    </w:p>
    <w:p w:rsidR="00745612" w:rsidRDefault="00745612">
      <w:pPr>
        <w:numPr>
          <w:ilvl w:val="1"/>
          <w:numId w:val="33"/>
        </w:numPr>
        <w:tabs>
          <w:tab w:val="clear" w:pos="1440"/>
          <w:tab w:val="num" w:pos="180"/>
        </w:tabs>
        <w:spacing w:line="240" w:lineRule="auto"/>
        <w:ind w:left="0" w:firstLine="0"/>
        <w:rPr>
          <w:rFonts w:ascii="Arial" w:hAnsi="Arial" w:cs="Arial"/>
          <w:sz w:val="24"/>
        </w:rPr>
      </w:pPr>
      <w:r>
        <w:rPr>
          <w:rFonts w:ascii="Arial" w:hAnsi="Arial" w:cs="Arial"/>
          <w:sz w:val="24"/>
        </w:rPr>
        <w:t>prvo desetljeće – doba industrijalizacija (1900 – 1910.g.)</w:t>
      </w:r>
    </w:p>
    <w:p w:rsidR="00745612" w:rsidRDefault="00745612">
      <w:pPr>
        <w:numPr>
          <w:ilvl w:val="1"/>
          <w:numId w:val="33"/>
        </w:numPr>
        <w:tabs>
          <w:tab w:val="clear" w:pos="1440"/>
          <w:tab w:val="num" w:pos="180"/>
        </w:tabs>
        <w:spacing w:line="240" w:lineRule="auto"/>
        <w:ind w:left="0" w:firstLine="0"/>
        <w:rPr>
          <w:rFonts w:ascii="Arial" w:hAnsi="Arial" w:cs="Arial"/>
          <w:sz w:val="24"/>
        </w:rPr>
      </w:pPr>
      <w:r>
        <w:rPr>
          <w:rFonts w:ascii="Arial" w:hAnsi="Arial" w:cs="Arial"/>
          <w:sz w:val="24"/>
        </w:rPr>
        <w:t>treće desetljeće – razdoblje obnove nakon I. svjetskog rata (1920-1930)</w:t>
      </w:r>
    </w:p>
    <w:p w:rsidR="00745612" w:rsidRDefault="00745612">
      <w:pPr>
        <w:numPr>
          <w:ilvl w:val="1"/>
          <w:numId w:val="33"/>
        </w:numPr>
        <w:tabs>
          <w:tab w:val="clear" w:pos="1440"/>
          <w:tab w:val="num" w:pos="180"/>
        </w:tabs>
        <w:spacing w:line="240" w:lineRule="auto"/>
        <w:ind w:left="0" w:firstLine="0"/>
        <w:rPr>
          <w:rFonts w:ascii="Arial" w:hAnsi="Arial" w:cs="Arial"/>
          <w:sz w:val="24"/>
        </w:rPr>
      </w:pPr>
      <w:r>
        <w:rPr>
          <w:rFonts w:ascii="Arial" w:hAnsi="Arial" w:cs="Arial"/>
          <w:sz w:val="24"/>
        </w:rPr>
        <w:t>od 1950-1980.–impresivan rast – status srednje razvijene indust. zemlje</w:t>
      </w:r>
    </w:p>
    <w:p w:rsidR="00745612" w:rsidRDefault="00745612">
      <w:pPr>
        <w:spacing w:line="240" w:lineRule="auto"/>
        <w:rPr>
          <w:rFonts w:ascii="Arial" w:hAnsi="Arial" w:cs="Arial"/>
          <w:sz w:val="24"/>
        </w:rPr>
      </w:pPr>
    </w:p>
    <w:p w:rsidR="00745612" w:rsidRDefault="00745612">
      <w:pPr>
        <w:spacing w:line="240" w:lineRule="auto"/>
        <w:rPr>
          <w:rFonts w:ascii="Arial" w:hAnsi="Arial" w:cs="Arial"/>
          <w:sz w:val="24"/>
        </w:rPr>
      </w:pPr>
      <w:r>
        <w:rPr>
          <w:rFonts w:ascii="Arial" w:hAnsi="Arial" w:cs="Arial"/>
          <w:sz w:val="24"/>
        </w:rPr>
        <w:t>U preostalih 50-tak godina spadaju:</w:t>
      </w:r>
    </w:p>
    <w:p w:rsidR="00745612" w:rsidRDefault="00745612">
      <w:pPr>
        <w:numPr>
          <w:ilvl w:val="1"/>
          <w:numId w:val="33"/>
        </w:numPr>
        <w:tabs>
          <w:tab w:val="clear" w:pos="1440"/>
          <w:tab w:val="num" w:pos="180"/>
        </w:tabs>
        <w:spacing w:line="240" w:lineRule="auto"/>
        <w:ind w:left="0" w:firstLine="0"/>
        <w:rPr>
          <w:rFonts w:ascii="Arial" w:hAnsi="Arial" w:cs="Arial"/>
          <w:sz w:val="24"/>
        </w:rPr>
      </w:pPr>
      <w:r>
        <w:rPr>
          <w:rFonts w:ascii="Arial" w:hAnsi="Arial" w:cs="Arial"/>
          <w:sz w:val="24"/>
        </w:rPr>
        <w:t>drugo desetljeće – I. svjetski rat (1914-1918.g)</w:t>
      </w:r>
    </w:p>
    <w:p w:rsidR="00745612" w:rsidRDefault="00745612">
      <w:pPr>
        <w:numPr>
          <w:ilvl w:val="1"/>
          <w:numId w:val="33"/>
        </w:numPr>
        <w:tabs>
          <w:tab w:val="clear" w:pos="1440"/>
          <w:tab w:val="num" w:pos="180"/>
        </w:tabs>
        <w:spacing w:line="240" w:lineRule="auto"/>
        <w:ind w:left="0" w:firstLine="0"/>
        <w:rPr>
          <w:rFonts w:ascii="Arial" w:hAnsi="Arial" w:cs="Arial"/>
          <w:sz w:val="24"/>
        </w:rPr>
      </w:pPr>
      <w:r>
        <w:rPr>
          <w:rFonts w:ascii="Arial" w:hAnsi="Arial" w:cs="Arial"/>
          <w:sz w:val="24"/>
        </w:rPr>
        <w:t>četvrto desetljeće – velika depresija (1929-1933.g.)</w:t>
      </w:r>
    </w:p>
    <w:p w:rsidR="00745612" w:rsidRDefault="00745612">
      <w:pPr>
        <w:pStyle w:val="NoSpacing"/>
        <w:numPr>
          <w:ilvl w:val="1"/>
          <w:numId w:val="33"/>
        </w:numPr>
        <w:tabs>
          <w:tab w:val="clear" w:pos="1440"/>
          <w:tab w:val="num" w:pos="180"/>
        </w:tabs>
        <w:ind w:left="0" w:firstLine="0"/>
        <w:rPr>
          <w:rFonts w:ascii="Arial" w:hAnsi="Arial" w:cs="Arial"/>
        </w:rPr>
      </w:pPr>
      <w:r>
        <w:rPr>
          <w:rFonts w:ascii="Arial" w:hAnsi="Arial" w:cs="Arial"/>
        </w:rPr>
        <w:t>peto desetljeće – II svjetski rat (1939-1945.g.)</w:t>
      </w:r>
    </w:p>
    <w:p w:rsidR="00745612" w:rsidRDefault="00745612">
      <w:pPr>
        <w:numPr>
          <w:ilvl w:val="1"/>
          <w:numId w:val="33"/>
        </w:numPr>
        <w:tabs>
          <w:tab w:val="clear" w:pos="1440"/>
          <w:tab w:val="num" w:pos="180"/>
        </w:tabs>
        <w:spacing w:line="240" w:lineRule="auto"/>
        <w:ind w:left="0" w:firstLine="0"/>
        <w:rPr>
          <w:rFonts w:ascii="Arial" w:hAnsi="Arial" w:cs="Arial"/>
        </w:rPr>
      </w:pPr>
      <w:r>
        <w:rPr>
          <w:rFonts w:ascii="Arial" w:hAnsi="Arial" w:cs="Arial"/>
        </w:rPr>
        <w:t>-deveto desetljeće – doba stagnacije – izgubljeno desetljeće – BDP stagnirao</w:t>
      </w:r>
    </w:p>
    <w:p w:rsidR="00745612" w:rsidRDefault="00745612">
      <w:pPr>
        <w:numPr>
          <w:ilvl w:val="1"/>
          <w:numId w:val="33"/>
        </w:numPr>
        <w:tabs>
          <w:tab w:val="clear" w:pos="1440"/>
          <w:tab w:val="num" w:pos="180"/>
        </w:tabs>
        <w:spacing w:line="240" w:lineRule="auto"/>
        <w:ind w:left="0" w:firstLine="0"/>
        <w:rPr>
          <w:rFonts w:ascii="Arial" w:hAnsi="Arial" w:cs="Arial"/>
        </w:rPr>
      </w:pPr>
      <w:r>
        <w:rPr>
          <w:rFonts w:ascii="Arial" w:hAnsi="Arial" w:cs="Arial"/>
        </w:rPr>
        <w:t>zadnje desetljeće – domovinski rat (1991-1995.g.)</w:t>
      </w:r>
    </w:p>
    <w:p w:rsidR="00745612" w:rsidRDefault="00745612">
      <w:pPr>
        <w:spacing w:line="240" w:lineRule="auto"/>
        <w:rPr>
          <w:rFonts w:ascii="Arial" w:hAnsi="Arial" w:cs="Arial"/>
          <w:b/>
          <w:sz w:val="24"/>
          <w:szCs w:val="24"/>
          <w:u w:val="single"/>
        </w:rPr>
      </w:pPr>
    </w:p>
    <w:p w:rsidR="00745612" w:rsidRDefault="00745612">
      <w:pPr>
        <w:spacing w:line="240" w:lineRule="auto"/>
        <w:rPr>
          <w:rFonts w:ascii="Arial" w:hAnsi="Arial" w:cs="Arial"/>
          <w:b/>
          <w:sz w:val="24"/>
          <w:szCs w:val="24"/>
          <w:u w:val="single"/>
        </w:rPr>
      </w:pPr>
      <w:r>
        <w:rPr>
          <w:rFonts w:ascii="Arial" w:hAnsi="Arial" w:cs="Arial"/>
          <w:b/>
          <w:sz w:val="24"/>
          <w:szCs w:val="24"/>
          <w:u w:val="single"/>
        </w:rPr>
        <w:t>50-tak «MIRNIH GODINA»:</w:t>
      </w:r>
      <w:r>
        <w:rPr>
          <w:rFonts w:ascii="Arial" w:hAnsi="Arial" w:cs="Arial"/>
          <w:sz w:val="24"/>
          <w:szCs w:val="24"/>
        </w:rPr>
        <w:t xml:space="preserve"> 1900.-1910., 1920.-1930., 1950.-1980.</w:t>
      </w:r>
    </w:p>
    <w:p w:rsidR="00745612" w:rsidRDefault="00745612">
      <w:pPr>
        <w:spacing w:line="240" w:lineRule="auto"/>
        <w:rPr>
          <w:rFonts w:ascii="Arial" w:hAnsi="Arial" w:cs="Arial"/>
          <w:sz w:val="24"/>
          <w:szCs w:val="24"/>
        </w:rPr>
      </w:pPr>
      <w:r>
        <w:rPr>
          <w:rFonts w:ascii="Arial" w:hAnsi="Arial" w:cs="Arial"/>
          <w:b/>
          <w:sz w:val="24"/>
          <w:szCs w:val="24"/>
          <w:u w:val="single"/>
        </w:rPr>
        <w:t>Razdoblja regresa-«RATNE GODINE»:</w:t>
      </w:r>
      <w:r>
        <w:rPr>
          <w:rFonts w:ascii="Arial" w:hAnsi="Arial" w:cs="Arial"/>
          <w:sz w:val="24"/>
          <w:szCs w:val="24"/>
        </w:rPr>
        <w:t xml:space="preserve"> 1910.-1920., 1940.1950., 1990.-2000.</w:t>
      </w:r>
    </w:p>
    <w:p w:rsidR="00745612" w:rsidRDefault="00745612">
      <w:pPr>
        <w:pStyle w:val="NoSpacing"/>
        <w:jc w:val="center"/>
        <w:rPr>
          <w:rFonts w:ascii="Arial" w:hAnsi="Arial" w:cs="Arial"/>
          <w:b/>
          <w:sz w:val="24"/>
          <w:szCs w:val="24"/>
        </w:rPr>
      </w:pPr>
    </w:p>
    <w:p w:rsidR="00745612" w:rsidRDefault="00745612">
      <w:pPr>
        <w:pStyle w:val="NoSpacing"/>
        <w:jc w:val="center"/>
        <w:rPr>
          <w:rFonts w:ascii="Arial" w:hAnsi="Arial" w:cs="Arial"/>
          <w:b/>
          <w:sz w:val="24"/>
          <w:szCs w:val="24"/>
        </w:rPr>
      </w:pPr>
    </w:p>
    <w:p w:rsidR="00745612" w:rsidRDefault="00745612">
      <w:pPr>
        <w:pStyle w:val="NoSpacing"/>
        <w:jc w:val="center"/>
        <w:rPr>
          <w:rFonts w:ascii="Arial" w:hAnsi="Arial" w:cs="Arial"/>
          <w:b/>
          <w:sz w:val="24"/>
          <w:szCs w:val="28"/>
        </w:rPr>
      </w:pPr>
    </w:p>
    <w:p w:rsidR="00745612" w:rsidRDefault="00745612">
      <w:pPr>
        <w:pStyle w:val="NoSpacing"/>
        <w:jc w:val="center"/>
        <w:rPr>
          <w:rFonts w:ascii="Arial" w:hAnsi="Arial" w:cs="Arial"/>
          <w:b/>
          <w:sz w:val="24"/>
          <w:szCs w:val="28"/>
        </w:rPr>
      </w:pPr>
      <w:r>
        <w:rPr>
          <w:rFonts w:ascii="Arial" w:hAnsi="Arial" w:cs="Arial"/>
          <w:b/>
          <w:sz w:val="24"/>
          <w:szCs w:val="28"/>
        </w:rPr>
        <w:t>TRŽIŠTE RADA</w:t>
      </w:r>
    </w:p>
    <w:p w:rsidR="00745612" w:rsidRDefault="00745612">
      <w:pPr>
        <w:pStyle w:val="NoSpacing"/>
        <w:jc w:val="center"/>
        <w:rPr>
          <w:rFonts w:ascii="Arial" w:hAnsi="Arial" w:cs="Arial"/>
          <w:b/>
          <w:sz w:val="24"/>
          <w:szCs w:val="28"/>
        </w:rPr>
      </w:pPr>
    </w:p>
    <w:p w:rsidR="00745612" w:rsidRDefault="00745612">
      <w:pPr>
        <w:pStyle w:val="NoSpacing"/>
        <w:jc w:val="center"/>
        <w:rPr>
          <w:rFonts w:ascii="Arial" w:hAnsi="Arial" w:cs="Arial"/>
          <w:b/>
          <w:sz w:val="24"/>
          <w:szCs w:val="28"/>
        </w:rPr>
      </w:pPr>
    </w:p>
    <w:p w:rsidR="00745612" w:rsidRDefault="00745612">
      <w:pPr>
        <w:spacing w:line="240" w:lineRule="auto"/>
        <w:rPr>
          <w:rFonts w:ascii="Arial" w:hAnsi="Arial" w:cs="Arial"/>
          <w:b/>
          <w:sz w:val="24"/>
        </w:rPr>
      </w:pPr>
      <w:r>
        <w:rPr>
          <w:rFonts w:ascii="Arial" w:hAnsi="Arial" w:cs="Arial"/>
          <w:b/>
          <w:sz w:val="24"/>
        </w:rPr>
        <w:t>Glavna obilježja tržišta rada</w:t>
      </w:r>
    </w:p>
    <w:p w:rsidR="00745612" w:rsidRDefault="00745612">
      <w:pPr>
        <w:spacing w:line="240" w:lineRule="auto"/>
        <w:rPr>
          <w:rFonts w:ascii="Arial" w:hAnsi="Arial" w:cs="Arial"/>
          <w:sz w:val="24"/>
        </w:rPr>
      </w:pPr>
    </w:p>
    <w:p w:rsidR="00745612" w:rsidRDefault="00745612">
      <w:pPr>
        <w:spacing w:line="240" w:lineRule="auto"/>
        <w:rPr>
          <w:rFonts w:ascii="Arial" w:hAnsi="Arial" w:cs="Arial"/>
          <w:sz w:val="24"/>
        </w:rPr>
      </w:pPr>
      <w:r>
        <w:rPr>
          <w:rFonts w:ascii="Arial" w:hAnsi="Arial" w:cs="Arial"/>
          <w:sz w:val="24"/>
        </w:rPr>
        <w:t>Tranzicijska depresija prema broju zaposlenih u Hrvatskoj još traje.</w:t>
      </w:r>
    </w:p>
    <w:p w:rsidR="00745612" w:rsidRDefault="00745612">
      <w:pPr>
        <w:spacing w:line="240" w:lineRule="auto"/>
        <w:rPr>
          <w:rFonts w:ascii="Arial" w:hAnsi="Arial" w:cs="Arial"/>
          <w:sz w:val="24"/>
        </w:rPr>
      </w:pPr>
      <w:r>
        <w:rPr>
          <w:rFonts w:ascii="Arial" w:hAnsi="Arial" w:cs="Arial"/>
          <w:sz w:val="24"/>
        </w:rPr>
        <w:t>Razina zaposlenosti iz predtranzicijskog razdoblja (tranzicijsko razdoblje 1993-2000) od približno 1,6 milijuna zaposlenih još nije ni približno dostignuta.</w:t>
      </w:r>
    </w:p>
    <w:p w:rsidR="00745612" w:rsidRDefault="00745612">
      <w:pPr>
        <w:spacing w:line="240" w:lineRule="auto"/>
        <w:rPr>
          <w:rFonts w:ascii="Arial" w:hAnsi="Arial" w:cs="Arial"/>
          <w:sz w:val="24"/>
        </w:rPr>
      </w:pPr>
      <w:r>
        <w:rPr>
          <w:rFonts w:ascii="Arial" w:hAnsi="Arial" w:cs="Arial"/>
          <w:sz w:val="24"/>
        </w:rPr>
        <w:t>Tranzicijske reforme u 90-tim su rezultirale opadanjem broja zaposlenih koje je trajalo sve do 2000. godine (fenomen zvan "jobless growth").</w:t>
      </w:r>
    </w:p>
    <w:p w:rsidR="00745612" w:rsidRDefault="00745612">
      <w:pPr>
        <w:spacing w:line="240" w:lineRule="auto"/>
        <w:rPr>
          <w:rFonts w:ascii="Arial" w:hAnsi="Arial" w:cs="Arial"/>
          <w:sz w:val="24"/>
        </w:rPr>
      </w:pPr>
      <w:r>
        <w:rPr>
          <w:rFonts w:ascii="Arial" w:hAnsi="Arial" w:cs="Arial"/>
          <w:sz w:val="24"/>
        </w:rPr>
        <w:t>Domovinski rat, migracije i demografska tranzicija su u 90-tim rezultirali starenjem i opadanjem broja stanovnika što je djelovalo na smanjenje radno sposobnog stanovništva, zatim, zatvaranje približno 400 tišuća radnih mjesta u prve dvije godine tranzicije dovelo je do rasta nezaposlenosti od samo 100 tisuća iz razloga što je velik broj ljudi prijevremeno umirovljen, a preostali su prestali tražiti posao ili čak emigrirali.</w:t>
      </w:r>
    </w:p>
    <w:p w:rsidR="00745612" w:rsidRDefault="00745612">
      <w:pPr>
        <w:spacing w:line="240" w:lineRule="auto"/>
        <w:rPr>
          <w:rFonts w:ascii="Arial" w:hAnsi="Arial" w:cs="Arial"/>
          <w:sz w:val="24"/>
        </w:rPr>
      </w:pPr>
      <w:r>
        <w:rPr>
          <w:rFonts w:ascii="Arial" w:hAnsi="Arial" w:cs="Arial"/>
          <w:sz w:val="24"/>
        </w:rPr>
        <w:t>Tijekom predtranzicijskog razdoblja stopa nezaposlenosti je bila ispod 7%, a tijekom tranzicije je porasla na 18% da bi 2002. kulminirala na 24%.</w:t>
      </w:r>
    </w:p>
    <w:p w:rsidR="00745612" w:rsidRDefault="00745612">
      <w:pPr>
        <w:rPr>
          <w:rFonts w:ascii="Arial" w:hAnsi="Arial" w:cs="Arial"/>
        </w:rPr>
      </w:pPr>
    </w:p>
    <w:p w:rsidR="00745612" w:rsidRPr="005512FB" w:rsidRDefault="00745612">
      <w:pPr>
        <w:pStyle w:val="Naslov3"/>
        <w:rPr>
          <w:u w:val="single"/>
        </w:rPr>
      </w:pPr>
      <w:r w:rsidRPr="005512FB">
        <w:rPr>
          <w:u w:val="single"/>
        </w:rPr>
        <w:t>FUNKCIONALNA NEPISMENOST</w:t>
      </w:r>
    </w:p>
    <w:p w:rsidR="005512FB" w:rsidRPr="005512FB" w:rsidRDefault="005512FB" w:rsidP="005512FB"/>
    <w:p w:rsidR="005512FB" w:rsidRDefault="005512FB" w:rsidP="005512FB">
      <w:pPr>
        <w:spacing w:line="240" w:lineRule="auto"/>
        <w:rPr>
          <w:rFonts w:ascii="Arial" w:hAnsi="Arial" w:cs="Arial"/>
          <w:sz w:val="24"/>
          <w:szCs w:val="24"/>
        </w:rPr>
      </w:pPr>
      <w:r>
        <w:rPr>
          <w:rFonts w:ascii="Arial" w:hAnsi="Arial" w:cs="Arial"/>
          <w:sz w:val="24"/>
          <w:szCs w:val="24"/>
        </w:rPr>
        <w:t>FN je nedovoljno vladanje nizom zahtjevnih vještina. Ozbiljna je poteškoća mnogih hrvatskih radnika. Radna snaga nema potrebna znanj i sposobnosti koje traži suvremena privreda. Radna snaga je nefleksibilna, što je posljedica obrazovne politike.</w:t>
      </w:r>
    </w:p>
    <w:p w:rsidR="005512FB" w:rsidRDefault="005512FB" w:rsidP="005512FB">
      <w:pPr>
        <w:spacing w:line="240" w:lineRule="auto"/>
        <w:rPr>
          <w:rFonts w:ascii="Arial" w:hAnsi="Arial" w:cs="Arial"/>
          <w:sz w:val="24"/>
          <w:szCs w:val="24"/>
        </w:rPr>
      </w:pPr>
      <w:r>
        <w:rPr>
          <w:rFonts w:ascii="Arial" w:hAnsi="Arial" w:cs="Arial"/>
          <w:sz w:val="24"/>
          <w:szCs w:val="24"/>
        </w:rPr>
        <w:t xml:space="preserve">Od zaposlenih se traži </w:t>
      </w:r>
      <w:r w:rsidRPr="00E95959">
        <w:rPr>
          <w:rFonts w:ascii="Arial" w:hAnsi="Arial" w:cs="Arial"/>
          <w:sz w:val="24"/>
          <w:szCs w:val="24"/>
          <w:u w:val="single"/>
        </w:rPr>
        <w:t>prag minimalnih sposobnosti</w:t>
      </w:r>
      <w:r w:rsidRPr="00E95959">
        <w:rPr>
          <w:rFonts w:ascii="Arial" w:hAnsi="Arial" w:cs="Arial"/>
          <w:sz w:val="24"/>
          <w:szCs w:val="24"/>
        </w:rPr>
        <w:t xml:space="preserve"> </w:t>
      </w:r>
      <w:r>
        <w:rPr>
          <w:rFonts w:ascii="Arial" w:hAnsi="Arial" w:cs="Arial"/>
          <w:sz w:val="24"/>
          <w:szCs w:val="24"/>
        </w:rPr>
        <w:t xml:space="preserve">što </w:t>
      </w:r>
      <w:r w:rsidRPr="00E95959">
        <w:rPr>
          <w:rFonts w:ascii="Arial" w:hAnsi="Arial" w:cs="Arial"/>
          <w:sz w:val="24"/>
          <w:szCs w:val="24"/>
        </w:rPr>
        <w:t xml:space="preserve">uključuje raspolaganje određenim opsegom znanja bez kojih se ne može opstati na tržištu rada. Pod tim se </w:t>
      </w:r>
      <w:r w:rsidRPr="00E95959">
        <w:rPr>
          <w:rFonts w:ascii="Arial" w:hAnsi="Arial" w:cs="Arial"/>
          <w:sz w:val="24"/>
          <w:szCs w:val="24"/>
        </w:rPr>
        <w:lastRenderedPageBreak/>
        <w:t>podrazumijeva minimum znanja rada na računalu, minimum znanja stranih jezika, ali i osobne sposobnosti, spremnost na učenje i motivaciju.</w:t>
      </w:r>
    </w:p>
    <w:p w:rsidR="005512FB" w:rsidRPr="00E95959" w:rsidRDefault="005512FB" w:rsidP="005512FB">
      <w:pPr>
        <w:spacing w:line="240" w:lineRule="auto"/>
        <w:rPr>
          <w:rFonts w:ascii="Arial" w:hAnsi="Arial" w:cs="Arial"/>
          <w:sz w:val="24"/>
          <w:szCs w:val="24"/>
        </w:rPr>
      </w:pPr>
    </w:p>
    <w:p w:rsidR="005512FB" w:rsidRPr="004E22AB" w:rsidRDefault="005512FB" w:rsidP="005512FB">
      <w:pPr>
        <w:spacing w:line="240" w:lineRule="auto"/>
        <w:rPr>
          <w:rFonts w:ascii="Arial" w:hAnsi="Arial" w:cs="Arial"/>
          <w:sz w:val="24"/>
          <w:szCs w:val="24"/>
        </w:rPr>
      </w:pPr>
      <w:r>
        <w:rPr>
          <w:rFonts w:ascii="Arial" w:hAnsi="Arial" w:cs="Arial"/>
          <w:sz w:val="24"/>
          <w:szCs w:val="24"/>
        </w:rPr>
        <w:t>U RH v</w:t>
      </w:r>
      <w:r w:rsidRPr="004E22AB">
        <w:rPr>
          <w:rFonts w:ascii="Arial" w:hAnsi="Arial" w:cs="Arial"/>
          <w:sz w:val="24"/>
          <w:szCs w:val="24"/>
        </w:rPr>
        <w:t>iše od 45% odraslih osoba ima samo osnovnu školu ili čak niti završenu; u HR je velik problem mali postotak visokoobrazovanog stanovništva, no u ovom području se bilježi dinamičan rasti razvoj.</w:t>
      </w:r>
    </w:p>
    <w:p w:rsidR="00745612" w:rsidRDefault="00745612">
      <w:pPr>
        <w:rPr>
          <w:rFonts w:ascii="Arial" w:hAnsi="Arial" w:cs="Arial"/>
        </w:rPr>
      </w:pPr>
    </w:p>
    <w:p w:rsidR="00745612" w:rsidRDefault="00745612">
      <w:pPr>
        <w:pStyle w:val="NoSpacing"/>
        <w:rPr>
          <w:rFonts w:ascii="Arial" w:hAnsi="Arial" w:cs="Arial"/>
          <w:b/>
          <w:sz w:val="24"/>
          <w:szCs w:val="24"/>
          <w:u w:val="single"/>
        </w:rPr>
      </w:pPr>
    </w:p>
    <w:p w:rsidR="00745612" w:rsidRDefault="00745612">
      <w:pPr>
        <w:spacing w:line="240" w:lineRule="auto"/>
        <w:rPr>
          <w:rFonts w:ascii="Arial" w:hAnsi="Arial" w:cs="Arial"/>
          <w:sz w:val="24"/>
          <w:szCs w:val="24"/>
        </w:rPr>
      </w:pPr>
      <w:r>
        <w:rPr>
          <w:rFonts w:ascii="Arial" w:hAnsi="Arial" w:cs="Arial"/>
          <w:b/>
          <w:sz w:val="24"/>
          <w:szCs w:val="24"/>
          <w:u w:val="single"/>
        </w:rPr>
        <w:t>1. Fja POTRAŽNJE ZA RADOM</w:t>
      </w:r>
      <w:r>
        <w:rPr>
          <w:rFonts w:ascii="Arial" w:hAnsi="Arial" w:cs="Arial"/>
          <w:sz w:val="24"/>
          <w:szCs w:val="24"/>
        </w:rPr>
        <w:t>:</w:t>
      </w:r>
    </w:p>
    <w:p w:rsidR="00745612" w:rsidRDefault="00745612">
      <w:pPr>
        <w:spacing w:line="240" w:lineRule="auto"/>
        <w:rPr>
          <w:rFonts w:ascii="Arial" w:hAnsi="Arial" w:cs="Arial"/>
          <w:sz w:val="24"/>
          <w:szCs w:val="24"/>
        </w:rPr>
      </w:pPr>
    </w:p>
    <w:p w:rsidR="00745612" w:rsidRDefault="00745612">
      <w:pPr>
        <w:spacing w:line="240" w:lineRule="auto"/>
        <w:ind w:firstLine="709"/>
        <w:rPr>
          <w:rFonts w:ascii="Arial" w:hAnsi="Arial" w:cs="Arial"/>
          <w:sz w:val="24"/>
          <w:szCs w:val="24"/>
        </w:rPr>
      </w:pPr>
      <w:r>
        <w:rPr>
          <w:rFonts w:ascii="Arial" w:hAnsi="Arial" w:cs="Arial"/>
          <w:sz w:val="24"/>
          <w:szCs w:val="24"/>
        </w:rPr>
        <w:t xml:space="preserve">ovisi o potražnji za proizvodom, odnosno uslugom u čijoj je proizvodnji tj. pružanju usluge taj rad potreban. Zbog toga je potražnja za radom - </w:t>
      </w:r>
      <w:r>
        <w:rPr>
          <w:rFonts w:ascii="Arial" w:hAnsi="Arial" w:cs="Arial"/>
          <w:b/>
          <w:sz w:val="24"/>
          <w:szCs w:val="24"/>
        </w:rPr>
        <w:t>izvedena</w:t>
      </w:r>
      <w:r>
        <w:rPr>
          <w:rFonts w:ascii="Arial" w:hAnsi="Arial" w:cs="Arial"/>
          <w:sz w:val="24"/>
          <w:szCs w:val="24"/>
        </w:rPr>
        <w:t xml:space="preserve"> </w:t>
      </w:r>
      <w:r>
        <w:rPr>
          <w:rFonts w:ascii="Arial" w:hAnsi="Arial" w:cs="Arial"/>
          <w:b/>
          <w:sz w:val="24"/>
          <w:szCs w:val="24"/>
        </w:rPr>
        <w:t>potražnja</w:t>
      </w:r>
      <w:r>
        <w:rPr>
          <w:rFonts w:ascii="Arial" w:hAnsi="Arial" w:cs="Arial"/>
          <w:sz w:val="24"/>
          <w:szCs w:val="24"/>
        </w:rPr>
        <w:t>. Zbog utjecaja nadnice na kretanje troškova i cijenu proizvoda u kraćem roku te zbog supstitucije rada i kapitala u duljem roku, kretanje nadnice mimo kretanja proizvodnosti koje bi taj porast opravdao utječe na obrnuto proporcionalno kretanje potražnje za radom. Karakteristika potražnje za radom mijenjaju se u skladu ss promjenama tehnologije i strukturne potražnje za proizvodima i uslugama.</w:t>
      </w:r>
    </w:p>
    <w:p w:rsidR="00745612" w:rsidRDefault="00745612">
      <w:pPr>
        <w:pStyle w:val="NoSpacing"/>
        <w:rPr>
          <w:rFonts w:ascii="Arial" w:hAnsi="Arial" w:cs="Arial"/>
          <w:b/>
          <w:sz w:val="24"/>
          <w:szCs w:val="24"/>
          <w:u w:val="single"/>
        </w:rPr>
      </w:pPr>
    </w:p>
    <w:p w:rsidR="00745612" w:rsidRDefault="00745612">
      <w:pPr>
        <w:pStyle w:val="NoSpacing"/>
        <w:rPr>
          <w:rFonts w:ascii="Arial" w:hAnsi="Arial" w:cs="Arial"/>
          <w:b/>
          <w:sz w:val="24"/>
          <w:szCs w:val="24"/>
          <w:u w:val="single"/>
        </w:rPr>
      </w:pPr>
    </w:p>
    <w:p w:rsidR="00745612" w:rsidRDefault="00745612">
      <w:pPr>
        <w:autoSpaceDE w:val="0"/>
        <w:autoSpaceDN w:val="0"/>
        <w:adjustRightInd w:val="0"/>
        <w:spacing w:line="240" w:lineRule="auto"/>
        <w:jc w:val="left"/>
        <w:rPr>
          <w:rFonts w:ascii="Arial" w:hAnsi="Arial" w:cs="Arial"/>
          <w:b/>
          <w:sz w:val="24"/>
          <w:szCs w:val="24"/>
          <w:u w:val="single"/>
        </w:rPr>
      </w:pPr>
      <w:r>
        <w:rPr>
          <w:rFonts w:ascii="Arial" w:hAnsi="Arial" w:cs="Arial"/>
          <w:b/>
          <w:sz w:val="24"/>
          <w:szCs w:val="24"/>
          <w:u w:val="single"/>
        </w:rPr>
        <w:t>2.  RAZLIKA IZMEĐU PLAĆE I ukupnog troška rada za poslodavca?</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pStyle w:val="NoSpacing"/>
        <w:ind w:firstLine="709"/>
        <w:rPr>
          <w:rFonts w:ascii="Arial" w:hAnsi="Arial" w:cs="Arial"/>
          <w:sz w:val="24"/>
          <w:szCs w:val="24"/>
        </w:rPr>
      </w:pPr>
      <w:r>
        <w:rPr>
          <w:rFonts w:ascii="Arial" w:hAnsi="Arial" w:cs="Arial"/>
          <w:sz w:val="24"/>
          <w:szCs w:val="24"/>
        </w:rPr>
        <w:t>Plaće, odnosno nadnice, za radnika predstavljaju dohodak, a za poslodavca trošak.</w:t>
      </w:r>
      <w:r>
        <w:rPr>
          <w:rFonts w:ascii="Arial" w:eastAsia="Times New Roman" w:hAnsi="Arial" w:cs="Arial"/>
          <w:color w:val="000000"/>
          <w:sz w:val="24"/>
          <w:szCs w:val="24"/>
          <w:lang w:eastAsia="hr-HR"/>
        </w:rPr>
        <w:t xml:space="preserve"> </w:t>
      </w:r>
      <w:r>
        <w:rPr>
          <w:rFonts w:ascii="Arial" w:hAnsi="Arial" w:cs="Arial"/>
          <w:sz w:val="24"/>
          <w:szCs w:val="24"/>
        </w:rPr>
        <w:t xml:space="preserve">Poslodavac za svakog svog radnika mora isplaćivati određen iznos koji se naziva </w:t>
      </w:r>
      <w:r>
        <w:rPr>
          <w:rFonts w:ascii="Arial" w:hAnsi="Arial" w:cs="Arial"/>
          <w:bCs/>
          <w:sz w:val="24"/>
          <w:szCs w:val="24"/>
        </w:rPr>
        <w:t>bruto plaća</w:t>
      </w:r>
      <w:r>
        <w:rPr>
          <w:rFonts w:ascii="Arial" w:hAnsi="Arial" w:cs="Arial"/>
          <w:sz w:val="24"/>
          <w:szCs w:val="24"/>
        </w:rPr>
        <w:t>, dohodak kojeg radnik prima naziva se neto plaća. Razlika između bruto i neto plaće su obvezni doprinosi za socijalno osiguranje te porezi i prirezi.</w:t>
      </w:r>
    </w:p>
    <w:p w:rsidR="00745612" w:rsidRDefault="00745612">
      <w:pPr>
        <w:pStyle w:val="NoSpacing"/>
        <w:rPr>
          <w:rFonts w:ascii="Arial" w:hAnsi="Arial" w:cs="Arial"/>
          <w:b/>
          <w:sz w:val="24"/>
          <w:szCs w:val="24"/>
          <w:u w:val="single"/>
        </w:rPr>
      </w:pPr>
    </w:p>
    <w:p w:rsidR="00745612" w:rsidRDefault="00745612">
      <w:pPr>
        <w:pStyle w:val="NoSpacing"/>
        <w:rPr>
          <w:rFonts w:ascii="Arial" w:hAnsi="Arial" w:cs="Arial"/>
          <w:b/>
          <w:sz w:val="24"/>
          <w:szCs w:val="24"/>
          <w:u w:val="single"/>
        </w:rPr>
      </w:pPr>
    </w:p>
    <w:p w:rsidR="00745612" w:rsidRDefault="00745612">
      <w:pPr>
        <w:pStyle w:val="NoSpacing"/>
        <w:rPr>
          <w:rFonts w:ascii="Arial" w:hAnsi="Arial" w:cs="Arial"/>
          <w:b/>
          <w:sz w:val="24"/>
          <w:szCs w:val="24"/>
          <w:u w:val="single"/>
        </w:rPr>
      </w:pPr>
      <w:r>
        <w:rPr>
          <w:rFonts w:ascii="Arial" w:hAnsi="Arial" w:cs="Arial"/>
          <w:b/>
          <w:sz w:val="24"/>
          <w:szCs w:val="24"/>
          <w:u w:val="single"/>
        </w:rPr>
        <w:t>3. OBJASNITE ČINJENICU ZAŠTO SE RAD DANAS PROMATRA KAO NAJVAŽNIJI GOSPODARSKI RESURS?</w:t>
      </w:r>
    </w:p>
    <w:p w:rsidR="00745612" w:rsidRDefault="00745612">
      <w:pPr>
        <w:pStyle w:val="NoSpacing"/>
        <w:rPr>
          <w:rFonts w:ascii="Arial" w:hAnsi="Arial" w:cs="Arial"/>
          <w:sz w:val="24"/>
          <w:szCs w:val="24"/>
        </w:rPr>
      </w:pPr>
    </w:p>
    <w:p w:rsidR="00745612" w:rsidRDefault="00745612">
      <w:pPr>
        <w:pStyle w:val="NoSpacing"/>
        <w:ind w:firstLine="709"/>
        <w:rPr>
          <w:rFonts w:ascii="Arial" w:hAnsi="Arial" w:cs="Arial"/>
          <w:sz w:val="24"/>
          <w:szCs w:val="24"/>
        </w:rPr>
      </w:pPr>
      <w:r>
        <w:rPr>
          <w:rFonts w:ascii="Arial" w:hAnsi="Arial" w:cs="Arial"/>
          <w:sz w:val="24"/>
          <w:szCs w:val="24"/>
        </w:rPr>
        <w:t>Rad je najvažniji gospodarski resurs. Tercijarizacijom i razvojem društva znanja radnik ponovno postaje najbitnija karika u procesu proizvodnje.Radnik poduzeću omogućuje stvaranje konkurentske prednosti.U svim kapitalističkim gospodarstvima najmanje 2/3 nacionalnog dohotka predstavljaju plaće.</w:t>
      </w:r>
    </w:p>
    <w:p w:rsidR="00745612" w:rsidRDefault="00745612">
      <w:pPr>
        <w:pStyle w:val="NoSpacing"/>
        <w:rPr>
          <w:rFonts w:ascii="Arial" w:hAnsi="Arial" w:cs="Arial"/>
          <w:b/>
          <w:sz w:val="24"/>
          <w:szCs w:val="24"/>
          <w:u w:val="single"/>
        </w:rPr>
      </w:pPr>
    </w:p>
    <w:p w:rsidR="00745612" w:rsidRDefault="00745612">
      <w:pPr>
        <w:pStyle w:val="NoSpacing"/>
        <w:rPr>
          <w:rFonts w:ascii="Arial" w:hAnsi="Arial" w:cs="Arial"/>
          <w:b/>
          <w:sz w:val="24"/>
          <w:szCs w:val="24"/>
          <w:u w:val="single"/>
        </w:rPr>
      </w:pPr>
    </w:p>
    <w:p w:rsidR="00745612" w:rsidRDefault="00745612">
      <w:pPr>
        <w:autoSpaceDE w:val="0"/>
        <w:autoSpaceDN w:val="0"/>
        <w:adjustRightInd w:val="0"/>
        <w:spacing w:line="240" w:lineRule="auto"/>
        <w:jc w:val="left"/>
        <w:rPr>
          <w:rStyle w:val="postbody"/>
          <w:rFonts w:ascii="Arial" w:hAnsi="Arial" w:cs="Arial"/>
          <w:sz w:val="24"/>
          <w:szCs w:val="24"/>
        </w:rPr>
      </w:pPr>
      <w:r>
        <w:rPr>
          <w:rFonts w:ascii="Arial" w:hAnsi="Arial" w:cs="Arial"/>
          <w:b/>
          <w:sz w:val="24"/>
          <w:szCs w:val="24"/>
          <w:u w:val="single"/>
        </w:rPr>
        <w:t xml:space="preserve">4. </w:t>
      </w:r>
      <w:r>
        <w:rPr>
          <w:rStyle w:val="postbody"/>
          <w:rFonts w:ascii="Arial" w:hAnsi="Arial" w:cs="Arial"/>
          <w:b/>
          <w:sz w:val="24"/>
          <w:szCs w:val="24"/>
          <w:u w:val="single"/>
        </w:rPr>
        <w:t>ŠTO JE EPL?</w:t>
      </w:r>
    </w:p>
    <w:p w:rsidR="00745612" w:rsidRDefault="00745612">
      <w:pPr>
        <w:autoSpaceDE w:val="0"/>
        <w:autoSpaceDN w:val="0"/>
        <w:adjustRightInd w:val="0"/>
        <w:spacing w:line="240" w:lineRule="auto"/>
        <w:jc w:val="left"/>
        <w:rPr>
          <w:rStyle w:val="postbody"/>
          <w:rFonts w:ascii="Arial" w:hAnsi="Arial" w:cs="Arial"/>
          <w:sz w:val="24"/>
          <w:szCs w:val="24"/>
        </w:rPr>
      </w:pPr>
    </w:p>
    <w:p w:rsidR="00745612" w:rsidRDefault="00745612">
      <w:pPr>
        <w:spacing w:line="240" w:lineRule="auto"/>
        <w:ind w:firstLine="709"/>
        <w:rPr>
          <w:rFonts w:ascii="Arial" w:hAnsi="Arial" w:cs="Arial"/>
          <w:sz w:val="24"/>
          <w:szCs w:val="24"/>
        </w:rPr>
      </w:pPr>
      <w:r>
        <w:rPr>
          <w:rFonts w:ascii="Arial" w:hAnsi="Arial" w:cs="Arial"/>
          <w:sz w:val="24"/>
          <w:szCs w:val="24"/>
        </w:rPr>
        <w:t>ELP (Employment Protection Legislation) indeks – indikator zakonske zaštite zaposlenja. Dugoročan trend u gotovo svim gospodarstvima je snižavanje ELP indeksa.U RH on pokazuje da je zaštita radnika iznad prosjeka EU i svih tranzicijskih zemalja s kojima se obično uspoređujemo.</w:t>
      </w:r>
    </w:p>
    <w:p w:rsidR="00745612" w:rsidRDefault="00745612">
      <w:pPr>
        <w:pStyle w:val="NoSpacing"/>
        <w:rPr>
          <w:rFonts w:ascii="Arial" w:hAnsi="Arial" w:cs="Arial"/>
          <w:b/>
          <w:sz w:val="24"/>
          <w:szCs w:val="24"/>
          <w:u w:val="single"/>
        </w:rPr>
      </w:pPr>
    </w:p>
    <w:p w:rsidR="00745612" w:rsidRDefault="00745612">
      <w:pPr>
        <w:pStyle w:val="NoSpacing"/>
        <w:rPr>
          <w:rFonts w:ascii="Arial" w:hAnsi="Arial" w:cs="Arial"/>
          <w:b/>
          <w:sz w:val="24"/>
          <w:szCs w:val="24"/>
          <w:u w:val="single"/>
        </w:rPr>
      </w:pPr>
    </w:p>
    <w:p w:rsidR="00745612" w:rsidRDefault="00745612">
      <w:pPr>
        <w:pStyle w:val="NoSpacing"/>
        <w:rPr>
          <w:rFonts w:ascii="Arial" w:hAnsi="Arial" w:cs="Arial"/>
          <w:b/>
          <w:sz w:val="24"/>
          <w:szCs w:val="24"/>
          <w:u w:val="single"/>
        </w:rPr>
      </w:pPr>
    </w:p>
    <w:p w:rsidR="00745612" w:rsidRDefault="00745612">
      <w:pPr>
        <w:spacing w:line="240" w:lineRule="auto"/>
        <w:jc w:val="left"/>
        <w:rPr>
          <w:rFonts w:ascii="Arial" w:hAnsi="Arial" w:cs="Arial"/>
          <w:sz w:val="24"/>
          <w:szCs w:val="24"/>
        </w:rPr>
      </w:pPr>
      <w:r>
        <w:rPr>
          <w:rFonts w:ascii="Arial" w:hAnsi="Arial" w:cs="Arial"/>
          <w:b/>
          <w:sz w:val="24"/>
          <w:szCs w:val="24"/>
          <w:u w:val="single"/>
        </w:rPr>
        <w:t xml:space="preserve">5. </w:t>
      </w:r>
      <w:r>
        <w:rPr>
          <w:rStyle w:val="postbody"/>
          <w:rFonts w:ascii="Arial" w:hAnsi="Arial" w:cs="Arial"/>
          <w:b/>
          <w:sz w:val="24"/>
          <w:szCs w:val="24"/>
          <w:u w:val="single"/>
        </w:rPr>
        <w:t>TKO SU SINDKIKATI(5)? KAKO DJELUJU U HRVATSKOJ I KOJI SU RAZLOZI SLABLJENJA SINDIKALIZMA(10)?</w:t>
      </w:r>
      <w:r>
        <w:rPr>
          <w:rFonts w:ascii="Arial" w:hAnsi="Arial" w:cs="Arial"/>
          <w:b/>
          <w:sz w:val="24"/>
          <w:szCs w:val="24"/>
          <w:u w:val="single"/>
        </w:rPr>
        <w:br/>
      </w:r>
      <w:r>
        <w:rPr>
          <w:rFonts w:ascii="Arial" w:hAnsi="Arial" w:cs="Arial"/>
          <w:b/>
          <w:sz w:val="24"/>
          <w:szCs w:val="24"/>
          <w:u w:val="single"/>
        </w:rPr>
        <w:br/>
        <w:t>SINDIKATI</w:t>
      </w:r>
      <w:r>
        <w:rPr>
          <w:rFonts w:ascii="Arial" w:hAnsi="Arial" w:cs="Arial"/>
          <w:sz w:val="24"/>
          <w:szCs w:val="24"/>
          <w:u w:val="single"/>
        </w:rPr>
        <w:t>:</w:t>
      </w:r>
      <w:r>
        <w:rPr>
          <w:rFonts w:ascii="Arial" w:hAnsi="Arial" w:cs="Arial"/>
          <w:sz w:val="24"/>
          <w:szCs w:val="24"/>
        </w:rPr>
        <w:t xml:space="preserve"> udruga zaposlenika koja ima za cilj zaštitu radničkih interesa.</w:t>
      </w:r>
    </w:p>
    <w:p w:rsidR="00745612" w:rsidRDefault="00745612">
      <w:pPr>
        <w:spacing w:line="240" w:lineRule="auto"/>
        <w:jc w:val="left"/>
        <w:rPr>
          <w:rFonts w:ascii="Arial" w:hAnsi="Arial" w:cs="Arial"/>
          <w:sz w:val="24"/>
          <w:szCs w:val="24"/>
        </w:rPr>
      </w:pPr>
      <w:r>
        <w:rPr>
          <w:rFonts w:ascii="Arial" w:hAnsi="Arial" w:cs="Arial"/>
          <w:b/>
          <w:sz w:val="24"/>
          <w:szCs w:val="24"/>
          <w:u w:val="single"/>
        </w:rPr>
        <w:lastRenderedPageBreak/>
        <w:t>ULOGA</w:t>
      </w:r>
      <w:r>
        <w:rPr>
          <w:rFonts w:ascii="Arial" w:hAnsi="Arial" w:cs="Arial"/>
          <w:sz w:val="24"/>
          <w:szCs w:val="24"/>
        </w:rPr>
        <w:t xml:space="preserve">: balansiraju kako bi postigli najbolju moguću kombinaciju svih svojih </w:t>
      </w:r>
      <w:r>
        <w:rPr>
          <w:rFonts w:ascii="Arial" w:hAnsi="Arial" w:cs="Arial"/>
          <w:b/>
          <w:sz w:val="24"/>
          <w:szCs w:val="24"/>
          <w:u w:val="single"/>
        </w:rPr>
        <w:t>CILJeva</w:t>
      </w:r>
      <w:r>
        <w:rPr>
          <w:rFonts w:ascii="Arial" w:hAnsi="Arial" w:cs="Arial"/>
          <w:b/>
          <w:sz w:val="24"/>
          <w:szCs w:val="24"/>
        </w:rPr>
        <w:t>:</w:t>
      </w:r>
      <w:r>
        <w:rPr>
          <w:rFonts w:ascii="Arial" w:hAnsi="Arial" w:cs="Arial"/>
          <w:sz w:val="24"/>
          <w:szCs w:val="24"/>
        </w:rPr>
        <w:t xml:space="preserve"> istodobno postizanje što više moguće nadnice i zaposlenosti, postizanje zaštite na radu, provođenje obuka zaposlenika, definiranje postupaka napredovanja na poslu, postizanje mirovinskih planova. Kako bi ostvarili te ciljeve sindikati pregovaraju s poslodavcima (u postupku kolektivnog pregovaranja pokušavaju se riješiti suprotstavljeni interesi sindikata i poslodavaca-ishod pregovaranja ovisi o pregovaračkoj moći sindikata i poslodavaca). </w:t>
      </w:r>
    </w:p>
    <w:p w:rsidR="00745612" w:rsidRDefault="00745612">
      <w:pPr>
        <w:spacing w:line="240" w:lineRule="auto"/>
        <w:jc w:val="left"/>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sz w:val="24"/>
          <w:szCs w:val="24"/>
        </w:rPr>
        <w:t>RAZLOZI SLABLJENJA SINDIKALIZMA</w:t>
      </w:r>
      <w:r>
        <w:rPr>
          <w:rFonts w:ascii="Arial" w:hAnsi="Arial" w:cs="Arial"/>
          <w:sz w:val="24"/>
          <w:szCs w:val="24"/>
        </w:rPr>
        <w:t xml:space="preserve">: strukturne promjene koje su se dogodile na tržištu(sve se veći br ljudi zapošljava u uslužnom sektoru, u manjim poduzećima, raste br zaposlenih žena, mladih ljudi..), jaka managerska oporba protiv sindikalnog udruživanja radnika, poboljšanje usluga koje osigurava suvremena socijalna država. </w:t>
      </w:r>
    </w:p>
    <w:p w:rsidR="00745612" w:rsidRDefault="00745612">
      <w:pPr>
        <w:spacing w:line="240" w:lineRule="auto"/>
        <w:rPr>
          <w:rFonts w:ascii="Arial" w:hAnsi="Arial" w:cs="Arial"/>
          <w:sz w:val="24"/>
          <w:szCs w:val="24"/>
        </w:rPr>
      </w:pPr>
    </w:p>
    <w:p w:rsidR="00745612" w:rsidRDefault="00745612">
      <w:pPr>
        <w:spacing w:line="240" w:lineRule="auto"/>
        <w:rPr>
          <w:rStyle w:val="postbody"/>
          <w:rFonts w:ascii="Arial" w:hAnsi="Arial" w:cs="Arial"/>
          <w:sz w:val="24"/>
          <w:szCs w:val="24"/>
        </w:rPr>
      </w:pPr>
      <w:r>
        <w:rPr>
          <w:rFonts w:ascii="Arial" w:hAnsi="Arial" w:cs="Arial"/>
          <w:b/>
          <w:sz w:val="24"/>
          <w:szCs w:val="24"/>
        </w:rPr>
        <w:t>DJELOVANJE SINDIKATA U RH:</w:t>
      </w:r>
      <w:r>
        <w:rPr>
          <w:rFonts w:ascii="Arial" w:hAnsi="Arial" w:cs="Arial"/>
          <w:sz w:val="24"/>
          <w:szCs w:val="24"/>
        </w:rPr>
        <w:t xml:space="preserve"> okupljeni su u 5 glavnih središnjica (HUS, NHS, SSSH, SU, URSH); tek je 1/3 radnika RH uključena u sindikate dok je u EU njih tek</w:t>
      </w:r>
      <w:r>
        <w:rPr>
          <w:rFonts w:ascii="Arial" w:eastAsia="MS Mincho" w:cs="Arial"/>
          <w:sz w:val="24"/>
          <w:szCs w:val="24"/>
        </w:rPr>
        <w:t> </w:t>
      </w:r>
      <w:r>
        <w:rPr>
          <w:rFonts w:ascii="Arial" w:hAnsi="Arial" w:cs="Arial"/>
          <w:sz w:val="24"/>
          <w:szCs w:val="24"/>
        </w:rPr>
        <w:t xml:space="preserve">1/4; sve se veće značenje pridaje socijalnom partnerstvu između sindikata, poslodavaca i vlade; u Hr je 1994. osnovano </w:t>
      </w:r>
      <w:r>
        <w:rPr>
          <w:rFonts w:ascii="Arial" w:hAnsi="Arial" w:cs="Arial"/>
          <w:b/>
          <w:sz w:val="24"/>
          <w:szCs w:val="24"/>
        </w:rPr>
        <w:t>gospodarsko-socijalno vijeće</w:t>
      </w:r>
      <w:r>
        <w:rPr>
          <w:rFonts w:ascii="Arial" w:hAnsi="Arial" w:cs="Arial"/>
          <w:sz w:val="24"/>
          <w:szCs w:val="24"/>
        </w:rPr>
        <w:sym w:font="Wingdings" w:char="F0E0"/>
      </w:r>
      <w:r>
        <w:rPr>
          <w:rFonts w:ascii="Arial" w:hAnsi="Arial" w:cs="Arial"/>
          <w:sz w:val="24"/>
          <w:szCs w:val="24"/>
        </w:rPr>
        <w:t>tijelo zaduženo za rješavanje gospodarskih i socijalnih pitanja i problema, vođenje usklađene gospodarske i socijalne politike, promicanje mirnog rješavanja kolektivnih i individualnih radnih sporova.</w:t>
      </w:r>
    </w:p>
    <w:p w:rsidR="00745612" w:rsidRDefault="00745612">
      <w:pPr>
        <w:spacing w:line="240" w:lineRule="auto"/>
        <w:rPr>
          <w:rFonts w:ascii="Arial" w:hAnsi="Arial" w:cs="Arial"/>
          <w:b/>
          <w:sz w:val="24"/>
          <w:szCs w:val="24"/>
          <w:u w:val="single"/>
        </w:rPr>
      </w:pPr>
    </w:p>
    <w:p w:rsidR="00745612" w:rsidRDefault="00745612">
      <w:pPr>
        <w:spacing w:line="240" w:lineRule="auto"/>
        <w:jc w:val="left"/>
        <w:rPr>
          <w:rFonts w:ascii="Arial" w:hAnsi="Arial" w:cs="Arial"/>
          <w:b/>
          <w:sz w:val="24"/>
          <w:szCs w:val="24"/>
          <w:u w:val="single"/>
        </w:rPr>
      </w:pPr>
      <w:r>
        <w:rPr>
          <w:rFonts w:ascii="Arial" w:hAnsi="Arial" w:cs="Arial"/>
          <w:b/>
          <w:sz w:val="24"/>
          <w:szCs w:val="24"/>
          <w:u w:val="single"/>
        </w:rPr>
        <w:t>6.NEZAPOSLENOST; ADMINISTRATIVNA I ANKETNA STOPA NEZAPOSLENOSTI; MJERE AKTIVNE I PASIVNE POLITIKE (20)</w:t>
      </w:r>
    </w:p>
    <w:p w:rsidR="00745612" w:rsidRDefault="00745612">
      <w:pPr>
        <w:spacing w:line="240" w:lineRule="auto"/>
        <w:ind w:left="360"/>
        <w:rPr>
          <w:rFonts w:ascii="Arial" w:hAnsi="Arial" w:cs="Arial"/>
          <w:sz w:val="24"/>
          <w:szCs w:val="24"/>
        </w:rPr>
      </w:pPr>
    </w:p>
    <w:p w:rsidR="00745612" w:rsidRDefault="00745612">
      <w:pPr>
        <w:spacing w:line="240" w:lineRule="auto"/>
        <w:ind w:left="360" w:firstLine="709"/>
        <w:rPr>
          <w:rFonts w:ascii="Arial" w:hAnsi="Arial" w:cs="Arial"/>
          <w:sz w:val="24"/>
          <w:szCs w:val="24"/>
        </w:rPr>
      </w:pPr>
      <w:r>
        <w:rPr>
          <w:rFonts w:ascii="Arial" w:hAnsi="Arial" w:cs="Arial"/>
          <w:sz w:val="24"/>
          <w:szCs w:val="24"/>
        </w:rPr>
        <w:t>Nezaposlenost obuhvaća sve osobe starije od dobne granice određene za mjerenje ekonomski aktivnog stanovništva (u HR je to 15 god.) koje su tijekom promatranog razdoblja bile:</w:t>
      </w:r>
    </w:p>
    <w:p w:rsidR="00745612" w:rsidRDefault="00745612">
      <w:pPr>
        <w:numPr>
          <w:ilvl w:val="0"/>
          <w:numId w:val="30"/>
        </w:numPr>
        <w:spacing w:line="240" w:lineRule="auto"/>
        <w:ind w:firstLine="709"/>
        <w:jc w:val="left"/>
        <w:rPr>
          <w:rFonts w:ascii="Arial" w:hAnsi="Arial" w:cs="Arial"/>
          <w:sz w:val="24"/>
          <w:szCs w:val="24"/>
        </w:rPr>
      </w:pPr>
      <w:r>
        <w:rPr>
          <w:rFonts w:ascii="Arial" w:hAnsi="Arial" w:cs="Arial"/>
          <w:sz w:val="24"/>
          <w:szCs w:val="24"/>
        </w:rPr>
        <w:t>bez posla</w:t>
      </w:r>
    </w:p>
    <w:p w:rsidR="00745612" w:rsidRDefault="00745612">
      <w:pPr>
        <w:numPr>
          <w:ilvl w:val="0"/>
          <w:numId w:val="30"/>
        </w:numPr>
        <w:spacing w:line="240" w:lineRule="auto"/>
        <w:ind w:firstLine="709"/>
        <w:jc w:val="left"/>
        <w:rPr>
          <w:rFonts w:ascii="Arial" w:hAnsi="Arial" w:cs="Arial"/>
          <w:sz w:val="24"/>
          <w:szCs w:val="24"/>
        </w:rPr>
      </w:pPr>
      <w:r>
        <w:rPr>
          <w:rFonts w:ascii="Arial" w:hAnsi="Arial" w:cs="Arial"/>
          <w:sz w:val="24"/>
          <w:szCs w:val="24"/>
        </w:rPr>
        <w:t>trenutno na raspolaganju za posao</w:t>
      </w:r>
    </w:p>
    <w:p w:rsidR="00745612" w:rsidRDefault="00745612">
      <w:pPr>
        <w:numPr>
          <w:ilvl w:val="0"/>
          <w:numId w:val="30"/>
        </w:numPr>
        <w:spacing w:line="240" w:lineRule="auto"/>
        <w:ind w:firstLine="709"/>
        <w:jc w:val="left"/>
        <w:rPr>
          <w:rFonts w:ascii="Arial" w:hAnsi="Arial" w:cs="Arial"/>
          <w:sz w:val="24"/>
          <w:szCs w:val="24"/>
        </w:rPr>
      </w:pPr>
      <w:r>
        <w:rPr>
          <w:rFonts w:ascii="Arial" w:hAnsi="Arial" w:cs="Arial"/>
          <w:sz w:val="24"/>
          <w:szCs w:val="24"/>
        </w:rPr>
        <w:t>u procesu traženja posla</w:t>
      </w:r>
    </w:p>
    <w:p w:rsidR="00745612" w:rsidRDefault="00745612">
      <w:pPr>
        <w:spacing w:line="240" w:lineRule="auto"/>
        <w:ind w:left="360" w:firstLine="709"/>
        <w:rPr>
          <w:rFonts w:ascii="Arial" w:hAnsi="Arial" w:cs="Arial"/>
          <w:sz w:val="24"/>
          <w:szCs w:val="24"/>
        </w:rPr>
      </w:pPr>
      <w:r>
        <w:rPr>
          <w:rFonts w:ascii="Arial" w:hAnsi="Arial" w:cs="Arial"/>
          <w:sz w:val="24"/>
          <w:szCs w:val="24"/>
        </w:rPr>
        <w:t>Podaci o nezaposlenim osobama mogu se, osim iz popisa stanovništva, prikupiti i  putem:</w:t>
      </w:r>
    </w:p>
    <w:p w:rsidR="00745612" w:rsidRDefault="00745612">
      <w:pPr>
        <w:numPr>
          <w:ilvl w:val="0"/>
          <w:numId w:val="30"/>
        </w:numPr>
        <w:tabs>
          <w:tab w:val="clear" w:pos="720"/>
          <w:tab w:val="num" w:pos="1440"/>
        </w:tabs>
        <w:spacing w:line="240" w:lineRule="auto"/>
        <w:ind w:left="1440"/>
        <w:jc w:val="left"/>
        <w:rPr>
          <w:rFonts w:ascii="Arial" w:hAnsi="Arial" w:cs="Arial"/>
          <w:b/>
          <w:sz w:val="24"/>
          <w:szCs w:val="24"/>
        </w:rPr>
      </w:pPr>
      <w:r>
        <w:rPr>
          <w:rFonts w:ascii="Arial" w:hAnsi="Arial" w:cs="Arial"/>
          <w:sz w:val="24"/>
          <w:szCs w:val="24"/>
        </w:rPr>
        <w:t xml:space="preserve">evidencija osoba prijavljenih zavodu za zapošljavanje </w:t>
      </w:r>
      <w:r>
        <w:rPr>
          <w:rFonts w:ascii="Arial" w:hAnsi="Arial" w:cs="Arial"/>
          <w:b/>
          <w:sz w:val="24"/>
          <w:szCs w:val="24"/>
        </w:rPr>
        <w:t>(administrativna stopa nezaposlenosti)</w:t>
      </w:r>
    </w:p>
    <w:p w:rsidR="00745612" w:rsidRDefault="00745612">
      <w:pPr>
        <w:numPr>
          <w:ilvl w:val="0"/>
          <w:numId w:val="30"/>
        </w:numPr>
        <w:tabs>
          <w:tab w:val="clear" w:pos="720"/>
          <w:tab w:val="num" w:pos="1440"/>
        </w:tabs>
        <w:spacing w:line="240" w:lineRule="auto"/>
        <w:ind w:left="1440"/>
        <w:jc w:val="left"/>
        <w:rPr>
          <w:rFonts w:ascii="Arial" w:hAnsi="Arial" w:cs="Arial"/>
          <w:b/>
          <w:sz w:val="24"/>
          <w:szCs w:val="24"/>
        </w:rPr>
      </w:pPr>
      <w:r>
        <w:rPr>
          <w:rFonts w:ascii="Arial" w:hAnsi="Arial" w:cs="Arial"/>
          <w:sz w:val="24"/>
          <w:szCs w:val="24"/>
        </w:rPr>
        <w:t xml:space="preserve">periodičnog anketiranja uzorka radne snage </w:t>
      </w:r>
      <w:r>
        <w:rPr>
          <w:rFonts w:ascii="Arial" w:hAnsi="Arial" w:cs="Arial"/>
          <w:b/>
          <w:sz w:val="24"/>
          <w:szCs w:val="24"/>
        </w:rPr>
        <w:t>(anketna stopa nezaposlenosti)</w:t>
      </w:r>
    </w:p>
    <w:p w:rsidR="00745612" w:rsidRDefault="00745612">
      <w:pPr>
        <w:spacing w:line="240" w:lineRule="auto"/>
        <w:ind w:left="360" w:firstLine="709"/>
        <w:rPr>
          <w:rFonts w:ascii="Arial" w:hAnsi="Arial" w:cs="Arial"/>
          <w:sz w:val="24"/>
          <w:szCs w:val="24"/>
        </w:rPr>
      </w:pPr>
      <w:r>
        <w:rPr>
          <w:rFonts w:ascii="Arial" w:hAnsi="Arial" w:cs="Arial"/>
          <w:sz w:val="24"/>
          <w:szCs w:val="24"/>
        </w:rPr>
        <w:t>Podaci dobiveni preko ove dvije metode odnose se na različite grupe ljudi i njihova veličina ne mora biti približno jednaka.</w:t>
      </w:r>
    </w:p>
    <w:p w:rsidR="00745612" w:rsidRDefault="00745612">
      <w:pPr>
        <w:spacing w:line="240" w:lineRule="auto"/>
        <w:ind w:left="360" w:firstLine="709"/>
        <w:rPr>
          <w:rFonts w:ascii="Arial" w:hAnsi="Arial" w:cs="Arial"/>
          <w:sz w:val="24"/>
          <w:szCs w:val="24"/>
        </w:rPr>
      </w:pPr>
      <w:r>
        <w:rPr>
          <w:rFonts w:ascii="Arial" w:hAnsi="Arial" w:cs="Arial"/>
          <w:sz w:val="24"/>
          <w:szCs w:val="24"/>
        </w:rPr>
        <w:t>Ipak, u stabilnim uvjetima tržišta rada razlika između njih je mala i prilično stabilna.  S obzirom da je zbog obuhvata sive ekonomije anketom broj zaposlenih nešto veći, a broj nezaposlenih manji nego iz administrativnih izvora, stopa nezaposlenosti je kontinuirano bitno niža ali je trend njezina kretanja vrlo sličan.</w:t>
      </w:r>
    </w:p>
    <w:p w:rsidR="00745612" w:rsidRDefault="00745612">
      <w:pPr>
        <w:spacing w:line="240" w:lineRule="auto"/>
        <w:ind w:left="360" w:firstLine="709"/>
        <w:rPr>
          <w:rFonts w:ascii="Arial" w:hAnsi="Arial" w:cs="Arial"/>
          <w:sz w:val="24"/>
          <w:szCs w:val="24"/>
        </w:rPr>
      </w:pPr>
    </w:p>
    <w:p w:rsidR="00745612" w:rsidRDefault="00745612">
      <w:pPr>
        <w:spacing w:line="240" w:lineRule="auto"/>
        <w:ind w:left="360" w:firstLine="709"/>
        <w:rPr>
          <w:rFonts w:ascii="Arial" w:hAnsi="Arial" w:cs="Arial"/>
          <w:sz w:val="24"/>
          <w:szCs w:val="24"/>
        </w:rPr>
      </w:pPr>
      <w:r>
        <w:rPr>
          <w:rFonts w:ascii="Arial" w:hAnsi="Arial" w:cs="Arial"/>
          <w:sz w:val="24"/>
          <w:szCs w:val="24"/>
        </w:rPr>
        <w:t>Godine 2002. je dosegnuta najviša razina od 390 000 registriranih nezaposlenih osoba uz stopu od 22,3% radne snage. Nakon toga taj broj opada i u listopadu 2008.godine iznosi 228500 osoba uz stopu od 12,9%.</w:t>
      </w:r>
    </w:p>
    <w:p w:rsidR="00745612" w:rsidRDefault="00745612">
      <w:pPr>
        <w:spacing w:line="240" w:lineRule="auto"/>
        <w:ind w:left="360"/>
        <w:rPr>
          <w:rFonts w:ascii="Arial" w:hAnsi="Arial" w:cs="Arial"/>
          <w:sz w:val="24"/>
          <w:szCs w:val="24"/>
        </w:rPr>
      </w:pPr>
    </w:p>
    <w:p w:rsidR="00745612" w:rsidRDefault="00745612">
      <w:pPr>
        <w:spacing w:line="240" w:lineRule="auto"/>
        <w:jc w:val="left"/>
        <w:rPr>
          <w:rFonts w:ascii="Arial" w:hAnsi="Arial" w:cs="Arial"/>
          <w:sz w:val="24"/>
          <w:szCs w:val="24"/>
          <w:u w:val="single"/>
        </w:rPr>
      </w:pPr>
      <w:r>
        <w:rPr>
          <w:rFonts w:ascii="Arial" w:hAnsi="Arial" w:cs="Arial"/>
          <w:sz w:val="24"/>
          <w:szCs w:val="24"/>
          <w:u w:val="single"/>
        </w:rPr>
        <w:t>ŠTO SU AKTIVNE, A ŠTO PASIVNE POLITIKE TRŽIŠTA RADA?</w:t>
      </w:r>
    </w:p>
    <w:p w:rsidR="00745612" w:rsidRDefault="00745612">
      <w:pPr>
        <w:spacing w:line="240" w:lineRule="auto"/>
        <w:ind w:left="360"/>
        <w:rPr>
          <w:rFonts w:ascii="Arial" w:hAnsi="Arial" w:cs="Arial"/>
          <w:sz w:val="24"/>
          <w:szCs w:val="24"/>
        </w:rPr>
      </w:pPr>
    </w:p>
    <w:p w:rsidR="00745612" w:rsidRDefault="00745612">
      <w:pPr>
        <w:spacing w:line="240" w:lineRule="auto"/>
        <w:ind w:firstLine="709"/>
        <w:rPr>
          <w:rFonts w:ascii="Arial" w:hAnsi="Arial" w:cs="Arial"/>
          <w:sz w:val="24"/>
          <w:szCs w:val="24"/>
        </w:rPr>
      </w:pPr>
      <w:r>
        <w:rPr>
          <w:rFonts w:ascii="Arial" w:hAnsi="Arial" w:cs="Arial"/>
          <w:sz w:val="24"/>
          <w:szCs w:val="24"/>
        </w:rPr>
        <w:lastRenderedPageBreak/>
        <w:t>Hrvatski zavod za zapošljavanje ima bitnu ulogu u provođenju aktivnih mjera politike tržišta rada.</w:t>
      </w:r>
    </w:p>
    <w:p w:rsidR="00745612" w:rsidRDefault="00745612">
      <w:pPr>
        <w:spacing w:line="240" w:lineRule="auto"/>
        <w:rPr>
          <w:rFonts w:ascii="Arial" w:hAnsi="Arial" w:cs="Arial"/>
          <w:sz w:val="24"/>
          <w:szCs w:val="24"/>
        </w:rPr>
      </w:pPr>
      <w:r>
        <w:rPr>
          <w:rFonts w:ascii="Arial" w:hAnsi="Arial" w:cs="Arial"/>
          <w:sz w:val="24"/>
          <w:szCs w:val="24"/>
        </w:rPr>
        <w:t xml:space="preserve"> </w:t>
      </w:r>
      <w:r>
        <w:rPr>
          <w:rFonts w:ascii="Arial" w:hAnsi="Arial" w:cs="Arial"/>
          <w:b/>
          <w:sz w:val="24"/>
          <w:szCs w:val="24"/>
        </w:rPr>
        <w:t>Mjere aktivne politike</w:t>
      </w:r>
      <w:r>
        <w:rPr>
          <w:rFonts w:ascii="Arial" w:hAnsi="Arial" w:cs="Arial"/>
          <w:sz w:val="24"/>
          <w:szCs w:val="24"/>
        </w:rPr>
        <w:t xml:space="preserve"> obuhvaćaju:</w:t>
      </w:r>
    </w:p>
    <w:p w:rsidR="00745612" w:rsidRDefault="00745612">
      <w:pPr>
        <w:numPr>
          <w:ilvl w:val="0"/>
          <w:numId w:val="30"/>
        </w:numPr>
        <w:spacing w:line="240" w:lineRule="auto"/>
        <w:ind w:firstLine="0"/>
        <w:jc w:val="left"/>
        <w:rPr>
          <w:rFonts w:ascii="Arial" w:hAnsi="Arial" w:cs="Arial"/>
          <w:sz w:val="24"/>
          <w:szCs w:val="24"/>
        </w:rPr>
      </w:pPr>
      <w:r>
        <w:rPr>
          <w:rFonts w:ascii="Arial" w:hAnsi="Arial" w:cs="Arial"/>
          <w:sz w:val="24"/>
          <w:szCs w:val="24"/>
        </w:rPr>
        <w:t>posredovanje pri zapošljavanju</w:t>
      </w:r>
    </w:p>
    <w:p w:rsidR="00745612" w:rsidRDefault="00745612">
      <w:pPr>
        <w:numPr>
          <w:ilvl w:val="0"/>
          <w:numId w:val="30"/>
        </w:numPr>
        <w:spacing w:line="240" w:lineRule="auto"/>
        <w:ind w:firstLine="0"/>
        <w:jc w:val="left"/>
        <w:rPr>
          <w:rFonts w:ascii="Arial" w:hAnsi="Arial" w:cs="Arial"/>
          <w:sz w:val="24"/>
          <w:szCs w:val="24"/>
        </w:rPr>
      </w:pPr>
      <w:r>
        <w:rPr>
          <w:rFonts w:ascii="Arial" w:hAnsi="Arial" w:cs="Arial"/>
          <w:sz w:val="24"/>
          <w:szCs w:val="24"/>
        </w:rPr>
        <w:t>prekvalifikacija i specijalizacija</w:t>
      </w:r>
    </w:p>
    <w:p w:rsidR="00745612" w:rsidRDefault="00745612">
      <w:pPr>
        <w:numPr>
          <w:ilvl w:val="0"/>
          <w:numId w:val="30"/>
        </w:numPr>
        <w:spacing w:line="240" w:lineRule="auto"/>
        <w:ind w:firstLine="0"/>
        <w:jc w:val="left"/>
        <w:rPr>
          <w:rFonts w:ascii="Arial" w:hAnsi="Arial" w:cs="Arial"/>
          <w:sz w:val="24"/>
          <w:szCs w:val="24"/>
        </w:rPr>
      </w:pPr>
      <w:r>
        <w:rPr>
          <w:rFonts w:ascii="Arial" w:hAnsi="Arial" w:cs="Arial"/>
          <w:sz w:val="24"/>
          <w:szCs w:val="24"/>
        </w:rPr>
        <w:t>kreiranje novih radnih mjesta u javnom sektoru putem javnih radova</w:t>
      </w:r>
    </w:p>
    <w:p w:rsidR="00745612" w:rsidRDefault="00745612">
      <w:pPr>
        <w:numPr>
          <w:ilvl w:val="0"/>
          <w:numId w:val="30"/>
        </w:numPr>
        <w:spacing w:line="240" w:lineRule="auto"/>
        <w:ind w:firstLine="0"/>
        <w:jc w:val="left"/>
        <w:rPr>
          <w:rFonts w:ascii="Arial" w:hAnsi="Arial" w:cs="Arial"/>
          <w:sz w:val="24"/>
          <w:szCs w:val="24"/>
        </w:rPr>
      </w:pPr>
      <w:r>
        <w:rPr>
          <w:rFonts w:ascii="Arial" w:hAnsi="Arial" w:cs="Arial"/>
          <w:sz w:val="24"/>
          <w:szCs w:val="24"/>
        </w:rPr>
        <w:t>poticanje samozapošljavanja i otvaranja manjih poduzeća</w:t>
      </w:r>
    </w:p>
    <w:p w:rsidR="00745612" w:rsidRDefault="00745612">
      <w:pPr>
        <w:numPr>
          <w:ilvl w:val="0"/>
          <w:numId w:val="30"/>
        </w:numPr>
        <w:spacing w:line="240" w:lineRule="auto"/>
        <w:ind w:firstLine="0"/>
        <w:jc w:val="left"/>
        <w:rPr>
          <w:rFonts w:ascii="Arial" w:hAnsi="Arial" w:cs="Arial"/>
          <w:sz w:val="24"/>
          <w:szCs w:val="24"/>
        </w:rPr>
      </w:pPr>
      <w:r>
        <w:rPr>
          <w:rFonts w:ascii="Arial" w:hAnsi="Arial" w:cs="Arial"/>
          <w:sz w:val="24"/>
          <w:szCs w:val="24"/>
        </w:rPr>
        <w:t>subvencioniranje zapošljavanja</w:t>
      </w:r>
    </w:p>
    <w:p w:rsidR="00745612" w:rsidRDefault="00745612">
      <w:pPr>
        <w:numPr>
          <w:ilvl w:val="0"/>
          <w:numId w:val="30"/>
        </w:numPr>
        <w:spacing w:line="240" w:lineRule="auto"/>
        <w:ind w:firstLine="0"/>
        <w:jc w:val="left"/>
        <w:rPr>
          <w:rFonts w:ascii="Arial" w:hAnsi="Arial" w:cs="Arial"/>
          <w:sz w:val="24"/>
          <w:szCs w:val="24"/>
        </w:rPr>
      </w:pPr>
      <w:r>
        <w:rPr>
          <w:rFonts w:ascii="Arial" w:hAnsi="Arial" w:cs="Arial"/>
          <w:sz w:val="24"/>
          <w:szCs w:val="24"/>
        </w:rPr>
        <w:t>specijalne programe za ugrožene skupine, mlade, invalide i sl.</w:t>
      </w:r>
    </w:p>
    <w:p w:rsidR="00745612" w:rsidRDefault="00745612">
      <w:pPr>
        <w:spacing w:line="240" w:lineRule="auto"/>
        <w:jc w:val="left"/>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sz w:val="24"/>
          <w:szCs w:val="24"/>
        </w:rPr>
        <w:t xml:space="preserve">Osnovni cilj ovih mjera je povećati fleksibilnost radnika te postići što bolju usklađenost ponude i potražnje radne snage te poboljšanje položaja teško zapošljivih skupina na tržištu rada. </w:t>
      </w:r>
    </w:p>
    <w:p w:rsidR="00745612" w:rsidRDefault="00745612">
      <w:pPr>
        <w:spacing w:line="240" w:lineRule="auto"/>
        <w:rPr>
          <w:rFonts w:ascii="Arial" w:hAnsi="Arial" w:cs="Arial"/>
          <w:sz w:val="24"/>
          <w:szCs w:val="24"/>
        </w:rPr>
      </w:pPr>
      <w:r>
        <w:rPr>
          <w:rFonts w:ascii="Arial" w:hAnsi="Arial" w:cs="Arial"/>
          <w:b/>
          <w:sz w:val="24"/>
          <w:szCs w:val="24"/>
        </w:rPr>
        <w:t>Pasivne politike tržišta rada</w:t>
      </w:r>
      <w:r>
        <w:rPr>
          <w:rFonts w:ascii="Arial" w:hAnsi="Arial" w:cs="Arial"/>
          <w:sz w:val="24"/>
          <w:szCs w:val="24"/>
        </w:rPr>
        <w:t xml:space="preserve"> se odnose na zbrinjavanje osoba pogođenih nezaposlenošću pa obuhvaćaju mjere kao što su novčane naknade za vrijeme nezaposlenosti ili programi ranog umirovljenja.</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spacing w:line="240" w:lineRule="auto"/>
        <w:jc w:val="center"/>
        <w:rPr>
          <w:rFonts w:ascii="Arial" w:hAnsi="Arial" w:cs="Arial"/>
          <w:b/>
          <w:sz w:val="28"/>
          <w:szCs w:val="28"/>
        </w:rPr>
      </w:pPr>
      <w:r>
        <w:rPr>
          <w:rFonts w:ascii="Arial" w:hAnsi="Arial" w:cs="Arial"/>
          <w:b/>
          <w:sz w:val="28"/>
          <w:szCs w:val="28"/>
        </w:rPr>
        <w:t>REGIONALNA POLITIKA</w:t>
      </w:r>
    </w:p>
    <w:p w:rsidR="00745612" w:rsidRDefault="00745612">
      <w:pPr>
        <w:spacing w:line="240" w:lineRule="auto"/>
        <w:rPr>
          <w:rFonts w:ascii="Arial" w:hAnsi="Arial" w:cs="Arial"/>
          <w:b/>
          <w:sz w:val="24"/>
          <w:szCs w:val="24"/>
        </w:rPr>
      </w:pPr>
    </w:p>
    <w:p w:rsidR="00745612" w:rsidRDefault="00745612">
      <w:pPr>
        <w:spacing w:line="240" w:lineRule="auto"/>
        <w:rPr>
          <w:rFonts w:ascii="Arial" w:hAnsi="Arial" w:cs="Arial"/>
          <w:b/>
          <w:sz w:val="24"/>
          <w:szCs w:val="24"/>
        </w:rPr>
      </w:pPr>
      <w:r>
        <w:rPr>
          <w:rFonts w:ascii="Arial" w:hAnsi="Arial" w:cs="Arial"/>
          <w:b/>
          <w:sz w:val="24"/>
          <w:szCs w:val="24"/>
        </w:rPr>
        <w:t>ŠTO JE REGIONALNA POLITIKA I CILJEVI?</w:t>
      </w:r>
    </w:p>
    <w:p w:rsidR="00745612" w:rsidRDefault="00745612">
      <w:pPr>
        <w:spacing w:line="240" w:lineRule="auto"/>
        <w:rPr>
          <w:rFonts w:ascii="Arial" w:hAnsi="Arial" w:cs="Arial"/>
          <w:b/>
          <w:sz w:val="24"/>
          <w:szCs w:val="24"/>
        </w:rPr>
      </w:pPr>
    </w:p>
    <w:p w:rsidR="00745612" w:rsidRDefault="00745612">
      <w:pPr>
        <w:pStyle w:val="Naslov2"/>
      </w:pPr>
      <w:r>
        <w:t>NOSITELJI REGIONALNE POLITIKE</w:t>
      </w:r>
    </w:p>
    <w:p w:rsidR="00745612" w:rsidRDefault="00745612">
      <w:pPr>
        <w:numPr>
          <w:ilvl w:val="0"/>
          <w:numId w:val="30"/>
        </w:numPr>
        <w:spacing w:line="240" w:lineRule="auto"/>
        <w:rPr>
          <w:rFonts w:ascii="Arial" w:hAnsi="Arial" w:cs="Arial"/>
          <w:bCs/>
          <w:sz w:val="24"/>
          <w:szCs w:val="24"/>
        </w:rPr>
      </w:pPr>
      <w:r>
        <w:rPr>
          <w:rFonts w:ascii="Arial" w:hAnsi="Arial" w:cs="Arial"/>
          <w:bCs/>
          <w:sz w:val="24"/>
          <w:szCs w:val="24"/>
        </w:rPr>
        <w:t>Zakonodavna i upravna tijela vlasti</w:t>
      </w:r>
    </w:p>
    <w:p w:rsidR="00745612" w:rsidRDefault="00745612">
      <w:pPr>
        <w:numPr>
          <w:ilvl w:val="0"/>
          <w:numId w:val="30"/>
        </w:numPr>
        <w:spacing w:line="240" w:lineRule="auto"/>
        <w:rPr>
          <w:rFonts w:ascii="Arial" w:hAnsi="Arial" w:cs="Arial"/>
          <w:bCs/>
          <w:sz w:val="24"/>
          <w:szCs w:val="24"/>
        </w:rPr>
      </w:pPr>
      <w:r>
        <w:rPr>
          <w:rFonts w:ascii="Arial" w:hAnsi="Arial" w:cs="Arial"/>
          <w:bCs/>
          <w:sz w:val="24"/>
          <w:szCs w:val="24"/>
        </w:rPr>
        <w:t>Političke organizacije i institucije (političke stranke, sindikati, ...)</w:t>
      </w:r>
    </w:p>
    <w:p w:rsidR="00745612" w:rsidRDefault="00745612">
      <w:pPr>
        <w:numPr>
          <w:ilvl w:val="0"/>
          <w:numId w:val="30"/>
        </w:numPr>
        <w:spacing w:line="240" w:lineRule="auto"/>
        <w:rPr>
          <w:rFonts w:ascii="Arial" w:hAnsi="Arial" w:cs="Arial"/>
          <w:bCs/>
          <w:sz w:val="24"/>
          <w:szCs w:val="24"/>
        </w:rPr>
      </w:pPr>
      <w:r>
        <w:rPr>
          <w:rFonts w:ascii="Arial" w:hAnsi="Arial" w:cs="Arial"/>
          <w:bCs/>
          <w:sz w:val="24"/>
          <w:szCs w:val="24"/>
        </w:rPr>
        <w:t>Gospodarski subjekti (trgovačka društva, banke, gosp. komore,...)</w:t>
      </w:r>
    </w:p>
    <w:p w:rsidR="00745612" w:rsidRDefault="00745612">
      <w:pPr>
        <w:spacing w:line="240" w:lineRule="auto"/>
        <w:rPr>
          <w:rFonts w:ascii="Arial" w:hAnsi="Arial" w:cs="Arial"/>
          <w:b/>
          <w:sz w:val="24"/>
          <w:szCs w:val="24"/>
        </w:rPr>
      </w:pPr>
    </w:p>
    <w:p w:rsidR="00745612" w:rsidRDefault="00745612">
      <w:pPr>
        <w:spacing w:line="240" w:lineRule="auto"/>
        <w:rPr>
          <w:rFonts w:ascii="Arial" w:hAnsi="Arial" w:cs="Arial"/>
          <w:b/>
          <w:sz w:val="24"/>
          <w:szCs w:val="24"/>
        </w:rPr>
      </w:pPr>
      <w:r>
        <w:rPr>
          <w:rFonts w:ascii="Arial" w:hAnsi="Arial" w:cs="Arial"/>
          <w:b/>
          <w:sz w:val="24"/>
          <w:szCs w:val="24"/>
        </w:rPr>
        <w:t>REGIONALNI PROBLEMI</w:t>
      </w:r>
    </w:p>
    <w:p w:rsidR="00745612" w:rsidRDefault="00745612">
      <w:pPr>
        <w:numPr>
          <w:ilvl w:val="0"/>
          <w:numId w:val="30"/>
        </w:numPr>
        <w:spacing w:line="240" w:lineRule="auto"/>
        <w:rPr>
          <w:rFonts w:ascii="Arial" w:hAnsi="Arial" w:cs="Arial"/>
          <w:bCs/>
          <w:sz w:val="24"/>
          <w:szCs w:val="24"/>
        </w:rPr>
      </w:pPr>
      <w:r>
        <w:rPr>
          <w:rFonts w:ascii="Arial" w:hAnsi="Arial" w:cs="Arial"/>
          <w:bCs/>
          <w:sz w:val="24"/>
          <w:szCs w:val="24"/>
        </w:rPr>
        <w:t>visoka i trajna nezaposlenost</w:t>
      </w:r>
    </w:p>
    <w:p w:rsidR="00745612" w:rsidRDefault="00745612">
      <w:pPr>
        <w:numPr>
          <w:ilvl w:val="0"/>
          <w:numId w:val="30"/>
        </w:numPr>
        <w:spacing w:line="240" w:lineRule="auto"/>
        <w:rPr>
          <w:rFonts w:ascii="Arial" w:hAnsi="Arial" w:cs="Arial"/>
          <w:bCs/>
          <w:sz w:val="24"/>
          <w:szCs w:val="24"/>
        </w:rPr>
      </w:pPr>
      <w:r>
        <w:rPr>
          <w:rFonts w:ascii="Arial" w:hAnsi="Arial" w:cs="Arial"/>
          <w:bCs/>
          <w:sz w:val="24"/>
          <w:szCs w:val="24"/>
        </w:rPr>
        <w:t>niska razina i spor rast BDP-a p.c.</w:t>
      </w:r>
    </w:p>
    <w:p w:rsidR="00745612" w:rsidRDefault="00745612">
      <w:pPr>
        <w:numPr>
          <w:ilvl w:val="0"/>
          <w:numId w:val="30"/>
        </w:numPr>
        <w:spacing w:line="240" w:lineRule="auto"/>
        <w:rPr>
          <w:rFonts w:ascii="Arial" w:hAnsi="Arial" w:cs="Arial"/>
          <w:bCs/>
          <w:sz w:val="24"/>
          <w:szCs w:val="24"/>
        </w:rPr>
      </w:pPr>
      <w:r>
        <w:rPr>
          <w:rFonts w:ascii="Arial" w:hAnsi="Arial" w:cs="Arial"/>
          <w:bCs/>
          <w:sz w:val="24"/>
          <w:szCs w:val="24"/>
        </w:rPr>
        <w:t>visok stupanj ovisnosti o uskoj industrijskoj bazi</w:t>
      </w:r>
    </w:p>
    <w:p w:rsidR="00745612" w:rsidRDefault="00745612">
      <w:pPr>
        <w:numPr>
          <w:ilvl w:val="0"/>
          <w:numId w:val="30"/>
        </w:numPr>
        <w:spacing w:line="240" w:lineRule="auto"/>
        <w:rPr>
          <w:rFonts w:ascii="Arial" w:hAnsi="Arial" w:cs="Arial"/>
          <w:bCs/>
          <w:sz w:val="24"/>
          <w:szCs w:val="24"/>
        </w:rPr>
      </w:pPr>
      <w:r>
        <w:rPr>
          <w:rFonts w:ascii="Arial" w:hAnsi="Arial" w:cs="Arial"/>
          <w:bCs/>
          <w:sz w:val="24"/>
          <w:szCs w:val="24"/>
        </w:rPr>
        <w:t>nagli pad proizvodnje</w:t>
      </w:r>
    </w:p>
    <w:p w:rsidR="00745612" w:rsidRDefault="00745612">
      <w:pPr>
        <w:numPr>
          <w:ilvl w:val="0"/>
          <w:numId w:val="30"/>
        </w:numPr>
        <w:spacing w:line="240" w:lineRule="auto"/>
        <w:rPr>
          <w:rFonts w:ascii="Arial" w:hAnsi="Arial" w:cs="Arial"/>
          <w:bCs/>
          <w:sz w:val="24"/>
          <w:szCs w:val="24"/>
        </w:rPr>
      </w:pPr>
      <w:r>
        <w:rPr>
          <w:rFonts w:ascii="Arial" w:hAnsi="Arial" w:cs="Arial"/>
          <w:bCs/>
          <w:sz w:val="24"/>
          <w:szCs w:val="24"/>
        </w:rPr>
        <w:t>neodgovarajuća opremljenost infrastrukture</w:t>
      </w:r>
    </w:p>
    <w:p w:rsidR="00745612" w:rsidRDefault="00745612">
      <w:pPr>
        <w:numPr>
          <w:ilvl w:val="0"/>
          <w:numId w:val="30"/>
        </w:numPr>
        <w:spacing w:line="240" w:lineRule="auto"/>
        <w:rPr>
          <w:rFonts w:ascii="Arial" w:hAnsi="Arial" w:cs="Arial"/>
          <w:bCs/>
          <w:sz w:val="24"/>
          <w:szCs w:val="24"/>
        </w:rPr>
      </w:pPr>
      <w:r>
        <w:rPr>
          <w:rFonts w:ascii="Arial" w:hAnsi="Arial" w:cs="Arial"/>
          <w:bCs/>
          <w:sz w:val="24"/>
          <w:szCs w:val="24"/>
        </w:rPr>
        <w:t>velike migracije izvan regije</w:t>
      </w:r>
    </w:p>
    <w:p w:rsidR="00745612" w:rsidRDefault="00745612">
      <w:pPr>
        <w:spacing w:line="240" w:lineRule="auto"/>
        <w:rPr>
          <w:rFonts w:ascii="Arial" w:hAnsi="Arial" w:cs="Arial"/>
          <w:b/>
          <w:sz w:val="24"/>
          <w:szCs w:val="24"/>
        </w:rPr>
      </w:pPr>
    </w:p>
    <w:p w:rsidR="00745612" w:rsidRDefault="00745612">
      <w:pPr>
        <w:spacing w:line="240" w:lineRule="auto"/>
        <w:rPr>
          <w:rFonts w:ascii="Arial" w:hAnsi="Arial" w:cs="Arial"/>
          <w:b/>
          <w:sz w:val="24"/>
          <w:szCs w:val="24"/>
        </w:rPr>
      </w:pPr>
      <w:r>
        <w:rPr>
          <w:rFonts w:ascii="Arial" w:hAnsi="Arial" w:cs="Arial"/>
          <w:b/>
          <w:sz w:val="24"/>
          <w:szCs w:val="24"/>
        </w:rPr>
        <w:t>REGIONALNA KONKURENTNOST</w:t>
      </w:r>
    </w:p>
    <w:p w:rsidR="00745612" w:rsidRDefault="00745612">
      <w:pPr>
        <w:pStyle w:val="Tijeloteksta"/>
      </w:pPr>
      <w:r>
        <w:t>Sposobnost regije da osigura ekonomski rast (prihvaćanje i zadržavanje produktnog kapitala, inovativnost).</w:t>
      </w:r>
    </w:p>
    <w:p w:rsidR="00745612" w:rsidRDefault="00745612">
      <w:pPr>
        <w:spacing w:line="240" w:lineRule="auto"/>
        <w:rPr>
          <w:rFonts w:ascii="Arial" w:hAnsi="Arial" w:cs="Arial"/>
          <w:b/>
          <w:sz w:val="24"/>
          <w:szCs w:val="24"/>
        </w:rPr>
      </w:pPr>
    </w:p>
    <w:p w:rsidR="00745612" w:rsidRDefault="00745612">
      <w:pPr>
        <w:spacing w:line="240" w:lineRule="auto"/>
        <w:rPr>
          <w:rFonts w:ascii="Arial" w:hAnsi="Arial" w:cs="Arial"/>
          <w:b/>
          <w:sz w:val="24"/>
          <w:szCs w:val="24"/>
        </w:rPr>
      </w:pPr>
      <w:r>
        <w:rPr>
          <w:rFonts w:ascii="Arial" w:hAnsi="Arial" w:cs="Arial"/>
          <w:b/>
          <w:sz w:val="24"/>
          <w:szCs w:val="24"/>
        </w:rPr>
        <w:t>TEORIJA VELIKOG UDARA</w:t>
      </w:r>
    </w:p>
    <w:p w:rsidR="00745612" w:rsidRDefault="00745612">
      <w:pPr>
        <w:pStyle w:val="Tijeloteksta"/>
      </w:pPr>
      <w:r>
        <w:t>Regionalna strategija i politika koja se zasniva na transferu štednje (investicija) iz okruženja u siromašnije regije.</w:t>
      </w:r>
    </w:p>
    <w:p w:rsidR="00745612" w:rsidRDefault="00745612">
      <w:pPr>
        <w:spacing w:line="240" w:lineRule="auto"/>
        <w:rPr>
          <w:rFonts w:ascii="Arial" w:hAnsi="Arial" w:cs="Arial"/>
          <w:b/>
          <w:sz w:val="24"/>
          <w:szCs w:val="24"/>
        </w:rPr>
      </w:pPr>
    </w:p>
    <w:p w:rsidR="00745612" w:rsidRDefault="00745612">
      <w:pPr>
        <w:spacing w:line="240" w:lineRule="auto"/>
        <w:rPr>
          <w:rFonts w:ascii="Arial" w:hAnsi="Arial" w:cs="Arial"/>
          <w:b/>
          <w:sz w:val="24"/>
          <w:szCs w:val="24"/>
        </w:rPr>
      </w:pPr>
    </w:p>
    <w:p w:rsidR="00745612" w:rsidRDefault="00745612">
      <w:pPr>
        <w:autoSpaceDE w:val="0"/>
        <w:autoSpaceDN w:val="0"/>
        <w:adjustRightInd w:val="0"/>
        <w:spacing w:line="240" w:lineRule="auto"/>
        <w:jc w:val="left"/>
        <w:rPr>
          <w:rFonts w:ascii="Arial" w:hAnsi="Arial" w:cs="Arial"/>
          <w:b/>
          <w:sz w:val="24"/>
          <w:szCs w:val="24"/>
          <w:u w:val="single"/>
        </w:rPr>
      </w:pPr>
      <w:r>
        <w:rPr>
          <w:rFonts w:ascii="Arial" w:hAnsi="Arial" w:cs="Arial"/>
          <w:b/>
          <w:sz w:val="24"/>
          <w:szCs w:val="24"/>
          <w:u w:val="single"/>
        </w:rPr>
        <w:t>1.</w:t>
      </w:r>
      <w:r>
        <w:rPr>
          <w:rStyle w:val="postbody2"/>
          <w:rFonts w:ascii="Arial" w:hAnsi="Arial" w:cs="Arial"/>
          <w:b/>
          <w:sz w:val="24"/>
          <w:szCs w:val="24"/>
          <w:u w:val="single"/>
        </w:rPr>
        <w:t xml:space="preserve"> OBJASNITE INDEKS SPECIJALIZACIJE  GOSPODARSTVA:</w:t>
      </w:r>
      <w:r>
        <w:rPr>
          <w:rFonts w:ascii="Arial" w:hAnsi="Arial" w:cs="Arial"/>
          <w:b/>
          <w:sz w:val="24"/>
          <w:szCs w:val="24"/>
          <w:u w:val="single"/>
        </w:rPr>
        <w:br/>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rPr>
        <w:t>mjeri udio neke djelatnosti u ukupnom gospodarstvu neke županije - NUTS 2 regije - u usporedbi s nacionalnim prosjekom.</w:t>
      </w:r>
    </w:p>
    <w:p w:rsidR="00745612" w:rsidRDefault="00745612">
      <w:pPr>
        <w:autoSpaceDE w:val="0"/>
        <w:autoSpaceDN w:val="0"/>
        <w:adjustRightInd w:val="0"/>
        <w:spacing w:line="240" w:lineRule="auto"/>
        <w:jc w:val="center"/>
        <w:rPr>
          <w:rFonts w:ascii="Arial" w:hAnsi="Arial" w:cs="Arial"/>
          <w:sz w:val="24"/>
          <w:szCs w:val="24"/>
        </w:rPr>
      </w:pPr>
      <w:r>
        <w:rPr>
          <w:rFonts w:ascii="Arial" w:hAnsi="Arial" w:cs="Arial"/>
          <w:sz w:val="24"/>
          <w:szCs w:val="24"/>
        </w:rPr>
        <w:t>Izi=(Zi/Zt)/(Hi/Ht)</w:t>
      </w:r>
    </w:p>
    <w:p w:rsidR="00745612" w:rsidRDefault="00745612">
      <w:pPr>
        <w:autoSpaceDE w:val="0"/>
        <w:autoSpaceDN w:val="0"/>
        <w:adjustRightInd w:val="0"/>
        <w:spacing w:line="240" w:lineRule="auto"/>
        <w:jc w:val="center"/>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rPr>
        <w:lastRenderedPageBreak/>
        <w:t xml:space="preserve">Izi=indeks specijalizacije, Zi=BDP pojedine regije u promatranoj djelatnosti, Zt=BDP u gospodarstvu regije, Hi=BDP u promatranoj djelatnosti RH, Ht=BDP RH. </w:t>
      </w:r>
      <w:r>
        <w:rPr>
          <w:rFonts w:ascii="Arial" w:hAnsi="Arial" w:cs="Arial"/>
          <w:b/>
          <w:sz w:val="24"/>
          <w:szCs w:val="24"/>
        </w:rPr>
        <w:t>Interpretacija:</w:t>
      </w:r>
      <w:r>
        <w:rPr>
          <w:rFonts w:ascii="Arial" w:hAnsi="Arial" w:cs="Arial"/>
          <w:sz w:val="24"/>
          <w:szCs w:val="24"/>
        </w:rPr>
        <w:t xml:space="preserve"> Iz&gt;1 regija je razmjerno specijalizirana u promatranoj djelatnosti u odnosu na nacionalni prosjek. </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r>
        <w:rPr>
          <w:rFonts w:ascii="Arial" w:hAnsi="Arial" w:cs="Arial"/>
          <w:b/>
          <w:sz w:val="24"/>
          <w:szCs w:val="24"/>
          <w:u w:val="single"/>
        </w:rPr>
        <w:t>VRIJEDNOSTI INDEKSA SPECIJALIZACIJE U NUTS 2 regiji:</w:t>
      </w:r>
      <w:r>
        <w:rPr>
          <w:rFonts w:ascii="Arial" w:hAnsi="Arial" w:cs="Arial"/>
          <w:sz w:val="24"/>
          <w:szCs w:val="24"/>
        </w:rPr>
        <w:t xml:space="preserve"> </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r>
        <w:rPr>
          <w:rFonts w:ascii="Arial" w:hAnsi="Arial" w:cs="Arial"/>
          <w:b/>
          <w:sz w:val="24"/>
          <w:szCs w:val="24"/>
        </w:rPr>
        <w:t>1)Sjeverozapadna Hrv.</w:t>
      </w:r>
      <w:r>
        <w:rPr>
          <w:rFonts w:ascii="Arial" w:hAnsi="Arial" w:cs="Arial"/>
          <w:sz w:val="24"/>
          <w:szCs w:val="24"/>
        </w:rPr>
        <w:t xml:space="preserve"> je specijalizirana u financijskom posredovanju, poslovanju nekretninama, iznajmljivanju i poslovnim uslugama(Iz=1,24); </w:t>
      </w:r>
    </w:p>
    <w:p w:rsidR="00745612" w:rsidRDefault="00745612">
      <w:pPr>
        <w:autoSpaceDE w:val="0"/>
        <w:autoSpaceDN w:val="0"/>
        <w:adjustRightInd w:val="0"/>
        <w:spacing w:line="240" w:lineRule="auto"/>
        <w:rPr>
          <w:rFonts w:ascii="Arial" w:hAnsi="Arial" w:cs="Arial"/>
          <w:sz w:val="24"/>
          <w:szCs w:val="24"/>
        </w:rPr>
      </w:pPr>
      <w:r>
        <w:rPr>
          <w:rFonts w:ascii="Arial" w:hAnsi="Arial" w:cs="Arial"/>
          <w:b/>
          <w:sz w:val="24"/>
          <w:szCs w:val="24"/>
        </w:rPr>
        <w:t>2)Panonska Hrv.</w:t>
      </w:r>
      <w:r>
        <w:rPr>
          <w:rFonts w:ascii="Arial" w:hAnsi="Arial" w:cs="Arial"/>
          <w:sz w:val="24"/>
          <w:szCs w:val="24"/>
        </w:rPr>
        <w:t xml:space="preserve"> je specijalizirana u području poljoprivrede(Iz=2,54); </w:t>
      </w:r>
    </w:p>
    <w:p w:rsidR="00745612" w:rsidRDefault="00745612">
      <w:pPr>
        <w:autoSpaceDE w:val="0"/>
        <w:autoSpaceDN w:val="0"/>
        <w:adjustRightInd w:val="0"/>
        <w:spacing w:line="240" w:lineRule="auto"/>
        <w:rPr>
          <w:rFonts w:ascii="Arial" w:hAnsi="Arial" w:cs="Arial"/>
          <w:sz w:val="24"/>
          <w:szCs w:val="24"/>
        </w:rPr>
      </w:pPr>
      <w:r>
        <w:rPr>
          <w:rFonts w:ascii="Arial" w:hAnsi="Arial" w:cs="Arial"/>
          <w:b/>
          <w:sz w:val="24"/>
          <w:szCs w:val="24"/>
        </w:rPr>
        <w:t>3)Jadranska Hrv.</w:t>
      </w:r>
      <w:r>
        <w:rPr>
          <w:rFonts w:ascii="Arial" w:hAnsi="Arial" w:cs="Arial"/>
          <w:sz w:val="24"/>
          <w:szCs w:val="24"/>
        </w:rPr>
        <w:t xml:space="preserve"> je specijalizirana u turizmu (Iz=2,14), građevinarstvu(Iz=1,33), prijevozu(Iz=1,13). </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r>
        <w:rPr>
          <w:rFonts w:ascii="Arial" w:hAnsi="Arial" w:cs="Arial"/>
          <w:b/>
          <w:sz w:val="24"/>
          <w:szCs w:val="24"/>
          <w:u w:val="single"/>
        </w:rPr>
        <w:t>ZAKLJUČAK</w:t>
      </w:r>
      <w:r>
        <w:rPr>
          <w:rFonts w:ascii="Arial" w:hAnsi="Arial" w:cs="Arial"/>
          <w:b/>
          <w:sz w:val="24"/>
          <w:szCs w:val="24"/>
        </w:rPr>
        <w:t>:</w:t>
      </w:r>
      <w:r>
        <w:rPr>
          <w:rFonts w:ascii="Arial" w:hAnsi="Arial" w:cs="Arial"/>
          <w:sz w:val="24"/>
          <w:szCs w:val="24"/>
        </w:rPr>
        <w:t xml:space="preserve"> Panonska i djelomično Jadranska regija razvijaju se u uvjetima uske gospodarske strukture, egzistiraju velike razlike u stupnju i dinamici razvoja regija; posljedice toga su neravnomjeran razvoj regija i divergencija te monocentrični razvoj a glavni uzrok je nepostojanje konzistentne regionalne razvojne politike( značajniji su dokumenti iz 2001.i 2008.g. kada je vlada RH osnovala Ministarstvo regionalnog razvoja).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b/>
          <w:sz w:val="24"/>
          <w:szCs w:val="24"/>
          <w:u w:val="single"/>
        </w:rPr>
      </w:pPr>
      <w:r>
        <w:rPr>
          <w:rFonts w:ascii="Arial" w:hAnsi="Arial" w:cs="Arial"/>
          <w:b/>
          <w:sz w:val="24"/>
          <w:szCs w:val="24"/>
          <w:u w:val="single"/>
        </w:rPr>
        <w:t>2. KOLIKO IMA NUTS2  REGIJA U RH I KOJI JE RAZLOG NJIHOVOG NASTAJANJA?</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 xml:space="preserve">U RH postoje tri NUTS2 regije.To su </w:t>
      </w:r>
      <w:r>
        <w:rPr>
          <w:rFonts w:ascii="Arial" w:hAnsi="Arial" w:cs="Arial"/>
          <w:b/>
          <w:sz w:val="24"/>
          <w:szCs w:val="24"/>
        </w:rPr>
        <w:t>Sjeverozapadna Hrvatska</w:t>
      </w:r>
      <w:r>
        <w:rPr>
          <w:rFonts w:ascii="Arial" w:hAnsi="Arial" w:cs="Arial"/>
          <w:sz w:val="24"/>
          <w:szCs w:val="24"/>
        </w:rPr>
        <w:t xml:space="preserve">, </w:t>
      </w:r>
      <w:r>
        <w:rPr>
          <w:rFonts w:ascii="Arial" w:hAnsi="Arial" w:cs="Arial"/>
          <w:b/>
          <w:sz w:val="24"/>
          <w:szCs w:val="24"/>
        </w:rPr>
        <w:t>Središnja i</w:t>
      </w:r>
      <w:r>
        <w:rPr>
          <w:rFonts w:ascii="Arial" w:hAnsi="Arial" w:cs="Arial"/>
          <w:sz w:val="24"/>
          <w:szCs w:val="24"/>
        </w:rPr>
        <w:t xml:space="preserve"> </w:t>
      </w:r>
      <w:r>
        <w:rPr>
          <w:rFonts w:ascii="Arial" w:hAnsi="Arial" w:cs="Arial"/>
          <w:b/>
          <w:sz w:val="24"/>
          <w:szCs w:val="24"/>
        </w:rPr>
        <w:t>istočna(Panonska) Hrvatska</w:t>
      </w:r>
      <w:r>
        <w:rPr>
          <w:rFonts w:ascii="Arial" w:hAnsi="Arial" w:cs="Arial"/>
          <w:sz w:val="24"/>
          <w:szCs w:val="24"/>
        </w:rPr>
        <w:t xml:space="preserve"> te </w:t>
      </w:r>
      <w:r>
        <w:rPr>
          <w:rFonts w:ascii="Arial" w:hAnsi="Arial" w:cs="Arial"/>
          <w:b/>
          <w:sz w:val="24"/>
          <w:szCs w:val="24"/>
        </w:rPr>
        <w:t>Jadranska Hrvatska</w:t>
      </w:r>
      <w:r>
        <w:rPr>
          <w:rFonts w:ascii="Arial" w:hAnsi="Arial" w:cs="Arial"/>
          <w:sz w:val="24"/>
          <w:szCs w:val="24"/>
        </w:rPr>
        <w:t>. Smisao definiranja NUTS regija je statističke prirode ali smatra se kako će omogućiti cjelokupnom teritoriju Republike Hrvatske korištenje kohezijskih i strukturnih fondove EU čak i dugo nakon dostizanja prosjeka od 75% BDP-a EU, odnosno po nekim projekcijama čak do 2020. godine.</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pStyle w:val="NoSpacing"/>
        <w:rPr>
          <w:rFonts w:ascii="Arial" w:hAnsi="Arial" w:cs="Arial"/>
          <w:b/>
          <w:sz w:val="24"/>
          <w:szCs w:val="24"/>
          <w:u w:val="single"/>
        </w:rPr>
      </w:pPr>
      <w:r>
        <w:rPr>
          <w:rFonts w:ascii="Arial" w:hAnsi="Arial" w:cs="Arial"/>
          <w:b/>
          <w:sz w:val="24"/>
          <w:szCs w:val="24"/>
          <w:u w:val="single"/>
        </w:rPr>
        <w:t>3. NEOKLASIČNA EKONOMIJA - TEORIJA KONVERGENCIJE?</w:t>
      </w:r>
    </w:p>
    <w:p w:rsidR="00745612" w:rsidRDefault="00745612">
      <w:pPr>
        <w:pStyle w:val="NoSpacing"/>
        <w:rPr>
          <w:rFonts w:ascii="Arial" w:hAnsi="Arial" w:cs="Arial"/>
          <w:sz w:val="24"/>
          <w:szCs w:val="24"/>
        </w:rPr>
      </w:pPr>
    </w:p>
    <w:p w:rsidR="00745612" w:rsidRDefault="00745612">
      <w:pPr>
        <w:pStyle w:val="NoSpacing"/>
        <w:ind w:firstLine="709"/>
        <w:rPr>
          <w:rFonts w:ascii="Arial" w:hAnsi="Arial" w:cs="Arial"/>
          <w:sz w:val="24"/>
          <w:szCs w:val="24"/>
        </w:rPr>
      </w:pPr>
      <w:r>
        <w:rPr>
          <w:rFonts w:ascii="Arial" w:hAnsi="Arial" w:cs="Arial"/>
          <w:sz w:val="24"/>
          <w:szCs w:val="24"/>
        </w:rPr>
        <w:t xml:space="preserve">Općenito postoje značajne regionalne razlike s obzirom na nezaposlenost, dohodak po stanovniku, opremljenost različitim komponentama infrastrukture i slično. Da li su te razlike problem ili ne, ovisi o gledištu na ekonomski sustav i politiku. Zastupnici </w:t>
      </w:r>
      <w:r>
        <w:rPr>
          <w:rFonts w:ascii="Arial" w:hAnsi="Arial" w:cs="Arial"/>
          <w:b/>
          <w:bCs/>
          <w:sz w:val="24"/>
          <w:szCs w:val="24"/>
        </w:rPr>
        <w:t xml:space="preserve">liberalne i neoliberalne ekonomske teorije </w:t>
      </w:r>
      <w:r>
        <w:rPr>
          <w:rFonts w:ascii="Arial" w:hAnsi="Arial" w:cs="Arial"/>
          <w:sz w:val="24"/>
          <w:szCs w:val="24"/>
        </w:rPr>
        <w:t>ove razlike smatraju privremenim i u biti kratkoročnim, jer će, po njihovom mišljenju, s vremenom tržišne snage utjecati na uravnoteženje razine razvijenosti regija (</w:t>
      </w:r>
      <w:r>
        <w:rPr>
          <w:rFonts w:ascii="Arial" w:hAnsi="Arial" w:cs="Arial"/>
          <w:b/>
          <w:bCs/>
          <w:sz w:val="24"/>
          <w:szCs w:val="24"/>
        </w:rPr>
        <w:t>teorija konvergencije</w:t>
      </w:r>
      <w:r>
        <w:rPr>
          <w:rFonts w:ascii="Arial" w:hAnsi="Arial" w:cs="Arial"/>
          <w:sz w:val="24"/>
          <w:szCs w:val="24"/>
        </w:rPr>
        <w:t xml:space="preserve">). Ovo bi se zaista moglo dogoditi u slučaju da dođe do seljenja tvrtki u regije niže zaposlenosti i manjeg dohotka koje bi tamo privukli niži troškovi radne snage. Istovremeno bi se moglo dogoditi seljenje radne snage iz siromašnijih regija u relativno bogatije gdje su ponuda rada, zaposlenost i plaće na većoj razini. Iz ovoga slijedi da bi uz pretpostavku, da su rad i kapital savršeno mobilni, bez ikakvih ograničenja napuštanja ili ulaženja u regije, regionalne razlike trebale nestati. </w:t>
      </w:r>
    </w:p>
    <w:p w:rsidR="00745612" w:rsidRDefault="00745612">
      <w:pPr>
        <w:pStyle w:val="NoSpacing"/>
        <w:ind w:firstLine="709"/>
        <w:rPr>
          <w:rFonts w:ascii="Arial" w:hAnsi="Arial" w:cs="Arial"/>
          <w:sz w:val="24"/>
          <w:szCs w:val="24"/>
        </w:rPr>
      </w:pPr>
      <w:r>
        <w:rPr>
          <w:rFonts w:ascii="Arial" w:hAnsi="Arial" w:cs="Arial"/>
          <w:sz w:val="24"/>
          <w:szCs w:val="24"/>
        </w:rPr>
        <w:t xml:space="preserve">U praksi rad i kapital nisu savršeno mobilni. Poslodavci i zaposlenici možda nisu dovoljno informirani o prilikama u drugim regijama, postoje visoki troškovi preseljenja, problemi prekida socijalnih veza, visoki troškovi realokacije tvornica i </w:t>
      </w:r>
      <w:r>
        <w:rPr>
          <w:rFonts w:ascii="Arial" w:hAnsi="Arial" w:cs="Arial"/>
          <w:sz w:val="24"/>
          <w:szCs w:val="24"/>
        </w:rPr>
        <w:lastRenderedPageBreak/>
        <w:t>strojeva a mogu postojati i različita ograničenja cijene rada ili kapitala. Takve nesavršenosti smanjuju poticaje za seljenje rada i kapitala. U takvim okolnostima čak i zagovornici slobodnog tržišta priznaju potrebu postojanja nekog stupnja državne intervencije kako bi se "popravile" ove nesavršenosti slobodnog tržišta.</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p>
    <w:p w:rsidR="00745612" w:rsidRPr="005512FB" w:rsidRDefault="00745612">
      <w:pPr>
        <w:spacing w:line="240" w:lineRule="auto"/>
        <w:rPr>
          <w:rFonts w:ascii="Arial" w:hAnsi="Arial" w:cs="Arial"/>
          <w:caps/>
          <w:sz w:val="24"/>
          <w:szCs w:val="24"/>
        </w:rPr>
      </w:pPr>
      <w:r w:rsidRPr="005512FB">
        <w:rPr>
          <w:rFonts w:ascii="Arial" w:hAnsi="Arial" w:cs="Arial"/>
          <w:b/>
          <w:caps/>
          <w:sz w:val="24"/>
          <w:szCs w:val="24"/>
          <w:u w:val="single"/>
        </w:rPr>
        <w:t xml:space="preserve">4. </w:t>
      </w:r>
      <w:r w:rsidR="005512FB" w:rsidRPr="005512FB">
        <w:rPr>
          <w:rFonts w:ascii="Arial" w:hAnsi="Arial" w:cs="Arial"/>
          <w:b/>
          <w:caps/>
          <w:sz w:val="24"/>
          <w:szCs w:val="24"/>
          <w:u w:val="single"/>
        </w:rPr>
        <w:t>ekonomski instrumenti razvoja regionalne politike</w:t>
      </w:r>
      <w:r w:rsidRPr="005512FB">
        <w:rPr>
          <w:rFonts w:ascii="Arial" w:hAnsi="Arial" w:cs="Arial"/>
          <w:caps/>
          <w:sz w:val="24"/>
          <w:szCs w:val="24"/>
        </w:rPr>
        <w:t xml:space="preserve"> </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sz w:val="24"/>
          <w:szCs w:val="24"/>
        </w:rPr>
        <w:t xml:space="preserve">ekonomske politike koji se koriste u </w:t>
      </w:r>
      <w:r>
        <w:rPr>
          <w:rFonts w:ascii="Arial" w:hAnsi="Arial" w:cs="Arial"/>
          <w:b/>
          <w:sz w:val="24"/>
          <w:szCs w:val="24"/>
        </w:rPr>
        <w:t>POLITICI REGIONALNOG RAZVOJA</w:t>
      </w:r>
      <w:r>
        <w:rPr>
          <w:rFonts w:ascii="Arial" w:hAnsi="Arial" w:cs="Arial"/>
          <w:sz w:val="24"/>
          <w:szCs w:val="24"/>
        </w:rPr>
        <w:t xml:space="preserve"> ubrajamo: fiskalna, monetarna, vanjskotrgovinska politika, kapitalni račun i platna bilanca, politika dohotka i dividendi. </w:t>
      </w:r>
    </w:p>
    <w:p w:rsidR="00745612" w:rsidRDefault="00745612">
      <w:pPr>
        <w:spacing w:line="240" w:lineRule="auto"/>
        <w:ind w:firstLine="709"/>
        <w:rPr>
          <w:rFonts w:ascii="Arial" w:hAnsi="Arial" w:cs="Arial"/>
          <w:sz w:val="24"/>
          <w:szCs w:val="24"/>
        </w:rPr>
      </w:pPr>
      <w:r>
        <w:rPr>
          <w:rFonts w:ascii="Arial" w:hAnsi="Arial" w:cs="Arial"/>
          <w:sz w:val="24"/>
          <w:szCs w:val="24"/>
        </w:rPr>
        <w:t xml:space="preserve">Fiskalna politika </w:t>
      </w:r>
      <w:r>
        <w:rPr>
          <w:rFonts w:ascii="Arial" w:hAnsi="Arial" w:cs="Arial"/>
          <w:sz w:val="24"/>
          <w:szCs w:val="24"/>
          <w:u w:val="single"/>
        </w:rPr>
        <w:t xml:space="preserve">se najčešće i u najvećoj mjeri koristi </w:t>
      </w:r>
      <w:r>
        <w:rPr>
          <w:rFonts w:ascii="Arial" w:hAnsi="Arial" w:cs="Arial"/>
          <w:sz w:val="24"/>
          <w:szCs w:val="24"/>
        </w:rPr>
        <w:t xml:space="preserve">. Instrumenti poticanja razvoja pojedinih regija su oslobođenje ili smanjenje stopa poreza, više zaštitne kamate, redistribucija fiskalnih ph. Njena je </w:t>
      </w:r>
      <w:r>
        <w:rPr>
          <w:rFonts w:ascii="Arial" w:hAnsi="Arial" w:cs="Arial"/>
          <w:b/>
          <w:sz w:val="24"/>
          <w:szCs w:val="24"/>
          <w:u w:val="single"/>
        </w:rPr>
        <w:t>slabost</w:t>
      </w:r>
      <w:r>
        <w:rPr>
          <w:rFonts w:ascii="Arial" w:hAnsi="Arial" w:cs="Arial"/>
          <w:sz w:val="24"/>
          <w:szCs w:val="24"/>
        </w:rPr>
        <w:t xml:space="preserve"> da se provodi linearno i da se ne vodi računa o razvojnim kapacitetima lokalnih zajednica a najveća je mana što ne dopušta «poreznu konkurenciju».</w:t>
      </w:r>
    </w:p>
    <w:p w:rsidR="00745612" w:rsidRDefault="00745612">
      <w:pPr>
        <w:pStyle w:val="NoSpacing"/>
        <w:rPr>
          <w:rFonts w:ascii="Arial" w:hAnsi="Arial" w:cs="Arial"/>
          <w:b/>
          <w:sz w:val="24"/>
          <w:szCs w:val="24"/>
          <w:u w:val="single"/>
        </w:rPr>
      </w:pPr>
    </w:p>
    <w:p w:rsidR="00745612" w:rsidRDefault="00745612">
      <w:pPr>
        <w:pStyle w:val="NoSpacing"/>
        <w:rPr>
          <w:rFonts w:ascii="Arial" w:hAnsi="Arial" w:cs="Arial"/>
          <w:b/>
          <w:sz w:val="24"/>
          <w:szCs w:val="24"/>
          <w:u w:val="single"/>
        </w:rPr>
      </w:pPr>
    </w:p>
    <w:p w:rsidR="00745612" w:rsidRDefault="00745612">
      <w:pPr>
        <w:pStyle w:val="NoSpacing"/>
        <w:rPr>
          <w:rFonts w:ascii="Arial" w:hAnsi="Arial" w:cs="Arial"/>
          <w:b/>
          <w:sz w:val="24"/>
          <w:szCs w:val="24"/>
          <w:u w:val="single"/>
        </w:rPr>
      </w:pPr>
    </w:p>
    <w:p w:rsidR="00745612" w:rsidRDefault="00745612">
      <w:pPr>
        <w:spacing w:line="240" w:lineRule="auto"/>
        <w:jc w:val="left"/>
        <w:rPr>
          <w:rFonts w:ascii="Arial" w:hAnsi="Arial" w:cs="Arial"/>
          <w:b/>
          <w:sz w:val="24"/>
          <w:szCs w:val="24"/>
          <w:u w:val="single"/>
        </w:rPr>
      </w:pPr>
      <w:r>
        <w:rPr>
          <w:rFonts w:ascii="Arial" w:hAnsi="Arial" w:cs="Arial"/>
          <w:b/>
          <w:sz w:val="24"/>
          <w:szCs w:val="24"/>
          <w:u w:val="single"/>
        </w:rPr>
        <w:t xml:space="preserve"> 5. KOJE SU EKONOMSKE POSLJEDICE MONOCENTRIČNOG RAZVOJA HR?</w:t>
      </w:r>
    </w:p>
    <w:p w:rsidR="00745612" w:rsidRDefault="00745612">
      <w:pPr>
        <w:spacing w:line="240" w:lineRule="auto"/>
        <w:jc w:val="left"/>
        <w:rPr>
          <w:rFonts w:ascii="Arial" w:hAnsi="Arial" w:cs="Arial"/>
          <w:b/>
          <w:sz w:val="24"/>
          <w:szCs w:val="24"/>
          <w:u w:val="single"/>
        </w:rPr>
      </w:pPr>
    </w:p>
    <w:p w:rsidR="00745612" w:rsidRDefault="00745612">
      <w:pPr>
        <w:spacing w:line="240" w:lineRule="auto"/>
        <w:ind w:firstLine="709"/>
        <w:rPr>
          <w:rFonts w:ascii="Arial" w:hAnsi="Arial" w:cs="Arial"/>
          <w:sz w:val="24"/>
          <w:szCs w:val="24"/>
        </w:rPr>
      </w:pPr>
      <w:r>
        <w:rPr>
          <w:rFonts w:ascii="Arial" w:hAnsi="Arial" w:cs="Arial"/>
          <w:sz w:val="24"/>
          <w:szCs w:val="24"/>
        </w:rPr>
        <w:t>Posljedica monocentričnog razvoja je ta da se u HR može govoriti samo o jednoj maloj regiji jezgre (jezgra je regija s najbržim gospodarskim razvojem), Zagrebu. Dolazi do toga da je većina tvrtki, bankarski i financijski kapital, intelektualni i ljudski kapital, koncentrirani na jednom mjestu. Sve je to potpomognuto i izrazitom koncentracijom političke moći i diplomatskog-poslovnog svijeta u glavnom gradu.</w:t>
      </w:r>
    </w:p>
    <w:p w:rsidR="00745612" w:rsidRDefault="00745612">
      <w:pPr>
        <w:spacing w:line="240" w:lineRule="auto"/>
        <w:ind w:firstLine="709"/>
        <w:rPr>
          <w:rFonts w:ascii="Arial" w:hAnsi="Arial" w:cs="Arial"/>
          <w:sz w:val="24"/>
          <w:szCs w:val="24"/>
        </w:rPr>
      </w:pPr>
      <w:r>
        <w:rPr>
          <w:rFonts w:ascii="Arial" w:hAnsi="Arial" w:cs="Arial"/>
          <w:sz w:val="24"/>
          <w:szCs w:val="24"/>
        </w:rPr>
        <w:t>To je imalo za posljedicu daljnji pritisak na centralizaciju poslovnih aktivnosti u jednom centru, te relativni pad poslovnih aktivnosti u ostalim hrvatskim regijama, napuštanje ili smanjivanje stupnja korištenja raspoloživih resursa u tim regijama.</w:t>
      </w:r>
    </w:p>
    <w:p w:rsidR="00745612" w:rsidRDefault="00745612">
      <w:pPr>
        <w:spacing w:line="240" w:lineRule="auto"/>
        <w:ind w:firstLine="709"/>
        <w:rPr>
          <w:rFonts w:ascii="Arial" w:hAnsi="Arial" w:cs="Arial"/>
          <w:sz w:val="24"/>
          <w:szCs w:val="24"/>
        </w:rPr>
      </w:pPr>
      <w:r>
        <w:rPr>
          <w:rFonts w:ascii="Arial" w:hAnsi="Arial" w:cs="Arial"/>
          <w:sz w:val="24"/>
          <w:szCs w:val="24"/>
        </w:rPr>
        <w:t>Isto tako, došlo je do porasta oportunitetnih troškova u manje razvijenim regijama i porasta cijena korištenja i uporabe resursa u Zagrebu, što u globalu smanjuje konkurentnost hrvatskoga gospodarstva.</w:t>
      </w:r>
    </w:p>
    <w:p w:rsidR="00745612" w:rsidRDefault="00745612">
      <w:pPr>
        <w:pStyle w:val="NoSpacing"/>
        <w:ind w:firstLine="709"/>
        <w:rPr>
          <w:rFonts w:ascii="Arial" w:hAnsi="Arial" w:cs="Arial"/>
          <w:b/>
          <w:sz w:val="24"/>
          <w:szCs w:val="24"/>
          <w:u w:val="single"/>
        </w:rPr>
      </w:pPr>
    </w:p>
    <w:p w:rsidR="00745612" w:rsidRDefault="00745612">
      <w:pPr>
        <w:pStyle w:val="NoSpacing"/>
        <w:ind w:firstLine="709"/>
        <w:rPr>
          <w:rFonts w:ascii="Arial" w:hAnsi="Arial" w:cs="Arial"/>
          <w:b/>
          <w:sz w:val="24"/>
          <w:szCs w:val="24"/>
          <w:u w:val="single"/>
        </w:rPr>
      </w:pPr>
    </w:p>
    <w:p w:rsidR="00745612" w:rsidRDefault="00745612">
      <w:pPr>
        <w:pStyle w:val="NoSpacing"/>
        <w:rPr>
          <w:rFonts w:ascii="Arial" w:hAnsi="Arial" w:cs="Arial"/>
          <w:b/>
          <w:sz w:val="24"/>
          <w:szCs w:val="24"/>
          <w:u w:val="single"/>
        </w:rPr>
      </w:pPr>
      <w:r>
        <w:rPr>
          <w:rFonts w:ascii="Arial" w:hAnsi="Arial" w:cs="Arial"/>
          <w:b/>
          <w:sz w:val="24"/>
          <w:szCs w:val="24"/>
          <w:u w:val="single"/>
        </w:rPr>
        <w:t>6. NUTS 2 REGIJE U RH?</w:t>
      </w:r>
    </w:p>
    <w:p w:rsidR="00745612" w:rsidRDefault="00745612">
      <w:pPr>
        <w:pStyle w:val="NoSpacing"/>
        <w:rPr>
          <w:rFonts w:ascii="Arial" w:hAnsi="Arial" w:cs="Arial"/>
          <w:sz w:val="24"/>
          <w:szCs w:val="24"/>
        </w:rPr>
      </w:pPr>
    </w:p>
    <w:p w:rsidR="00745612" w:rsidRDefault="00745612">
      <w:pPr>
        <w:pStyle w:val="NoSpacing"/>
        <w:ind w:firstLine="709"/>
        <w:rPr>
          <w:rFonts w:ascii="Arial" w:hAnsi="Arial" w:cs="Arial"/>
          <w:sz w:val="24"/>
          <w:szCs w:val="24"/>
        </w:rPr>
      </w:pPr>
      <w:r>
        <w:rPr>
          <w:rFonts w:ascii="Arial" w:hAnsi="Arial" w:cs="Arial"/>
          <w:b/>
          <w:bCs/>
          <w:i/>
          <w:iCs/>
          <w:sz w:val="24"/>
          <w:szCs w:val="24"/>
        </w:rPr>
        <w:t xml:space="preserve"> </w:t>
      </w:r>
      <w:r>
        <w:rPr>
          <w:rFonts w:ascii="Arial" w:hAnsi="Arial" w:cs="Arial"/>
          <w:b/>
          <w:bCs/>
          <w:iCs/>
          <w:sz w:val="24"/>
          <w:szCs w:val="24"/>
        </w:rPr>
        <w:t>Nomenclature of Territorial Units for Statistics</w:t>
      </w:r>
      <w:r>
        <w:rPr>
          <w:rFonts w:ascii="Arial" w:hAnsi="Arial" w:cs="Arial"/>
          <w:b/>
          <w:bCs/>
          <w:sz w:val="24"/>
          <w:szCs w:val="24"/>
        </w:rPr>
        <w:t xml:space="preserve"> - tzv. NUTS</w:t>
      </w:r>
      <w:r>
        <w:rPr>
          <w:rFonts w:ascii="Arial" w:hAnsi="Arial" w:cs="Arial"/>
          <w:sz w:val="24"/>
          <w:szCs w:val="24"/>
        </w:rPr>
        <w:t xml:space="preserve"> osigurava jedinstvenu klasifikaciju teritorijalnih jedinica zemalja članica EU, primarno za potrebe prikupljanja, diseminacije i publiciranja statistike, zbog čega se govori i o </w:t>
      </w:r>
      <w:r>
        <w:rPr>
          <w:rFonts w:ascii="Arial" w:hAnsi="Arial" w:cs="Arial"/>
          <w:bCs/>
          <w:sz w:val="24"/>
          <w:szCs w:val="24"/>
        </w:rPr>
        <w:t>“statističkim regijama” usklađenim s kriterijima EUROSTAT-a.</w:t>
      </w:r>
    </w:p>
    <w:p w:rsidR="00745612" w:rsidRDefault="00745612">
      <w:pPr>
        <w:pStyle w:val="NoSpacing"/>
        <w:ind w:firstLine="709"/>
        <w:rPr>
          <w:rFonts w:ascii="Arial" w:hAnsi="Arial" w:cs="Arial"/>
          <w:sz w:val="24"/>
          <w:szCs w:val="24"/>
        </w:rPr>
      </w:pPr>
      <w:r>
        <w:rPr>
          <w:rFonts w:ascii="Arial" w:hAnsi="Arial" w:cs="Arial"/>
          <w:sz w:val="24"/>
          <w:szCs w:val="24"/>
        </w:rPr>
        <w:t xml:space="preserve">U skladu sa ekonomskim, socijalnim, povijesnim, geografskim i drugim kriterijima uspostavlja se temeljna </w:t>
      </w:r>
      <w:r>
        <w:rPr>
          <w:rFonts w:ascii="Arial" w:hAnsi="Arial" w:cs="Arial"/>
          <w:b/>
          <w:bCs/>
          <w:sz w:val="24"/>
          <w:szCs w:val="24"/>
        </w:rPr>
        <w:t>regionalna</w:t>
      </w:r>
      <w:r>
        <w:rPr>
          <w:rFonts w:ascii="Arial" w:hAnsi="Arial" w:cs="Arial"/>
          <w:sz w:val="24"/>
          <w:szCs w:val="24"/>
        </w:rPr>
        <w:t xml:space="preserve"> hijerahijska struktura </w:t>
      </w:r>
      <w:r>
        <w:rPr>
          <w:rFonts w:ascii="Arial" w:hAnsi="Arial" w:cs="Arial"/>
          <w:bCs/>
          <w:sz w:val="24"/>
          <w:szCs w:val="24"/>
        </w:rPr>
        <w:t>na tri razine:</w:t>
      </w:r>
      <w:r>
        <w:rPr>
          <w:rFonts w:ascii="Arial" w:hAnsi="Arial" w:cs="Arial"/>
          <w:sz w:val="24"/>
          <w:szCs w:val="24"/>
        </w:rPr>
        <w:t xml:space="preserve"> </w:t>
      </w:r>
      <w:r>
        <w:rPr>
          <w:rFonts w:ascii="Arial" w:hAnsi="Arial" w:cs="Arial"/>
          <w:b/>
          <w:bCs/>
          <w:sz w:val="24"/>
          <w:szCs w:val="24"/>
        </w:rPr>
        <w:t>NUTS I, NUTS II i NUTS III</w:t>
      </w:r>
      <w:r>
        <w:rPr>
          <w:rFonts w:ascii="Arial" w:hAnsi="Arial" w:cs="Arial"/>
          <w:sz w:val="24"/>
          <w:szCs w:val="24"/>
        </w:rPr>
        <w:t xml:space="preserve">, te </w:t>
      </w:r>
      <w:r>
        <w:rPr>
          <w:rFonts w:ascii="Arial" w:hAnsi="Arial" w:cs="Arial"/>
          <w:b/>
          <w:bCs/>
          <w:sz w:val="24"/>
          <w:szCs w:val="24"/>
        </w:rPr>
        <w:t xml:space="preserve">lokalna </w:t>
      </w:r>
      <w:r>
        <w:rPr>
          <w:rFonts w:ascii="Arial" w:hAnsi="Arial" w:cs="Arial"/>
          <w:sz w:val="24"/>
          <w:szCs w:val="24"/>
        </w:rPr>
        <w:t xml:space="preserve">hijerarhijska struktura da dvije razine: </w:t>
      </w:r>
      <w:r>
        <w:rPr>
          <w:rFonts w:ascii="Arial" w:hAnsi="Arial" w:cs="Arial"/>
          <w:b/>
          <w:bCs/>
          <w:sz w:val="24"/>
          <w:szCs w:val="24"/>
        </w:rPr>
        <w:t>LAU1 i LAU2.</w:t>
      </w:r>
    </w:p>
    <w:p w:rsidR="00745612" w:rsidRDefault="00745612">
      <w:pPr>
        <w:pStyle w:val="NoSpacing"/>
        <w:ind w:firstLine="709"/>
        <w:rPr>
          <w:rFonts w:ascii="Arial" w:hAnsi="Arial" w:cs="Arial"/>
          <w:bCs/>
          <w:sz w:val="24"/>
          <w:szCs w:val="24"/>
        </w:rPr>
      </w:pPr>
      <w:r>
        <w:rPr>
          <w:rFonts w:ascii="Arial" w:hAnsi="Arial" w:cs="Arial"/>
          <w:sz w:val="24"/>
          <w:szCs w:val="24"/>
        </w:rPr>
        <w:t xml:space="preserve">Dok statistički podaci na razini NUTS I služe </w:t>
      </w:r>
      <w:r>
        <w:rPr>
          <w:rFonts w:ascii="Arial" w:hAnsi="Arial" w:cs="Arial"/>
          <w:bCs/>
          <w:sz w:val="24"/>
          <w:szCs w:val="24"/>
        </w:rPr>
        <w:t>analizi stanja regionalne</w:t>
      </w:r>
      <w:r>
        <w:rPr>
          <w:rFonts w:ascii="Arial" w:hAnsi="Arial" w:cs="Arial"/>
          <w:sz w:val="24"/>
          <w:szCs w:val="24"/>
        </w:rPr>
        <w:t xml:space="preserve"> </w:t>
      </w:r>
      <w:r>
        <w:rPr>
          <w:rFonts w:ascii="Arial" w:hAnsi="Arial" w:cs="Arial"/>
          <w:bCs/>
          <w:sz w:val="24"/>
          <w:szCs w:val="24"/>
        </w:rPr>
        <w:t>kohezije EU</w:t>
      </w:r>
      <w:r>
        <w:rPr>
          <w:rFonts w:ascii="Arial" w:hAnsi="Arial" w:cs="Arial"/>
          <w:sz w:val="24"/>
          <w:szCs w:val="24"/>
        </w:rPr>
        <w:t xml:space="preserve">, sama politika regionalnog razvoja, odnosno </w:t>
      </w:r>
      <w:r>
        <w:rPr>
          <w:rFonts w:ascii="Arial" w:hAnsi="Arial" w:cs="Arial"/>
          <w:bCs/>
          <w:sz w:val="24"/>
          <w:szCs w:val="24"/>
        </w:rPr>
        <w:t>sredstva sufinanciranja usmjeravaju se većinom na statističke regije NUTS II i III.</w:t>
      </w:r>
    </w:p>
    <w:p w:rsidR="00745612" w:rsidRDefault="00745612">
      <w:pPr>
        <w:pStyle w:val="NoSpacing"/>
        <w:rPr>
          <w:rFonts w:ascii="Arial" w:hAnsi="Arial" w:cs="Arial"/>
          <w:bCs/>
          <w:sz w:val="24"/>
          <w:szCs w:val="24"/>
        </w:rPr>
      </w:pPr>
    </w:p>
    <w:p w:rsidR="00745612" w:rsidRDefault="00745612">
      <w:pPr>
        <w:pStyle w:val="NoSpacing"/>
        <w:rPr>
          <w:rFonts w:ascii="Arial" w:hAnsi="Arial" w:cs="Arial"/>
          <w:b/>
          <w:bCs/>
          <w:sz w:val="24"/>
          <w:szCs w:val="24"/>
        </w:rPr>
      </w:pPr>
      <w:r>
        <w:rPr>
          <w:rFonts w:ascii="Arial" w:hAnsi="Arial" w:cs="Arial"/>
          <w:bCs/>
          <w:sz w:val="24"/>
          <w:szCs w:val="24"/>
        </w:rPr>
        <w:t>NUTS nomenklatura je kreirana i razvijena na temelju sljedećih načela:</w:t>
      </w:r>
      <w:r>
        <w:rPr>
          <w:rFonts w:ascii="Arial" w:hAnsi="Arial" w:cs="Arial"/>
          <w:b/>
          <w:bCs/>
          <w:sz w:val="24"/>
          <w:szCs w:val="24"/>
        </w:rPr>
        <w:t xml:space="preserve"> </w:t>
      </w:r>
    </w:p>
    <w:p w:rsidR="00745612" w:rsidRDefault="00745612">
      <w:pPr>
        <w:pStyle w:val="NoSpacing"/>
        <w:rPr>
          <w:rFonts w:ascii="Arial" w:hAnsi="Arial" w:cs="Arial"/>
          <w:b/>
          <w:bCs/>
          <w:sz w:val="24"/>
          <w:szCs w:val="24"/>
        </w:rPr>
      </w:pPr>
    </w:p>
    <w:p w:rsidR="00745612" w:rsidRDefault="00745612">
      <w:pPr>
        <w:pStyle w:val="NoSpacing"/>
        <w:rPr>
          <w:rFonts w:ascii="Arial" w:hAnsi="Arial" w:cs="Arial"/>
          <w:bCs/>
          <w:sz w:val="24"/>
          <w:szCs w:val="24"/>
        </w:rPr>
      </w:pPr>
      <w:r>
        <w:rPr>
          <w:rFonts w:ascii="Arial" w:hAnsi="Arial" w:cs="Arial"/>
          <w:b/>
          <w:bCs/>
          <w:sz w:val="24"/>
          <w:szCs w:val="24"/>
        </w:rPr>
        <w:lastRenderedPageBreak/>
        <w:t xml:space="preserve">a) NUTS </w:t>
      </w:r>
      <w:r>
        <w:rPr>
          <w:rFonts w:ascii="Arial" w:hAnsi="Arial" w:cs="Arial"/>
          <w:bCs/>
          <w:sz w:val="24"/>
          <w:szCs w:val="24"/>
        </w:rPr>
        <w:t xml:space="preserve">favorizira postojeću administrativno-institucionalnu podjelu (strukturu), </w:t>
      </w:r>
    </w:p>
    <w:p w:rsidR="00745612" w:rsidRDefault="00745612">
      <w:pPr>
        <w:pStyle w:val="NoSpacing"/>
        <w:rPr>
          <w:rFonts w:ascii="Arial" w:hAnsi="Arial" w:cs="Arial"/>
          <w:bCs/>
          <w:sz w:val="24"/>
          <w:szCs w:val="24"/>
        </w:rPr>
      </w:pPr>
      <w:r>
        <w:rPr>
          <w:rFonts w:ascii="Arial" w:hAnsi="Arial" w:cs="Arial"/>
          <w:b/>
          <w:bCs/>
          <w:sz w:val="24"/>
          <w:szCs w:val="24"/>
        </w:rPr>
        <w:t xml:space="preserve">b) NUTS </w:t>
      </w:r>
      <w:r>
        <w:rPr>
          <w:rFonts w:ascii="Arial" w:hAnsi="Arial" w:cs="Arial"/>
          <w:bCs/>
          <w:sz w:val="24"/>
          <w:szCs w:val="24"/>
        </w:rPr>
        <w:t>favorizira regionalne jedinice generalnog karaktera i</w:t>
      </w:r>
    </w:p>
    <w:p w:rsidR="00745612" w:rsidRDefault="00745612">
      <w:pPr>
        <w:pStyle w:val="NoSpacing"/>
        <w:rPr>
          <w:rFonts w:ascii="Arial" w:hAnsi="Arial" w:cs="Arial"/>
          <w:b/>
          <w:bCs/>
          <w:sz w:val="24"/>
          <w:szCs w:val="24"/>
        </w:rPr>
      </w:pPr>
      <w:r>
        <w:rPr>
          <w:rFonts w:ascii="Arial" w:hAnsi="Arial" w:cs="Arial"/>
          <w:b/>
          <w:bCs/>
          <w:sz w:val="24"/>
          <w:szCs w:val="24"/>
        </w:rPr>
        <w:t xml:space="preserve">c) NUTS </w:t>
      </w:r>
      <w:r>
        <w:rPr>
          <w:rFonts w:ascii="Arial" w:hAnsi="Arial" w:cs="Arial"/>
          <w:bCs/>
          <w:sz w:val="24"/>
          <w:szCs w:val="24"/>
        </w:rPr>
        <w:t>je hijerarhijska organizacija teritorija.</w:t>
      </w:r>
      <w:r>
        <w:rPr>
          <w:rFonts w:ascii="Arial" w:hAnsi="Arial" w:cs="Arial"/>
          <w:b/>
          <w:bCs/>
          <w:sz w:val="24"/>
          <w:szCs w:val="24"/>
        </w:rPr>
        <w:t xml:space="preserve"> </w:t>
      </w:r>
    </w:p>
    <w:p w:rsidR="00745612" w:rsidRDefault="00745612">
      <w:pPr>
        <w:pStyle w:val="NoSpacing"/>
        <w:rPr>
          <w:rFonts w:ascii="Arial" w:hAnsi="Arial" w:cs="Arial"/>
          <w:b/>
          <w:bCs/>
          <w:i/>
          <w:sz w:val="24"/>
          <w:szCs w:val="24"/>
        </w:rPr>
      </w:pPr>
    </w:p>
    <w:p w:rsidR="00745612" w:rsidRDefault="00745612">
      <w:pPr>
        <w:pStyle w:val="NoSpacing"/>
        <w:rPr>
          <w:rFonts w:ascii="Arial" w:hAnsi="Arial" w:cs="Arial"/>
          <w:b/>
          <w:bCs/>
          <w:i/>
          <w:sz w:val="24"/>
          <w:szCs w:val="24"/>
        </w:rPr>
      </w:pPr>
    </w:p>
    <w:p w:rsidR="00745612" w:rsidRDefault="00745612">
      <w:pPr>
        <w:pStyle w:val="NoSpacing"/>
        <w:rPr>
          <w:rFonts w:ascii="Arial" w:hAnsi="Arial" w:cs="Arial"/>
          <w:bCs/>
          <w:sz w:val="24"/>
          <w:szCs w:val="24"/>
        </w:rPr>
      </w:pPr>
      <w:r>
        <w:rPr>
          <w:rFonts w:ascii="Arial" w:hAnsi="Arial" w:cs="Arial"/>
          <w:bCs/>
          <w:sz w:val="24"/>
          <w:szCs w:val="24"/>
          <w:lang w:val="pl-PL"/>
        </w:rPr>
        <w:t>NUTS</w:t>
      </w:r>
      <w:r>
        <w:rPr>
          <w:rFonts w:ascii="Arial" w:hAnsi="Arial" w:cs="Arial"/>
          <w:bCs/>
          <w:sz w:val="24"/>
          <w:szCs w:val="24"/>
        </w:rPr>
        <w:t xml:space="preserve">2 </w:t>
      </w:r>
      <w:r>
        <w:rPr>
          <w:rFonts w:ascii="Arial" w:hAnsi="Arial" w:cs="Arial"/>
          <w:bCs/>
          <w:sz w:val="24"/>
          <w:szCs w:val="24"/>
          <w:lang w:val="pl-PL"/>
        </w:rPr>
        <w:t>regije</w:t>
      </w:r>
      <w:r>
        <w:rPr>
          <w:rFonts w:ascii="Arial" w:hAnsi="Arial" w:cs="Arial"/>
          <w:bCs/>
          <w:sz w:val="24"/>
          <w:szCs w:val="24"/>
        </w:rPr>
        <w:t xml:space="preserve"> </w:t>
      </w:r>
      <w:r>
        <w:rPr>
          <w:rFonts w:ascii="Arial" w:hAnsi="Arial" w:cs="Arial"/>
          <w:bCs/>
          <w:sz w:val="24"/>
          <w:szCs w:val="24"/>
          <w:lang w:val="pl-PL"/>
        </w:rPr>
        <w:t>u</w:t>
      </w:r>
      <w:r>
        <w:rPr>
          <w:rFonts w:ascii="Arial" w:hAnsi="Arial" w:cs="Arial"/>
          <w:bCs/>
          <w:sz w:val="24"/>
          <w:szCs w:val="24"/>
        </w:rPr>
        <w:t xml:space="preserve"> </w:t>
      </w:r>
      <w:r>
        <w:rPr>
          <w:rFonts w:ascii="Arial" w:hAnsi="Arial" w:cs="Arial"/>
          <w:bCs/>
          <w:sz w:val="24"/>
          <w:szCs w:val="24"/>
          <w:lang w:val="pl-PL"/>
        </w:rPr>
        <w:t>RH</w:t>
      </w:r>
      <w:r>
        <w:rPr>
          <w:rFonts w:ascii="Arial" w:hAnsi="Arial" w:cs="Arial"/>
          <w:bCs/>
          <w:sz w:val="24"/>
          <w:szCs w:val="24"/>
        </w:rPr>
        <w:t xml:space="preserve"> </w:t>
      </w:r>
      <w:r>
        <w:rPr>
          <w:rFonts w:ascii="Arial" w:hAnsi="Arial" w:cs="Arial"/>
          <w:bCs/>
          <w:sz w:val="24"/>
          <w:szCs w:val="24"/>
          <w:lang w:val="pl-PL"/>
        </w:rPr>
        <w:t>su</w:t>
      </w:r>
      <w:r>
        <w:rPr>
          <w:rFonts w:ascii="Arial" w:hAnsi="Arial" w:cs="Arial"/>
          <w:bCs/>
          <w:sz w:val="24"/>
          <w:szCs w:val="24"/>
        </w:rPr>
        <w:t>:</w:t>
      </w:r>
    </w:p>
    <w:p w:rsidR="00745612" w:rsidRDefault="00745612">
      <w:pPr>
        <w:pStyle w:val="NoSpacing"/>
        <w:rPr>
          <w:rFonts w:ascii="Arial" w:hAnsi="Arial" w:cs="Arial"/>
          <w:bCs/>
          <w:sz w:val="24"/>
          <w:szCs w:val="24"/>
        </w:rPr>
      </w:pPr>
    </w:p>
    <w:p w:rsidR="00745612" w:rsidRDefault="00745612">
      <w:pPr>
        <w:pStyle w:val="NoSpacing"/>
        <w:rPr>
          <w:rFonts w:ascii="Arial" w:hAnsi="Arial" w:cs="Arial"/>
          <w:bCs/>
          <w:sz w:val="24"/>
          <w:szCs w:val="24"/>
        </w:rPr>
      </w:pPr>
      <w:r>
        <w:rPr>
          <w:rFonts w:ascii="Arial" w:hAnsi="Arial" w:cs="Arial"/>
          <w:b/>
          <w:bCs/>
          <w:sz w:val="24"/>
          <w:szCs w:val="24"/>
        </w:rPr>
        <w:t>HR01:</w:t>
      </w:r>
      <w:r>
        <w:rPr>
          <w:rFonts w:ascii="Arial" w:hAnsi="Arial" w:cs="Arial"/>
          <w:b/>
          <w:bCs/>
          <w:sz w:val="24"/>
          <w:szCs w:val="24"/>
        </w:rPr>
        <w:tab/>
        <w:t xml:space="preserve"> Sjeverozapadna Hrvatska</w:t>
      </w:r>
      <w:r>
        <w:rPr>
          <w:rFonts w:ascii="Arial" w:hAnsi="Arial" w:cs="Arial"/>
          <w:bCs/>
          <w:sz w:val="24"/>
          <w:szCs w:val="24"/>
        </w:rPr>
        <w:t xml:space="preserve"> Grad Zagreb, Zagrebačka, Krapinsko-zagorska, Varaždinska, Koprivničko-križevačka i Međimurska županija.</w:t>
      </w:r>
    </w:p>
    <w:p w:rsidR="00745612" w:rsidRDefault="00745612">
      <w:pPr>
        <w:pStyle w:val="NoSpacing"/>
        <w:rPr>
          <w:rFonts w:ascii="Arial" w:hAnsi="Arial" w:cs="Arial"/>
          <w:bCs/>
          <w:sz w:val="24"/>
          <w:szCs w:val="24"/>
        </w:rPr>
      </w:pPr>
      <w:r>
        <w:rPr>
          <w:rFonts w:ascii="Arial" w:hAnsi="Arial" w:cs="Arial"/>
          <w:b/>
          <w:bCs/>
          <w:sz w:val="24"/>
          <w:szCs w:val="24"/>
        </w:rPr>
        <w:t>HR02:</w:t>
      </w:r>
      <w:r>
        <w:rPr>
          <w:rFonts w:ascii="Arial" w:hAnsi="Arial" w:cs="Arial"/>
          <w:b/>
          <w:bCs/>
          <w:sz w:val="24"/>
          <w:szCs w:val="24"/>
        </w:rPr>
        <w:tab/>
        <w:t xml:space="preserve"> Središnja i istočna (Panonska) Hrvatska</w:t>
      </w:r>
      <w:r>
        <w:rPr>
          <w:rFonts w:ascii="Arial" w:hAnsi="Arial" w:cs="Arial"/>
          <w:bCs/>
          <w:sz w:val="24"/>
          <w:szCs w:val="24"/>
        </w:rPr>
        <w:t xml:space="preserve"> </w:t>
      </w:r>
    </w:p>
    <w:p w:rsidR="00745612" w:rsidRDefault="00745612">
      <w:pPr>
        <w:pStyle w:val="NoSpacing"/>
        <w:rPr>
          <w:rFonts w:ascii="Arial" w:hAnsi="Arial" w:cs="Arial"/>
          <w:bCs/>
          <w:sz w:val="24"/>
          <w:szCs w:val="24"/>
        </w:rPr>
      </w:pPr>
      <w:r>
        <w:rPr>
          <w:rFonts w:ascii="Arial" w:hAnsi="Arial" w:cs="Arial"/>
          <w:bCs/>
          <w:sz w:val="24"/>
          <w:szCs w:val="24"/>
        </w:rPr>
        <w:t>Bjelovarsko-bilogorska, Virovitičko-podravska, Požeško-slavonska, Brodsko-posavska, Osječko-baranjska, Vukovarsko-srijemska, Sisačko-moslavačka i Karlovačka županija.</w:t>
      </w:r>
    </w:p>
    <w:p w:rsidR="00745612" w:rsidRDefault="00745612">
      <w:pPr>
        <w:autoSpaceDE w:val="0"/>
        <w:autoSpaceDN w:val="0"/>
        <w:adjustRightInd w:val="0"/>
        <w:spacing w:line="240" w:lineRule="auto"/>
        <w:rPr>
          <w:rFonts w:ascii="Arial" w:hAnsi="Arial" w:cs="Arial"/>
          <w:bCs/>
          <w:sz w:val="24"/>
          <w:szCs w:val="24"/>
        </w:rPr>
      </w:pPr>
      <w:r>
        <w:rPr>
          <w:rFonts w:ascii="Arial" w:hAnsi="Arial" w:cs="Arial"/>
          <w:b/>
          <w:bCs/>
          <w:sz w:val="24"/>
          <w:szCs w:val="24"/>
        </w:rPr>
        <w:t>HR03:</w:t>
      </w:r>
      <w:r>
        <w:rPr>
          <w:rFonts w:ascii="Arial" w:hAnsi="Arial" w:cs="Arial"/>
          <w:b/>
          <w:bCs/>
          <w:sz w:val="24"/>
          <w:szCs w:val="24"/>
        </w:rPr>
        <w:tab/>
        <w:t xml:space="preserve"> Jadranska Hrvatska </w:t>
      </w:r>
      <w:r>
        <w:rPr>
          <w:rFonts w:ascii="Arial" w:hAnsi="Arial" w:cs="Arial"/>
          <w:bCs/>
          <w:sz w:val="24"/>
          <w:szCs w:val="24"/>
        </w:rPr>
        <w:t>Primorsko-goranska, Ličko-senjska, Zadarska, Šibensko-kninska, Splitsko-dalmatinska, Istarska i Dubrovačko-neretvanska županija.</w:t>
      </w:r>
    </w:p>
    <w:p w:rsidR="00745612" w:rsidRDefault="00745612">
      <w:pPr>
        <w:autoSpaceDE w:val="0"/>
        <w:autoSpaceDN w:val="0"/>
        <w:adjustRightInd w:val="0"/>
        <w:spacing w:line="240" w:lineRule="auto"/>
        <w:rPr>
          <w:rFonts w:ascii="Arial" w:hAnsi="Arial" w:cs="Arial"/>
          <w:bCs/>
          <w:sz w:val="24"/>
          <w:szCs w:val="24"/>
        </w:rPr>
      </w:pPr>
    </w:p>
    <w:p w:rsidR="00745612" w:rsidRDefault="00745612">
      <w:pPr>
        <w:autoSpaceDE w:val="0"/>
        <w:autoSpaceDN w:val="0"/>
        <w:adjustRightInd w:val="0"/>
        <w:spacing w:line="240" w:lineRule="auto"/>
        <w:rPr>
          <w:rFonts w:ascii="Arial" w:hAnsi="Arial" w:cs="Arial"/>
          <w:bCs/>
          <w:sz w:val="24"/>
          <w:szCs w:val="24"/>
        </w:rPr>
      </w:pPr>
    </w:p>
    <w:p w:rsidR="00745612" w:rsidRDefault="00745612">
      <w:pPr>
        <w:autoSpaceDE w:val="0"/>
        <w:autoSpaceDN w:val="0"/>
        <w:adjustRightInd w:val="0"/>
        <w:spacing w:line="240" w:lineRule="auto"/>
        <w:rPr>
          <w:rFonts w:ascii="Arial" w:hAnsi="Arial" w:cs="Arial"/>
          <w:bCs/>
          <w:sz w:val="24"/>
          <w:szCs w:val="24"/>
        </w:rPr>
      </w:pPr>
    </w:p>
    <w:p w:rsidR="00745612" w:rsidRDefault="00745612">
      <w:pPr>
        <w:autoSpaceDE w:val="0"/>
        <w:autoSpaceDN w:val="0"/>
        <w:adjustRightInd w:val="0"/>
        <w:spacing w:line="240" w:lineRule="auto"/>
        <w:rPr>
          <w:rFonts w:ascii="Arial" w:hAnsi="Arial" w:cs="Arial"/>
          <w:bCs/>
          <w:sz w:val="24"/>
          <w:szCs w:val="24"/>
        </w:rPr>
      </w:pPr>
    </w:p>
    <w:p w:rsidR="00745612" w:rsidRDefault="00745612">
      <w:pPr>
        <w:autoSpaceDE w:val="0"/>
        <w:autoSpaceDN w:val="0"/>
        <w:adjustRightInd w:val="0"/>
        <w:spacing w:line="240" w:lineRule="auto"/>
        <w:jc w:val="left"/>
        <w:rPr>
          <w:rFonts w:ascii="Arial" w:hAnsi="Arial" w:cs="Arial"/>
          <w:b/>
          <w:sz w:val="24"/>
          <w:szCs w:val="24"/>
          <w:u w:val="single"/>
        </w:rPr>
      </w:pPr>
      <w:r>
        <w:rPr>
          <w:rFonts w:ascii="Arial" w:hAnsi="Arial" w:cs="Arial"/>
          <w:b/>
          <w:bCs/>
          <w:sz w:val="24"/>
          <w:szCs w:val="24"/>
          <w:u w:val="single"/>
        </w:rPr>
        <w:t>7</w:t>
      </w:r>
      <w:r>
        <w:rPr>
          <w:rStyle w:val="postbody"/>
          <w:rFonts w:ascii="Arial" w:hAnsi="Arial" w:cs="Arial"/>
          <w:b/>
          <w:sz w:val="24"/>
          <w:szCs w:val="24"/>
          <w:u w:val="single"/>
        </w:rPr>
        <w:t>.</w:t>
      </w:r>
      <w:r>
        <w:rPr>
          <w:rFonts w:ascii="Arial" w:hAnsi="Arial" w:cs="Arial"/>
          <w:b/>
          <w:sz w:val="24"/>
          <w:szCs w:val="24"/>
          <w:u w:val="single"/>
        </w:rPr>
        <w:t xml:space="preserve"> </w:t>
      </w:r>
      <w:r>
        <w:rPr>
          <w:rStyle w:val="postbody"/>
          <w:rFonts w:ascii="Arial" w:hAnsi="Arial" w:cs="Arial"/>
          <w:b/>
          <w:sz w:val="24"/>
          <w:szCs w:val="24"/>
          <w:u w:val="single"/>
        </w:rPr>
        <w:t>KAKO SE KRETAO BDP UNUTAR NUTS REGIJA U RH? (10)</w:t>
      </w:r>
      <w:r>
        <w:rPr>
          <w:rFonts w:ascii="Arial" w:hAnsi="Arial" w:cs="Arial"/>
          <w:b/>
          <w:sz w:val="24"/>
          <w:szCs w:val="24"/>
          <w:u w:val="single"/>
        </w:rPr>
        <w:br/>
      </w:r>
    </w:p>
    <w:p w:rsidR="00745612" w:rsidRDefault="00745612">
      <w:pPr>
        <w:autoSpaceDE w:val="0"/>
        <w:autoSpaceDN w:val="0"/>
        <w:adjustRightInd w:val="0"/>
        <w:spacing w:line="240" w:lineRule="auto"/>
        <w:ind w:firstLine="709"/>
        <w:rPr>
          <w:rStyle w:val="postbody"/>
          <w:rFonts w:ascii="Arial" w:hAnsi="Arial" w:cs="Arial"/>
          <w:sz w:val="24"/>
          <w:szCs w:val="24"/>
        </w:rPr>
      </w:pPr>
      <w:r>
        <w:rPr>
          <w:rFonts w:ascii="Arial" w:hAnsi="Arial" w:cs="Arial"/>
          <w:b/>
          <w:sz w:val="24"/>
          <w:szCs w:val="24"/>
        </w:rPr>
        <w:t>BDP per capita UNUTAR NUTS 2 REGIJA U RH</w:t>
      </w:r>
      <w:r>
        <w:rPr>
          <w:rFonts w:ascii="Arial" w:hAnsi="Arial" w:cs="Arial"/>
          <w:sz w:val="24"/>
          <w:szCs w:val="24"/>
        </w:rPr>
        <w:t xml:space="preserve">: </w:t>
      </w:r>
      <w:r>
        <w:rPr>
          <w:rStyle w:val="postbody"/>
          <w:rFonts w:ascii="Arial" w:hAnsi="Arial" w:cs="Arial"/>
          <w:sz w:val="24"/>
          <w:szCs w:val="24"/>
        </w:rPr>
        <w:t>Sve tri NUTS 2 regije, prema prosječnom BDP p.c., nalaze se ispod granice 75% prosjeka EU.</w:t>
      </w:r>
    </w:p>
    <w:p w:rsidR="00745612" w:rsidRDefault="00745612">
      <w:pPr>
        <w:autoSpaceDE w:val="0"/>
        <w:autoSpaceDN w:val="0"/>
        <w:adjustRightInd w:val="0"/>
        <w:spacing w:line="240" w:lineRule="auto"/>
        <w:ind w:firstLine="709"/>
        <w:rPr>
          <w:rStyle w:val="postbody"/>
          <w:rFonts w:ascii="Arial" w:hAnsi="Arial" w:cs="Arial"/>
          <w:sz w:val="24"/>
          <w:szCs w:val="24"/>
        </w:rPr>
      </w:pPr>
      <w:r>
        <w:rPr>
          <w:rStyle w:val="postbody"/>
          <w:rFonts w:ascii="Arial" w:hAnsi="Arial" w:cs="Arial"/>
          <w:sz w:val="24"/>
          <w:szCs w:val="24"/>
        </w:rPr>
        <w:t xml:space="preserve"> Najbliža europskom prosjeku je </w:t>
      </w:r>
      <w:r>
        <w:rPr>
          <w:rStyle w:val="postbody"/>
          <w:rFonts w:ascii="Arial" w:hAnsi="Arial" w:cs="Arial"/>
          <w:sz w:val="24"/>
          <w:szCs w:val="24"/>
          <w:u w:val="single"/>
        </w:rPr>
        <w:t>Sjeverozapadna Hrvatska</w:t>
      </w:r>
      <w:r>
        <w:rPr>
          <w:rStyle w:val="postbody"/>
          <w:rFonts w:ascii="Arial" w:hAnsi="Arial" w:cs="Arial"/>
          <w:sz w:val="24"/>
          <w:szCs w:val="24"/>
        </w:rPr>
        <w:t xml:space="preserve"> koja se 2005. nalazila na 64% prosjeka EU 27, potom slijedi Jadranska s 48% i Panonska sa svega 35% prosjeka BDP-a po stanovniku EU 27. BDP p.c.za RH (2005) iznosi je 7.038 € / stanovniku. U Sjeverozapadnoj Hrv. je ostvareno 48,2% ∑BDP-a, u Panonskoj 20,6% ∑BDP-a, u Jadranskoj 31,2%∑BDP-a.</w:t>
      </w:r>
    </w:p>
    <w:p w:rsidR="00745612" w:rsidRDefault="00745612">
      <w:pPr>
        <w:autoSpaceDE w:val="0"/>
        <w:autoSpaceDN w:val="0"/>
        <w:adjustRightInd w:val="0"/>
        <w:spacing w:line="240" w:lineRule="auto"/>
        <w:rPr>
          <w:rStyle w:val="postbody"/>
          <w:rFonts w:ascii="Arial" w:hAnsi="Arial" w:cs="Arial"/>
          <w:sz w:val="24"/>
          <w:szCs w:val="24"/>
        </w:rPr>
      </w:pPr>
    </w:p>
    <w:p w:rsidR="00745612" w:rsidRDefault="00745612">
      <w:pPr>
        <w:autoSpaceDE w:val="0"/>
        <w:autoSpaceDN w:val="0"/>
        <w:adjustRightInd w:val="0"/>
        <w:spacing w:line="240" w:lineRule="auto"/>
        <w:jc w:val="center"/>
        <w:rPr>
          <w:rStyle w:val="postbody"/>
          <w:rFonts w:ascii="Arial" w:hAnsi="Arial" w:cs="Arial"/>
          <w:b/>
          <w:sz w:val="28"/>
          <w:szCs w:val="28"/>
        </w:rPr>
      </w:pPr>
    </w:p>
    <w:p w:rsidR="00745612" w:rsidRDefault="00745612">
      <w:pPr>
        <w:autoSpaceDE w:val="0"/>
        <w:autoSpaceDN w:val="0"/>
        <w:adjustRightInd w:val="0"/>
        <w:spacing w:line="240" w:lineRule="auto"/>
        <w:jc w:val="center"/>
        <w:rPr>
          <w:rStyle w:val="postbody"/>
          <w:rFonts w:ascii="Arial" w:hAnsi="Arial" w:cs="Arial"/>
          <w:b/>
          <w:sz w:val="28"/>
          <w:szCs w:val="28"/>
        </w:rPr>
      </w:pPr>
      <w:r>
        <w:rPr>
          <w:rStyle w:val="postbody"/>
          <w:rFonts w:ascii="Arial" w:hAnsi="Arial" w:cs="Arial"/>
          <w:b/>
          <w:sz w:val="28"/>
          <w:szCs w:val="28"/>
        </w:rPr>
        <w:t>PRETVORBA I PRIVATIZACIJA</w:t>
      </w:r>
    </w:p>
    <w:p w:rsidR="00745612" w:rsidRDefault="00745612">
      <w:pPr>
        <w:autoSpaceDE w:val="0"/>
        <w:autoSpaceDN w:val="0"/>
        <w:adjustRightInd w:val="0"/>
        <w:spacing w:line="240" w:lineRule="auto"/>
        <w:rPr>
          <w:rStyle w:val="postbody"/>
          <w:rFonts w:ascii="Arial" w:hAnsi="Arial" w:cs="Arial"/>
          <w:sz w:val="24"/>
          <w:szCs w:val="24"/>
        </w:rPr>
      </w:pPr>
    </w:p>
    <w:p w:rsidR="00745612" w:rsidRDefault="00745612">
      <w:pPr>
        <w:autoSpaceDE w:val="0"/>
        <w:autoSpaceDN w:val="0"/>
        <w:adjustRightInd w:val="0"/>
        <w:spacing w:line="240" w:lineRule="auto"/>
        <w:rPr>
          <w:rStyle w:val="postbody"/>
          <w:rFonts w:ascii="Arial" w:hAnsi="Arial" w:cs="Arial"/>
          <w:b/>
          <w:sz w:val="24"/>
          <w:szCs w:val="24"/>
          <w:u w:val="single"/>
        </w:rPr>
      </w:pPr>
    </w:p>
    <w:p w:rsidR="00745612" w:rsidRDefault="00745612">
      <w:pPr>
        <w:pStyle w:val="NoSpacing"/>
        <w:rPr>
          <w:rFonts w:ascii="Arial" w:hAnsi="Arial" w:cs="Arial"/>
          <w:b/>
          <w:sz w:val="24"/>
          <w:szCs w:val="24"/>
          <w:u w:val="single"/>
        </w:rPr>
      </w:pPr>
      <w:r>
        <w:rPr>
          <w:rStyle w:val="postbody"/>
          <w:rFonts w:ascii="Arial" w:hAnsi="Arial" w:cs="Arial"/>
          <w:b/>
          <w:sz w:val="24"/>
          <w:szCs w:val="24"/>
          <w:u w:val="single"/>
        </w:rPr>
        <w:t xml:space="preserve">1. </w:t>
      </w:r>
      <w:r>
        <w:rPr>
          <w:rFonts w:ascii="Arial" w:hAnsi="Arial" w:cs="Arial"/>
          <w:b/>
          <w:sz w:val="24"/>
          <w:szCs w:val="24"/>
          <w:u w:val="single"/>
        </w:rPr>
        <w:t xml:space="preserve"> FORMALNOPRAVNI I FINANCIJSKI TIJEK PRETVORBE?</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b/>
          <w:sz w:val="24"/>
          <w:szCs w:val="24"/>
        </w:rPr>
        <w:t xml:space="preserve">Formalnopravni </w:t>
      </w:r>
      <w:r>
        <w:rPr>
          <w:rFonts w:ascii="Arial" w:hAnsi="Arial" w:cs="Arial"/>
          <w:sz w:val="24"/>
          <w:szCs w:val="24"/>
        </w:rPr>
        <w:t xml:space="preserve">tijek pruža uvid u brzinu i smjer </w:t>
      </w:r>
      <w:r>
        <w:rPr>
          <w:rFonts w:ascii="Arial" w:hAnsi="Arial" w:cs="Arial"/>
          <w:sz w:val="24"/>
          <w:szCs w:val="24"/>
          <w:u w:val="single"/>
        </w:rPr>
        <w:t>mikroekonomske</w:t>
      </w:r>
      <w:r>
        <w:rPr>
          <w:rFonts w:ascii="Arial" w:hAnsi="Arial" w:cs="Arial"/>
          <w:sz w:val="24"/>
          <w:szCs w:val="24"/>
        </w:rPr>
        <w:t xml:space="preserve"> transformacije hrvatskoga gospodarstva.</w:t>
      </w:r>
      <w:r>
        <w:rPr>
          <w:rFonts w:ascii="Arial" w:eastAsia="+mn-ea" w:hAnsi="Arial" w:cs="Arial"/>
          <w:color w:val="000000"/>
          <w:sz w:val="24"/>
          <w:szCs w:val="24"/>
        </w:rPr>
        <w:t xml:space="preserve"> </w:t>
      </w:r>
      <w:r>
        <w:rPr>
          <w:rFonts w:ascii="Arial" w:hAnsi="Arial" w:cs="Arial"/>
          <w:sz w:val="24"/>
          <w:szCs w:val="24"/>
        </w:rPr>
        <w:t>U roku 2 godine Agencija za razvoj i restrukturiranje riješila je 75% zahtjeva. Obilježava ga</w:t>
      </w:r>
      <w:r>
        <w:rPr>
          <w:rFonts w:ascii="Arial" w:eastAsia="+mn-ea" w:hAnsi="Arial" w:cs="Arial"/>
          <w:color w:val="000000"/>
          <w:sz w:val="24"/>
          <w:szCs w:val="24"/>
        </w:rPr>
        <w:t xml:space="preserve"> </w:t>
      </w:r>
      <w:r>
        <w:rPr>
          <w:rFonts w:ascii="Arial" w:hAnsi="Arial" w:cs="Arial"/>
          <w:sz w:val="24"/>
          <w:szCs w:val="24"/>
        </w:rPr>
        <w:t>nejednakomjerna granska, a time i regionalna struktura pretvorbe. Pretvoreno je najviše poduzeća u građevinarstvu(90%) te u trgovini i zanatstvu (80%), a najmanje pretvorenih poduzeća je u granama poput prometa i veza (60%) te  u turizmu(50%).</w:t>
      </w:r>
    </w:p>
    <w:p w:rsidR="00745612" w:rsidRDefault="00745612">
      <w:pPr>
        <w:autoSpaceDE w:val="0"/>
        <w:autoSpaceDN w:val="0"/>
        <w:adjustRightInd w:val="0"/>
        <w:spacing w:line="240" w:lineRule="auto"/>
        <w:ind w:firstLine="709"/>
        <w:jc w:val="left"/>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b/>
          <w:sz w:val="24"/>
          <w:szCs w:val="24"/>
        </w:rPr>
        <w:t>Financijski</w:t>
      </w:r>
      <w:r>
        <w:rPr>
          <w:rFonts w:ascii="Arial" w:hAnsi="Arial" w:cs="Arial"/>
          <w:sz w:val="24"/>
          <w:szCs w:val="24"/>
        </w:rPr>
        <w:t xml:space="preserve"> tijek pretvorbe pruža uvid u </w:t>
      </w:r>
      <w:r>
        <w:rPr>
          <w:rFonts w:ascii="Arial" w:hAnsi="Arial" w:cs="Arial"/>
          <w:sz w:val="24"/>
          <w:szCs w:val="24"/>
          <w:u w:val="single"/>
        </w:rPr>
        <w:t xml:space="preserve">makroekonomske </w:t>
      </w:r>
      <w:r>
        <w:rPr>
          <w:rFonts w:ascii="Arial" w:hAnsi="Arial" w:cs="Arial"/>
          <w:sz w:val="24"/>
          <w:szCs w:val="24"/>
        </w:rPr>
        <w:t xml:space="preserve">aspekte hrvatske tranzicije. </w:t>
      </w: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 xml:space="preserve">Postojala su </w:t>
      </w:r>
      <w:r>
        <w:rPr>
          <w:rFonts w:ascii="Arial" w:hAnsi="Arial" w:cs="Arial"/>
          <w:b/>
          <w:sz w:val="24"/>
          <w:szCs w:val="24"/>
          <w:u w:val="single"/>
        </w:rPr>
        <w:t>tri modaliteta otplate</w:t>
      </w:r>
      <w:r>
        <w:rPr>
          <w:rFonts w:ascii="Arial" w:hAnsi="Arial" w:cs="Arial"/>
          <w:b/>
          <w:sz w:val="24"/>
          <w:szCs w:val="24"/>
        </w:rPr>
        <w:t xml:space="preserve"> kupljenih vlasnički udjela</w:t>
      </w:r>
      <w:r>
        <w:rPr>
          <w:rFonts w:ascii="Arial" w:hAnsi="Arial" w:cs="Arial"/>
          <w:sz w:val="24"/>
          <w:szCs w:val="24"/>
        </w:rPr>
        <w:t xml:space="preserve"> odnosno dionica; </w:t>
      </w:r>
      <w:r>
        <w:rPr>
          <w:rFonts w:ascii="Arial" w:hAnsi="Arial" w:cs="Arial"/>
          <w:i/>
          <w:sz w:val="24"/>
          <w:szCs w:val="24"/>
        </w:rPr>
        <w:t>gotovinske</w:t>
      </w:r>
      <w:r>
        <w:rPr>
          <w:rFonts w:ascii="Arial" w:hAnsi="Arial" w:cs="Arial"/>
          <w:sz w:val="24"/>
          <w:szCs w:val="24"/>
        </w:rPr>
        <w:t xml:space="preserve"> </w:t>
      </w:r>
      <w:r>
        <w:rPr>
          <w:rFonts w:ascii="Arial" w:hAnsi="Arial" w:cs="Arial"/>
          <w:i/>
          <w:sz w:val="24"/>
          <w:szCs w:val="24"/>
        </w:rPr>
        <w:t>uplate u nacionalnoj valuti, plaćanje državnim obveznicama</w:t>
      </w:r>
      <w:r>
        <w:rPr>
          <w:rFonts w:ascii="Arial" w:hAnsi="Arial" w:cs="Arial"/>
          <w:sz w:val="24"/>
          <w:szCs w:val="24"/>
        </w:rPr>
        <w:t xml:space="preserve"> te plaćanje tzv. </w:t>
      </w:r>
      <w:r>
        <w:rPr>
          <w:rFonts w:ascii="Arial" w:hAnsi="Arial" w:cs="Arial"/>
          <w:i/>
          <w:sz w:val="24"/>
          <w:szCs w:val="24"/>
        </w:rPr>
        <w:t>starom deviznom štednjom.</w:t>
      </w:r>
      <w:r>
        <w:rPr>
          <w:rFonts w:ascii="Arial" w:hAnsi="Arial" w:cs="Arial"/>
          <w:sz w:val="24"/>
          <w:szCs w:val="24"/>
        </w:rPr>
        <w:t xml:space="preserve"> </w:t>
      </w: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 xml:space="preserve">Model je prvobitno predviđao kako ukupna visina popusta koju ostvaruju preferirani kupci ne može prijeći 40% procijenjene vrijednosti poduzeća. No u praksi su se pojavljivali i drugi oblici "posrednog" popusta. Tako je Fond, ako nema </w:t>
      </w:r>
      <w:r>
        <w:rPr>
          <w:rFonts w:ascii="Arial" w:hAnsi="Arial" w:cs="Arial"/>
          <w:sz w:val="24"/>
          <w:szCs w:val="24"/>
        </w:rPr>
        <w:lastRenderedPageBreak/>
        <w:t xml:space="preserve">zainteresiranih kupaca za neko poduzeće, po procijenjenoj vrijednosti mogao to isto poduzeće prodati po nižoj, individualno ugovorenoj cijeni. Posebnim su popustom stimulirani kupci koji su plaćali u gotovini. </w:t>
      </w: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 xml:space="preserve">"Stara devizna štednja" je termin za deviznu štednju građana koja je raspadom bivše države i njenog monetarnog sustava ostala blokirana na računima poslovnih banaka. Uspostavom nove hrvatske monetarne vlasti ta je štednja postala javni dug hrvatske države. Potvrda o staroj deviznoj štednji služila je kao platežno sredstvo što znači da se za npr. 10 000 DEM stare devizne štednje moglo kupiti 10 000 DEM dionica. Tijekom gotovo 3 godine pretvorbe stvarno je uplaćeno svega cca 500 milijuna DEM putem svih oblika plaćanja što svjedoči o izrazitoj sporosti financijskog za razliku od formalnopravnog tijeka pretvorbe. </w:t>
      </w:r>
      <w:r>
        <w:rPr>
          <w:rFonts w:ascii="Arial" w:hAnsi="Arial" w:cs="Arial"/>
          <w:bCs/>
          <w:sz w:val="24"/>
          <w:szCs w:val="24"/>
        </w:rPr>
        <w:t>Cijela operacija ima stabilizacijski, umjesto razvojnog cilja.</w:t>
      </w:r>
    </w:p>
    <w:p w:rsidR="00745612" w:rsidRDefault="00745612">
      <w:pPr>
        <w:autoSpaceDE w:val="0"/>
        <w:autoSpaceDN w:val="0"/>
        <w:adjustRightInd w:val="0"/>
        <w:spacing w:line="240" w:lineRule="auto"/>
        <w:rPr>
          <w:rFonts w:ascii="Arial" w:hAnsi="Arial" w:cs="Arial"/>
          <w:b/>
          <w:sz w:val="24"/>
          <w:szCs w:val="24"/>
          <w:u w:val="single"/>
        </w:rPr>
      </w:pPr>
    </w:p>
    <w:p w:rsidR="00745612" w:rsidRDefault="00745612">
      <w:pPr>
        <w:autoSpaceDE w:val="0"/>
        <w:autoSpaceDN w:val="0"/>
        <w:adjustRightInd w:val="0"/>
        <w:spacing w:line="240" w:lineRule="auto"/>
        <w:rPr>
          <w:rFonts w:ascii="Arial" w:hAnsi="Arial" w:cs="Arial"/>
          <w:b/>
          <w:sz w:val="24"/>
          <w:szCs w:val="24"/>
          <w:u w:val="single"/>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b/>
          <w:sz w:val="24"/>
          <w:szCs w:val="24"/>
          <w:u w:val="single"/>
        </w:rPr>
        <w:t>2. MAKROEKONOMSKE IMPLIKACIJE:</w:t>
      </w:r>
      <w:r>
        <w:rPr>
          <w:rFonts w:ascii="Arial" w:hAnsi="Arial" w:cs="Arial"/>
          <w:sz w:val="24"/>
          <w:szCs w:val="24"/>
        </w:rPr>
        <w:t xml:space="preserve"> </w:t>
      </w:r>
    </w:p>
    <w:p w:rsidR="00745612" w:rsidRDefault="00745612">
      <w:pPr>
        <w:pStyle w:val="NoSpacing"/>
        <w:rPr>
          <w:rFonts w:ascii="Arial" w:hAnsi="Arial" w:cs="Arial"/>
          <w:sz w:val="24"/>
          <w:szCs w:val="24"/>
        </w:rPr>
      </w:pPr>
    </w:p>
    <w:p w:rsidR="00745612" w:rsidRDefault="00745612">
      <w:pPr>
        <w:pStyle w:val="NoSpacing"/>
        <w:ind w:firstLine="709"/>
        <w:rPr>
          <w:rFonts w:ascii="Arial" w:hAnsi="Arial" w:cs="Arial"/>
          <w:sz w:val="24"/>
          <w:szCs w:val="24"/>
        </w:rPr>
      </w:pPr>
      <w:r>
        <w:rPr>
          <w:rFonts w:ascii="Arial" w:hAnsi="Arial" w:cs="Arial"/>
          <w:sz w:val="24"/>
          <w:szCs w:val="24"/>
        </w:rPr>
        <w:t xml:space="preserve">Financijski tijek pretvorbe pruža uvid u proklamiranu fju razvoja i u stabilizaciju gospodarstva jer je jedna od fja prikupljenih sredstava bila i sanacija deficita državnog proračuna, a ravnotežni državni proračun je ključan sastojak makroekonomske stabilizacije. Stimulira se brzina vlasničke transformacije i gotovinske uplate vlasničkih udjela. 3 modaliteta otplate dionica: gotovinske uplate u nacionalnoj valuti, plaćanje državnim obveznicama, plaćanje tzv. Starom deviznom štednjom. </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pStyle w:val="NoSpacing"/>
        <w:rPr>
          <w:rFonts w:ascii="Arial" w:hAnsi="Arial" w:cs="Arial"/>
          <w:b/>
          <w:bCs/>
          <w:sz w:val="24"/>
          <w:szCs w:val="24"/>
          <w:u w:val="single"/>
          <w:lang w:val="de-DE"/>
        </w:rPr>
      </w:pPr>
      <w:r>
        <w:rPr>
          <w:rFonts w:ascii="Arial" w:hAnsi="Arial" w:cs="Arial"/>
          <w:b/>
          <w:sz w:val="24"/>
          <w:szCs w:val="24"/>
          <w:u w:val="single"/>
        </w:rPr>
        <w:t xml:space="preserve">3. </w:t>
      </w:r>
      <w:r>
        <w:rPr>
          <w:rFonts w:ascii="Arial" w:hAnsi="Arial" w:cs="Arial"/>
          <w:b/>
          <w:bCs/>
          <w:sz w:val="24"/>
          <w:szCs w:val="24"/>
          <w:u w:val="single"/>
          <w:lang w:val="de-DE"/>
        </w:rPr>
        <w:t>VRSTE PRETVORBE?</w:t>
      </w:r>
    </w:p>
    <w:p w:rsidR="00745612" w:rsidRDefault="00745612">
      <w:pPr>
        <w:pStyle w:val="NoSpacing"/>
        <w:rPr>
          <w:rFonts w:ascii="Arial" w:hAnsi="Arial" w:cs="Arial"/>
          <w:bCs/>
          <w:sz w:val="24"/>
          <w:szCs w:val="24"/>
          <w:lang w:val="de-DE"/>
        </w:rPr>
      </w:pPr>
    </w:p>
    <w:p w:rsidR="00745612" w:rsidRDefault="00745612">
      <w:pPr>
        <w:pStyle w:val="NoSpacing"/>
        <w:ind w:firstLine="709"/>
        <w:rPr>
          <w:rFonts w:ascii="Arial" w:hAnsi="Arial" w:cs="Arial"/>
          <w:bCs/>
          <w:sz w:val="24"/>
          <w:szCs w:val="24"/>
        </w:rPr>
      </w:pPr>
      <w:r>
        <w:rPr>
          <w:rFonts w:ascii="Arial" w:hAnsi="Arial" w:cs="Arial"/>
          <w:bCs/>
          <w:sz w:val="24"/>
          <w:szCs w:val="24"/>
          <w:lang w:val="de-DE"/>
        </w:rPr>
        <w:t>Pretvorbeni</w:t>
      </w:r>
      <w:r>
        <w:rPr>
          <w:rFonts w:ascii="Arial" w:hAnsi="Arial" w:cs="Arial"/>
          <w:bCs/>
          <w:sz w:val="24"/>
          <w:szCs w:val="24"/>
        </w:rPr>
        <w:t xml:space="preserve"> </w:t>
      </w:r>
      <w:r>
        <w:rPr>
          <w:rFonts w:ascii="Arial" w:hAnsi="Arial" w:cs="Arial"/>
          <w:bCs/>
          <w:sz w:val="24"/>
          <w:szCs w:val="24"/>
          <w:lang w:val="de-DE"/>
        </w:rPr>
        <w:t>model</w:t>
      </w:r>
      <w:r>
        <w:rPr>
          <w:rFonts w:ascii="Arial" w:hAnsi="Arial" w:cs="Arial"/>
          <w:bCs/>
          <w:sz w:val="24"/>
          <w:szCs w:val="24"/>
        </w:rPr>
        <w:t xml:space="preserve"> </w:t>
      </w:r>
      <w:r>
        <w:rPr>
          <w:rFonts w:ascii="Arial" w:hAnsi="Arial" w:cs="Arial"/>
          <w:bCs/>
          <w:sz w:val="24"/>
          <w:szCs w:val="24"/>
          <w:lang w:val="de-DE"/>
        </w:rPr>
        <w:t>sastoji</w:t>
      </w:r>
      <w:r>
        <w:rPr>
          <w:rFonts w:ascii="Arial" w:hAnsi="Arial" w:cs="Arial"/>
          <w:bCs/>
          <w:sz w:val="24"/>
          <w:szCs w:val="24"/>
        </w:rPr>
        <w:t xml:space="preserve"> </w:t>
      </w:r>
      <w:r>
        <w:rPr>
          <w:rFonts w:ascii="Arial" w:hAnsi="Arial" w:cs="Arial"/>
          <w:bCs/>
          <w:sz w:val="24"/>
          <w:szCs w:val="24"/>
          <w:lang w:val="de-DE"/>
        </w:rPr>
        <w:t>se</w:t>
      </w:r>
      <w:r>
        <w:rPr>
          <w:rFonts w:ascii="Arial" w:hAnsi="Arial" w:cs="Arial"/>
          <w:bCs/>
          <w:sz w:val="24"/>
          <w:szCs w:val="24"/>
        </w:rPr>
        <w:t xml:space="preserve"> </w:t>
      </w:r>
      <w:r>
        <w:rPr>
          <w:rFonts w:ascii="Arial" w:hAnsi="Arial" w:cs="Arial"/>
          <w:bCs/>
          <w:sz w:val="24"/>
          <w:szCs w:val="24"/>
          <w:lang w:val="de-DE"/>
        </w:rPr>
        <w:t>od</w:t>
      </w:r>
      <w:r>
        <w:rPr>
          <w:rFonts w:ascii="Arial" w:hAnsi="Arial" w:cs="Arial"/>
          <w:bCs/>
          <w:sz w:val="24"/>
          <w:szCs w:val="24"/>
        </w:rPr>
        <w:t xml:space="preserve"> 4 </w:t>
      </w:r>
      <w:r>
        <w:rPr>
          <w:rFonts w:ascii="Arial" w:hAnsi="Arial" w:cs="Arial"/>
          <w:bCs/>
          <w:sz w:val="24"/>
          <w:szCs w:val="24"/>
          <w:lang w:val="de-DE"/>
        </w:rPr>
        <w:t>oblika</w:t>
      </w:r>
      <w:r>
        <w:rPr>
          <w:rFonts w:ascii="Arial" w:hAnsi="Arial" w:cs="Arial"/>
          <w:bCs/>
          <w:sz w:val="24"/>
          <w:szCs w:val="24"/>
        </w:rPr>
        <w:t xml:space="preserve"> </w:t>
      </w:r>
      <w:r>
        <w:rPr>
          <w:rFonts w:ascii="Arial" w:hAnsi="Arial" w:cs="Arial"/>
          <w:bCs/>
          <w:sz w:val="24"/>
          <w:szCs w:val="24"/>
          <w:lang w:val="de-DE"/>
        </w:rPr>
        <w:t>vlasni</w:t>
      </w:r>
      <w:r>
        <w:rPr>
          <w:rFonts w:ascii="Arial" w:hAnsi="Arial" w:cs="Arial"/>
          <w:bCs/>
          <w:sz w:val="24"/>
          <w:szCs w:val="24"/>
        </w:rPr>
        <w:t>č</w:t>
      </w:r>
      <w:r>
        <w:rPr>
          <w:rFonts w:ascii="Arial" w:hAnsi="Arial" w:cs="Arial"/>
          <w:bCs/>
          <w:sz w:val="24"/>
          <w:szCs w:val="24"/>
          <w:lang w:val="de-DE"/>
        </w:rPr>
        <w:t>ke</w:t>
      </w:r>
      <w:r>
        <w:rPr>
          <w:rFonts w:ascii="Arial" w:hAnsi="Arial" w:cs="Arial"/>
          <w:bCs/>
          <w:sz w:val="24"/>
          <w:szCs w:val="24"/>
        </w:rPr>
        <w:t xml:space="preserve"> </w:t>
      </w:r>
      <w:r>
        <w:rPr>
          <w:rFonts w:ascii="Arial" w:hAnsi="Arial" w:cs="Arial"/>
          <w:bCs/>
          <w:sz w:val="24"/>
          <w:szCs w:val="24"/>
          <w:lang w:val="de-DE"/>
        </w:rPr>
        <w:t>transformacije</w:t>
      </w:r>
      <w:r>
        <w:rPr>
          <w:rFonts w:ascii="Arial" w:hAnsi="Arial" w:cs="Arial"/>
          <w:bCs/>
          <w:sz w:val="24"/>
          <w:szCs w:val="24"/>
        </w:rPr>
        <w:t xml:space="preserve">: </w:t>
      </w:r>
    </w:p>
    <w:p w:rsidR="00745612" w:rsidRDefault="00745612">
      <w:pPr>
        <w:pStyle w:val="NoSpacing"/>
        <w:rPr>
          <w:rFonts w:ascii="Arial" w:hAnsi="Arial" w:cs="Arial"/>
          <w:bCs/>
          <w:sz w:val="24"/>
          <w:szCs w:val="24"/>
        </w:rPr>
      </w:pPr>
    </w:p>
    <w:p w:rsidR="00745612" w:rsidRDefault="00745612">
      <w:pPr>
        <w:pStyle w:val="NoSpacing"/>
        <w:rPr>
          <w:rFonts w:ascii="Arial" w:hAnsi="Arial" w:cs="Arial"/>
          <w:sz w:val="24"/>
          <w:szCs w:val="24"/>
        </w:rPr>
      </w:pPr>
      <w:r>
        <w:rPr>
          <w:rFonts w:ascii="Arial" w:hAnsi="Arial" w:cs="Arial"/>
          <w:b/>
          <w:bCs/>
          <w:sz w:val="24"/>
          <w:szCs w:val="24"/>
        </w:rPr>
        <w:t xml:space="preserve">1. OTKUP PODUZEĆA - </w:t>
      </w:r>
      <w:r>
        <w:rPr>
          <w:rFonts w:ascii="Arial" w:hAnsi="Arial" w:cs="Arial"/>
          <w:sz w:val="24"/>
          <w:szCs w:val="24"/>
        </w:rPr>
        <w:t xml:space="preserve">tzv. "čista" varijanta u kojoj kupac sklapa ugovor s Agencijom, plaća procijenjenu vrijednost, postaje vlasnik koji i poduzeće pretvara u d.d. ili d.o.o., neograničeno upravlja svojim vlasništvom, prodaje ga ili uzima korist od njegova poslovanja. Preferirani kupci bili su zaposleni i bivši zaposleni u danom poduzeću, koji su uživali osnovni popust od 20% te popust od 1% po godini radnog staža. Tadašnji i bivši zaposlenici mogli su uz ovako odobreni popust kupiti do 50% vrijednosti poduzeća. Ostalih 50% vrijednosti poduzeća mogli su u početku kupiti uz pravo prvenstva, ali bez popusta. Pravo kupnje imale su i druge osobe koje su mogle kupiti cijelo ili idealni dio poduzeća, ali bez prava popusta. </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b/>
          <w:bCs/>
          <w:sz w:val="24"/>
          <w:szCs w:val="24"/>
        </w:rPr>
        <w:t xml:space="preserve">2. DOKAPITALIZACIJA - </w:t>
      </w:r>
      <w:r>
        <w:rPr>
          <w:rFonts w:ascii="Arial" w:hAnsi="Arial" w:cs="Arial"/>
          <w:sz w:val="24"/>
          <w:szCs w:val="24"/>
        </w:rPr>
        <w:t>ulaganje kapitala u poduzeće. U dokapitalizaciji investitor ulaže novi kapital u poduzeće, povećava glavnicu i postaje suvlasnikom. No, u ovom slučaju uloženi kapital ne odlazi izvan poduzeća, nego se koristi za unapređenje tekućeg poslovanja. Dokapitalizacija je sadašnje ulaganje u sadašnje i buduće poslovanje.</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b/>
          <w:bCs/>
          <w:sz w:val="24"/>
          <w:szCs w:val="24"/>
        </w:rPr>
        <w:lastRenderedPageBreak/>
        <w:t xml:space="preserve">3. PRETVARANJE DUGA U ULOG - </w:t>
      </w:r>
      <w:r>
        <w:rPr>
          <w:rFonts w:ascii="Arial" w:hAnsi="Arial" w:cs="Arial"/>
          <w:sz w:val="24"/>
          <w:szCs w:val="24"/>
        </w:rPr>
        <w:t xml:space="preserve">potraživanje od poduzeća moglo se pretvoriti-zamijeniti za ulog u poduzeću. Tako je npr. poslovna banka svoje ulaganje mogla zamijeniti dionicama tog poduzeća u visini glavnice i kamata na odobreni kredit. Pretvaranje duga u ulog zapravo je prošlo ulaganje u prošlo i sadašnje poslovanje. </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b/>
          <w:bCs/>
          <w:sz w:val="24"/>
          <w:szCs w:val="24"/>
        </w:rPr>
        <w:t xml:space="preserve">4. PRIJENOS DIONICA I UDJELA DRŽAVNIM FONDOVIMA - </w:t>
      </w:r>
      <w:r>
        <w:rPr>
          <w:rFonts w:ascii="Arial" w:hAnsi="Arial" w:cs="Arial"/>
          <w:bCs/>
          <w:sz w:val="24"/>
          <w:szCs w:val="24"/>
        </w:rPr>
        <w:t xml:space="preserve">preostala vrijednost poduzeća koja nije privatizirana putem prve 3 varijante postala je vlasništvo </w:t>
      </w:r>
      <w:r>
        <w:rPr>
          <w:rFonts w:ascii="Arial" w:hAnsi="Arial" w:cs="Arial"/>
          <w:sz w:val="24"/>
          <w:szCs w:val="24"/>
        </w:rPr>
        <w:t>Hrvatskog fonda za razvoj (70%) ,Republičkog fonda mirovinskog i invalidskog osiguranja radnika (20%) te Fonda mirovinskog i invalidskog osiguranja poljoprivrednika (10%).</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p>
    <w:p w:rsidR="00745612" w:rsidRDefault="00745612">
      <w:pPr>
        <w:autoSpaceDE w:val="0"/>
        <w:autoSpaceDN w:val="0"/>
        <w:adjustRightInd w:val="0"/>
        <w:spacing w:line="240" w:lineRule="auto"/>
        <w:rPr>
          <w:rFonts w:ascii="Arial" w:hAnsi="Arial" w:cs="Arial"/>
          <w:b/>
          <w:sz w:val="24"/>
          <w:szCs w:val="24"/>
        </w:rPr>
      </w:pPr>
      <w:r>
        <w:rPr>
          <w:rFonts w:ascii="Arial" w:hAnsi="Arial" w:cs="Arial"/>
          <w:b/>
          <w:sz w:val="24"/>
          <w:szCs w:val="24"/>
        </w:rPr>
        <w:t xml:space="preserve">4. PRIVATIZACIJA: </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rPr>
        <w:t xml:space="preserve">proces tržišnog restrukturiranja hrv. gospodarstva svoje ishodište ima u procesu privatizacije koja ima </w:t>
      </w:r>
      <w:r>
        <w:rPr>
          <w:rFonts w:ascii="Arial" w:hAnsi="Arial" w:cs="Arial"/>
          <w:b/>
          <w:sz w:val="24"/>
          <w:szCs w:val="24"/>
        </w:rPr>
        <w:t>2 aspekta</w:t>
      </w:r>
      <w:r>
        <w:rPr>
          <w:rFonts w:ascii="Arial" w:hAnsi="Arial" w:cs="Arial"/>
          <w:sz w:val="24"/>
          <w:szCs w:val="24"/>
        </w:rPr>
        <w:t xml:space="preserve">: </w:t>
      </w:r>
      <w:r>
        <w:rPr>
          <w:rFonts w:ascii="Arial" w:hAnsi="Arial" w:cs="Arial"/>
          <w:sz w:val="24"/>
          <w:szCs w:val="24"/>
          <w:u w:val="single"/>
        </w:rPr>
        <w:t>a) korporativni</w:t>
      </w:r>
      <w:r>
        <w:rPr>
          <w:rFonts w:ascii="Arial" w:hAnsi="Arial" w:cs="Arial"/>
          <w:sz w:val="24"/>
          <w:szCs w:val="24"/>
        </w:rPr>
        <w:t xml:space="preserve"> (relokacija prava upravljanja), </w:t>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u w:val="single"/>
        </w:rPr>
        <w:t>b) financijski</w:t>
      </w:r>
      <w:r>
        <w:rPr>
          <w:rFonts w:ascii="Arial" w:hAnsi="Arial" w:cs="Arial"/>
          <w:sz w:val="24"/>
          <w:szCs w:val="24"/>
        </w:rPr>
        <w:t xml:space="preserve"> (privatni financijski tijekovi supstituiraju državnu financijsku distribuciju).</w:t>
      </w:r>
    </w:p>
    <w:p w:rsidR="00745612" w:rsidRDefault="00745612">
      <w:pPr>
        <w:pStyle w:val="NoSpacing"/>
        <w:rPr>
          <w:rFonts w:ascii="Arial" w:hAnsi="Arial" w:cs="Arial"/>
          <w:sz w:val="24"/>
          <w:szCs w:val="24"/>
        </w:rPr>
      </w:pPr>
    </w:p>
    <w:p w:rsidR="00745612" w:rsidRDefault="00745612">
      <w:pPr>
        <w:pStyle w:val="NoSpacing"/>
        <w:rPr>
          <w:rFonts w:ascii="Arial" w:hAnsi="Arial" w:cs="Arial"/>
          <w:bCs/>
          <w:sz w:val="24"/>
          <w:szCs w:val="24"/>
        </w:rPr>
      </w:pPr>
    </w:p>
    <w:p w:rsidR="00745612" w:rsidRDefault="00745612">
      <w:pPr>
        <w:pStyle w:val="NoSpacing"/>
        <w:rPr>
          <w:rFonts w:ascii="Arial" w:hAnsi="Arial" w:cs="Arial"/>
          <w:b/>
          <w:bCs/>
          <w:sz w:val="24"/>
          <w:szCs w:val="24"/>
          <w:u w:val="single"/>
        </w:rPr>
      </w:pPr>
    </w:p>
    <w:p w:rsidR="00745612" w:rsidRDefault="00745612">
      <w:pPr>
        <w:pStyle w:val="NoSpacing"/>
        <w:rPr>
          <w:rFonts w:ascii="Arial" w:hAnsi="Arial" w:cs="Arial"/>
          <w:b/>
          <w:sz w:val="24"/>
          <w:szCs w:val="24"/>
          <w:u w:val="single"/>
        </w:rPr>
      </w:pPr>
      <w:r>
        <w:rPr>
          <w:rFonts w:ascii="Arial" w:hAnsi="Arial" w:cs="Arial"/>
          <w:b/>
          <w:bCs/>
          <w:sz w:val="24"/>
          <w:szCs w:val="24"/>
          <w:u w:val="single"/>
        </w:rPr>
        <w:t xml:space="preserve"> 5</w:t>
      </w:r>
      <w:r>
        <w:rPr>
          <w:rStyle w:val="postbody2"/>
          <w:rFonts w:ascii="Arial" w:hAnsi="Arial" w:cs="Arial"/>
          <w:b/>
          <w:sz w:val="24"/>
          <w:szCs w:val="24"/>
          <w:u w:val="single"/>
        </w:rPr>
        <w:t xml:space="preserve">. </w:t>
      </w:r>
      <w:r>
        <w:rPr>
          <w:rFonts w:ascii="Arial" w:hAnsi="Arial" w:cs="Arial"/>
          <w:b/>
          <w:sz w:val="24"/>
          <w:szCs w:val="24"/>
          <w:u w:val="single"/>
        </w:rPr>
        <w:t>4 SLOJA NERAVNOTEŽE U TRANZICIJI U PROCESU PRIVATIZACIJE?</w:t>
      </w:r>
    </w:p>
    <w:p w:rsidR="00745612" w:rsidRDefault="00745612">
      <w:pPr>
        <w:pStyle w:val="NoSpacing"/>
        <w:rPr>
          <w:rFonts w:ascii="Arial" w:hAnsi="Arial" w:cs="Arial"/>
          <w:sz w:val="24"/>
          <w:szCs w:val="24"/>
        </w:rPr>
      </w:pPr>
    </w:p>
    <w:p w:rsidR="00745612" w:rsidRDefault="00745612">
      <w:pPr>
        <w:pStyle w:val="NoSpacing"/>
        <w:rPr>
          <w:rFonts w:ascii="Arial" w:hAnsi="Arial" w:cs="Arial"/>
          <w:b/>
          <w:sz w:val="24"/>
          <w:szCs w:val="24"/>
        </w:rPr>
      </w:pPr>
      <w:r>
        <w:rPr>
          <w:rFonts w:ascii="Arial" w:hAnsi="Arial" w:cs="Arial"/>
          <w:b/>
          <w:sz w:val="24"/>
          <w:szCs w:val="24"/>
        </w:rPr>
        <w:t>Prvi sloj je bila neravnoteža između agregatne ponude i potražnje</w:t>
      </w: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sz w:val="24"/>
          <w:szCs w:val="24"/>
        </w:rPr>
        <w:t>Planska proizvodnja je stvarala zastarjele proizvode loše kvalitete.Rezultat su bile rastuće zalihe proizvodnoga kapitala i potrošnih dobara, za koje nije bilo kupaca, dakle višak ponude. Na drugoj strani stanovništvo je akumuliralo novčana sredstva što je stvaralo višak potražnje.</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b/>
          <w:sz w:val="24"/>
          <w:szCs w:val="24"/>
        </w:rPr>
        <w:t>Drugi sloj bila je strukturna neravnoteža između najvažnijih djelatnosti</w:t>
      </w:r>
      <w:r>
        <w:rPr>
          <w:rFonts w:ascii="Arial" w:hAnsi="Arial" w:cs="Arial"/>
          <w:sz w:val="24"/>
          <w:szCs w:val="24"/>
        </w:rPr>
        <w:t xml:space="preserve">. </w:t>
      </w: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sz w:val="24"/>
          <w:szCs w:val="24"/>
        </w:rPr>
        <w:t>Tehnika planskih prioriteta dovela je do dugoročnih disproporcija između industrije, agrara i infrastrukturnih djelatnosti.</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b/>
          <w:sz w:val="24"/>
          <w:szCs w:val="24"/>
        </w:rPr>
        <w:t>Treći sloj bila je sektorska neravnoteža između različitih industrijskih grana</w:t>
      </w:r>
      <w:r>
        <w:rPr>
          <w:rFonts w:ascii="Arial" w:hAnsi="Arial" w:cs="Arial"/>
          <w:sz w:val="24"/>
          <w:szCs w:val="24"/>
        </w:rPr>
        <w:t>.</w:t>
      </w: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sz w:val="24"/>
          <w:szCs w:val="24"/>
        </w:rPr>
        <w:t>Ova je neravnoteža posljedica politike forsirane industrijalizacije koja je nametala prioritet crne metalurgije, industrije željeza i čelika, te strojogradnje.</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r>
        <w:rPr>
          <w:rFonts w:ascii="Arial" w:hAnsi="Arial" w:cs="Arial"/>
          <w:b/>
          <w:sz w:val="24"/>
          <w:szCs w:val="24"/>
        </w:rPr>
        <w:t>Četvrti je sloj vanjskotrgovinska neravnoteža</w:t>
      </w:r>
      <w:r>
        <w:rPr>
          <w:rFonts w:ascii="Arial" w:hAnsi="Arial" w:cs="Arial"/>
          <w:sz w:val="24"/>
          <w:szCs w:val="24"/>
        </w:rPr>
        <w:t>, koju obilježava kroničan deficit robne razmjene bivših planskih privreda s razvijenim tržišnim gospodarstvima.</w:t>
      </w:r>
    </w:p>
    <w:p w:rsidR="00745612" w:rsidRDefault="00745612">
      <w:pPr>
        <w:autoSpaceDE w:val="0"/>
        <w:autoSpaceDN w:val="0"/>
        <w:adjustRightInd w:val="0"/>
        <w:spacing w:line="240" w:lineRule="auto"/>
        <w:rPr>
          <w:rFonts w:ascii="Arial" w:hAnsi="Arial" w:cs="Arial"/>
          <w:sz w:val="24"/>
          <w:szCs w:val="24"/>
        </w:rPr>
      </w:pPr>
    </w:p>
    <w:p w:rsidR="00745612" w:rsidRDefault="00745612">
      <w:pPr>
        <w:pStyle w:val="NoSpacing"/>
        <w:rPr>
          <w:rFonts w:ascii="Arial" w:hAnsi="Arial" w:cs="Arial"/>
          <w:bCs/>
          <w:sz w:val="24"/>
          <w:szCs w:val="24"/>
        </w:rPr>
      </w:pPr>
    </w:p>
    <w:p w:rsidR="00745612" w:rsidRDefault="00745612">
      <w:pPr>
        <w:autoSpaceDE w:val="0"/>
        <w:autoSpaceDN w:val="0"/>
        <w:adjustRightInd w:val="0"/>
        <w:spacing w:line="240" w:lineRule="auto"/>
        <w:jc w:val="left"/>
        <w:rPr>
          <w:rStyle w:val="postbody"/>
          <w:rFonts w:ascii="Arial" w:hAnsi="Arial" w:cs="Arial"/>
          <w:b/>
          <w:sz w:val="24"/>
          <w:szCs w:val="24"/>
        </w:rPr>
      </w:pPr>
      <w:r>
        <w:rPr>
          <w:rFonts w:ascii="Arial" w:hAnsi="Arial" w:cs="Arial"/>
          <w:b/>
          <w:sz w:val="24"/>
          <w:szCs w:val="24"/>
          <w:u w:val="single"/>
        </w:rPr>
        <w:t xml:space="preserve">6.  </w:t>
      </w:r>
      <w:r>
        <w:rPr>
          <w:rStyle w:val="postbody"/>
          <w:rFonts w:ascii="Arial" w:hAnsi="Arial" w:cs="Arial"/>
          <w:b/>
          <w:sz w:val="24"/>
          <w:szCs w:val="24"/>
          <w:u w:val="single"/>
        </w:rPr>
        <w:t>OBJASNITE SUBMODALITETE PRIVATIZACIJE I NJENE SUBMODELE?(5)KAKO SE UNUTAR NJIH ODVIJALA KUPONSKA PRIVATIZACIJA(5)? OBJASNITE KUPONSKU PRIVATIZACIJU I PIF-OVE(10)?</w:t>
      </w:r>
      <w:r>
        <w:rPr>
          <w:rFonts w:ascii="Arial" w:hAnsi="Arial" w:cs="Arial"/>
          <w:sz w:val="24"/>
          <w:szCs w:val="24"/>
        </w:rPr>
        <w:br/>
      </w:r>
      <w:r>
        <w:rPr>
          <w:rStyle w:val="postbody"/>
          <w:rFonts w:ascii="Arial" w:hAnsi="Arial" w:cs="Arial"/>
          <w:b/>
          <w:sz w:val="24"/>
          <w:szCs w:val="24"/>
        </w:rPr>
        <w:br/>
        <w:t>1.Privatizacija portfelja u posjedu HFP-a ima svoja dva submodela:</w:t>
      </w:r>
    </w:p>
    <w:p w:rsidR="00745612" w:rsidRDefault="00745612">
      <w:pPr>
        <w:autoSpaceDE w:val="0"/>
        <w:autoSpaceDN w:val="0"/>
        <w:adjustRightInd w:val="0"/>
        <w:spacing w:line="240" w:lineRule="auto"/>
        <w:jc w:val="left"/>
        <w:rPr>
          <w:rStyle w:val="postbody"/>
          <w:rFonts w:ascii="Arial" w:hAnsi="Arial" w:cs="Arial"/>
          <w:i/>
          <w:sz w:val="24"/>
          <w:szCs w:val="24"/>
        </w:rPr>
      </w:pPr>
      <w:r>
        <w:rPr>
          <w:rFonts w:ascii="Arial" w:hAnsi="Arial" w:cs="Arial"/>
          <w:b/>
          <w:sz w:val="24"/>
          <w:szCs w:val="24"/>
        </w:rPr>
        <w:br/>
      </w:r>
      <w:r>
        <w:rPr>
          <w:rStyle w:val="postbody"/>
          <w:rFonts w:ascii="Arial" w:hAnsi="Arial" w:cs="Arial"/>
          <w:i/>
          <w:sz w:val="24"/>
          <w:szCs w:val="24"/>
        </w:rPr>
        <w:t>-prodaja zainteresiranim kupcima putem javne dražbe ili izravnom pogodbom</w:t>
      </w:r>
      <w:r>
        <w:rPr>
          <w:rFonts w:ascii="Arial" w:hAnsi="Arial" w:cs="Arial"/>
          <w:i/>
          <w:sz w:val="24"/>
          <w:szCs w:val="24"/>
        </w:rPr>
        <w:br/>
      </w:r>
      <w:r>
        <w:rPr>
          <w:rStyle w:val="postbody"/>
          <w:rFonts w:ascii="Arial" w:hAnsi="Arial" w:cs="Arial"/>
          <w:i/>
          <w:sz w:val="24"/>
          <w:szCs w:val="24"/>
        </w:rPr>
        <w:t>-kuponska privatizacija</w:t>
      </w:r>
    </w:p>
    <w:p w:rsidR="00745612" w:rsidRDefault="00745612">
      <w:pPr>
        <w:autoSpaceDE w:val="0"/>
        <w:autoSpaceDN w:val="0"/>
        <w:adjustRightInd w:val="0"/>
        <w:spacing w:line="240" w:lineRule="auto"/>
        <w:jc w:val="left"/>
        <w:rPr>
          <w:rStyle w:val="postbody"/>
          <w:rFonts w:ascii="Arial" w:hAnsi="Arial" w:cs="Arial"/>
          <w:b/>
          <w:sz w:val="24"/>
          <w:szCs w:val="24"/>
        </w:rPr>
      </w:pPr>
      <w:r>
        <w:rPr>
          <w:rFonts w:ascii="Arial" w:hAnsi="Arial" w:cs="Arial"/>
          <w:sz w:val="24"/>
          <w:szCs w:val="24"/>
        </w:rPr>
        <w:br/>
      </w:r>
      <w:r>
        <w:rPr>
          <w:rStyle w:val="postbody"/>
          <w:rFonts w:ascii="Arial" w:hAnsi="Arial" w:cs="Arial"/>
          <w:b/>
          <w:sz w:val="24"/>
          <w:szCs w:val="24"/>
        </w:rPr>
        <w:t>2.Privatizacija koja se odvijala izvan HFP-a ima svoja dva submodela:</w:t>
      </w:r>
    </w:p>
    <w:p w:rsidR="00745612" w:rsidRDefault="00745612">
      <w:pPr>
        <w:autoSpaceDE w:val="0"/>
        <w:autoSpaceDN w:val="0"/>
        <w:adjustRightInd w:val="0"/>
        <w:spacing w:line="240" w:lineRule="auto"/>
        <w:jc w:val="left"/>
        <w:rPr>
          <w:rStyle w:val="postbody"/>
          <w:rFonts w:ascii="Arial" w:hAnsi="Arial" w:cs="Arial"/>
          <w:sz w:val="24"/>
          <w:szCs w:val="24"/>
        </w:rPr>
      </w:pPr>
      <w:r>
        <w:rPr>
          <w:rFonts w:ascii="Arial" w:hAnsi="Arial" w:cs="Arial"/>
          <w:sz w:val="24"/>
          <w:szCs w:val="24"/>
        </w:rPr>
        <w:lastRenderedPageBreak/>
        <w:br/>
      </w:r>
      <w:r>
        <w:rPr>
          <w:rStyle w:val="postbody"/>
          <w:rFonts w:ascii="Arial" w:hAnsi="Arial" w:cs="Arial"/>
          <w:sz w:val="24"/>
          <w:szCs w:val="24"/>
        </w:rPr>
        <w:t>-</w:t>
      </w:r>
      <w:r>
        <w:rPr>
          <w:rStyle w:val="postbody"/>
          <w:rFonts w:ascii="Arial" w:hAnsi="Arial" w:cs="Arial"/>
          <w:i/>
          <w:sz w:val="24"/>
          <w:szCs w:val="24"/>
        </w:rPr>
        <w:t>privatizacija javnih poduzeća</w:t>
      </w:r>
      <w:r>
        <w:rPr>
          <w:rStyle w:val="postbody"/>
          <w:rFonts w:ascii="Arial" w:hAnsi="Arial" w:cs="Arial"/>
          <w:sz w:val="24"/>
          <w:szCs w:val="24"/>
        </w:rPr>
        <w:t xml:space="preserve"> ( Hrvatske šume, Hrvatske vode, Ina i Petrokemija, HEP,JANAF,Croatia osiguranje...)-ad hoc privatizacija koju provodi ministarstvo gospodarstva po nalogu vlade</w:t>
      </w:r>
      <w:r>
        <w:rPr>
          <w:rFonts w:ascii="Arial" w:hAnsi="Arial" w:cs="Arial"/>
          <w:sz w:val="24"/>
          <w:szCs w:val="24"/>
        </w:rPr>
        <w:br/>
      </w:r>
      <w:r>
        <w:rPr>
          <w:rStyle w:val="postbody"/>
          <w:rFonts w:ascii="Arial" w:hAnsi="Arial" w:cs="Arial"/>
          <w:i/>
          <w:sz w:val="24"/>
          <w:szCs w:val="24"/>
        </w:rPr>
        <w:t>-privatizacija bankarskog sektora</w:t>
      </w:r>
      <w:r>
        <w:rPr>
          <w:rStyle w:val="postbody"/>
          <w:rFonts w:ascii="Arial" w:hAnsi="Arial" w:cs="Arial"/>
          <w:sz w:val="24"/>
          <w:szCs w:val="24"/>
        </w:rPr>
        <w:t>-provodi je HNB uz asistenciju agencije za sanaciju banaka</w:t>
      </w:r>
    </w:p>
    <w:p w:rsidR="00745612" w:rsidRDefault="00745612">
      <w:pPr>
        <w:autoSpaceDE w:val="0"/>
        <w:autoSpaceDN w:val="0"/>
        <w:adjustRightInd w:val="0"/>
        <w:spacing w:line="240" w:lineRule="auto"/>
        <w:ind w:firstLine="709"/>
        <w:jc w:val="left"/>
        <w:rPr>
          <w:rStyle w:val="postbody"/>
          <w:rFonts w:ascii="Arial" w:hAnsi="Arial" w:cs="Arial"/>
          <w:sz w:val="24"/>
          <w:szCs w:val="24"/>
        </w:rPr>
      </w:pPr>
      <w:r>
        <w:rPr>
          <w:rFonts w:ascii="Arial" w:hAnsi="Arial" w:cs="Arial"/>
          <w:sz w:val="24"/>
          <w:szCs w:val="24"/>
        </w:rPr>
        <w:br/>
      </w:r>
      <w:r>
        <w:rPr>
          <w:rStyle w:val="postbody"/>
          <w:rFonts w:ascii="Arial" w:hAnsi="Arial" w:cs="Arial"/>
          <w:b/>
          <w:sz w:val="24"/>
          <w:szCs w:val="24"/>
        </w:rPr>
        <w:t>Kuponska privatizacija</w:t>
      </w:r>
      <w:r>
        <w:rPr>
          <w:rStyle w:val="postbody"/>
          <w:rFonts w:ascii="Arial" w:hAnsi="Arial" w:cs="Arial"/>
          <w:sz w:val="24"/>
          <w:szCs w:val="24"/>
        </w:rPr>
        <w:t xml:space="preserve"> se temeljila na načelu dodjele besplatnih kupona osobama koje su najzaslužnije za nastanak RH u Domovinskom ratu. Npr. hrv. branitelji, obitelji nestalih i zatočenih hrv.branitelja...) Odvijala se putem 7 registriranih investicijsko privatizacijskih fondova. Pif-ovi nisu utemeljeni kao standardni investitori već su imali zadaći restrukturirajućeg holdinga. Imali su aktivnu glasačku ulogu i pravo sudjelovanja u upravljanju poduzeća ovisno o ulogu. Privatizacija se odvijala između HFP-a i Pif-ova putem 3 dražbovna kruga,kojima je prethodio nulti dražbovni krug. U nultom dražbovnom krugu je privatizirano 56 trgovačkih društava na područjima oslobođenim vojno-redarstvenim akcijama Bljesak i Oluja.Njihova vrijednost nije prelazila 300 000 kn.</w:t>
      </w:r>
    </w:p>
    <w:p w:rsidR="00745612" w:rsidRDefault="00745612">
      <w:pPr>
        <w:autoSpaceDE w:val="0"/>
        <w:autoSpaceDN w:val="0"/>
        <w:adjustRightInd w:val="0"/>
        <w:spacing w:line="240" w:lineRule="auto"/>
        <w:ind w:firstLine="709"/>
        <w:jc w:val="left"/>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p>
    <w:p w:rsidR="00745612" w:rsidRDefault="00745612">
      <w:pPr>
        <w:autoSpaceDE w:val="0"/>
        <w:autoSpaceDN w:val="0"/>
        <w:adjustRightInd w:val="0"/>
        <w:spacing w:line="240" w:lineRule="auto"/>
        <w:ind w:firstLine="709"/>
        <w:jc w:val="left"/>
        <w:rPr>
          <w:rStyle w:val="postbody"/>
          <w:rFonts w:ascii="Arial" w:hAnsi="Arial" w:cs="Arial"/>
          <w:sz w:val="24"/>
          <w:szCs w:val="24"/>
        </w:rPr>
      </w:pPr>
      <w:r>
        <w:rPr>
          <w:rFonts w:ascii="Arial" w:hAnsi="Arial" w:cs="Arial"/>
          <w:sz w:val="24"/>
          <w:szCs w:val="24"/>
        </w:rPr>
        <w:br/>
      </w:r>
      <w:r>
        <w:rPr>
          <w:rStyle w:val="postbody"/>
          <w:rFonts w:ascii="Arial" w:hAnsi="Arial" w:cs="Arial"/>
          <w:sz w:val="24"/>
          <w:szCs w:val="24"/>
          <w:u w:val="single"/>
        </w:rPr>
        <w:t>1.Dražbovni krug</w:t>
      </w:r>
      <w:r>
        <w:rPr>
          <w:rStyle w:val="postbody"/>
          <w:rFonts w:ascii="Arial" w:hAnsi="Arial" w:cs="Arial"/>
          <w:sz w:val="24"/>
          <w:szCs w:val="24"/>
        </w:rPr>
        <w:t>: izlicitirana četvrtina društva i četvrtina kapitala  - izlicitirane su poznate i dobro stojeće tvrtke</w:t>
      </w:r>
      <w:r>
        <w:rPr>
          <w:rFonts w:ascii="Arial" w:hAnsi="Arial" w:cs="Arial"/>
          <w:sz w:val="24"/>
          <w:szCs w:val="24"/>
        </w:rPr>
        <w:br/>
      </w:r>
      <w:r>
        <w:rPr>
          <w:rStyle w:val="postbody"/>
          <w:rFonts w:ascii="Arial" w:hAnsi="Arial" w:cs="Arial"/>
          <w:sz w:val="24"/>
          <w:szCs w:val="24"/>
          <w:u w:val="single"/>
        </w:rPr>
        <w:t>2.Dražbovni krug</w:t>
      </w:r>
      <w:r>
        <w:rPr>
          <w:rStyle w:val="postbody"/>
          <w:rFonts w:ascii="Arial" w:hAnsi="Arial" w:cs="Arial"/>
          <w:sz w:val="24"/>
          <w:szCs w:val="24"/>
        </w:rPr>
        <w:t>: izlicitirano 23%kapitala i 14% društava - izlicitirani udjeli u većim kompanijama za koje se očekivalo da će tek krenuti u ozbiljni proces privatizacije</w:t>
      </w:r>
      <w:r>
        <w:rPr>
          <w:rFonts w:ascii="Arial" w:hAnsi="Arial" w:cs="Arial"/>
          <w:sz w:val="24"/>
          <w:szCs w:val="24"/>
        </w:rPr>
        <w:br/>
      </w:r>
      <w:r>
        <w:rPr>
          <w:rStyle w:val="postbody"/>
          <w:rFonts w:ascii="Arial" w:hAnsi="Arial" w:cs="Arial"/>
          <w:sz w:val="24"/>
          <w:szCs w:val="24"/>
          <w:u w:val="single"/>
        </w:rPr>
        <w:t>3.Dražbovni krug</w:t>
      </w:r>
      <w:r>
        <w:rPr>
          <w:rStyle w:val="postbody"/>
          <w:rFonts w:ascii="Arial" w:hAnsi="Arial" w:cs="Arial"/>
          <w:sz w:val="24"/>
          <w:szCs w:val="24"/>
        </w:rPr>
        <w:t>: izlicitirano 53% kapitala i 61% društava-država se dijelom riješila nekorisnog dioničkog portfelja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b/>
          <w:sz w:val="24"/>
          <w:szCs w:val="24"/>
          <w:u w:val="single"/>
        </w:rPr>
      </w:pPr>
      <w:r>
        <w:rPr>
          <w:rFonts w:ascii="Arial" w:hAnsi="Arial" w:cs="Arial"/>
          <w:b/>
          <w:sz w:val="24"/>
          <w:szCs w:val="24"/>
          <w:u w:val="single"/>
        </w:rPr>
        <w:t xml:space="preserve"> POTEŠKOĆE KUPONSKE PRIVATIZACIJE?</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Teškoće kuponske privatizacije očituju se u masi fondova, političkim utjecajima, pasivni odnos prema korporacijskom upravljanju i izostanak pokušaja restrukturiranja te ne pridonose razvoju tržišta kapitala. Zbog ovih činjenica kuponsku privatizaciju ne možemo ocijeniti uspješnom.</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b/>
          <w:sz w:val="24"/>
          <w:szCs w:val="24"/>
          <w:u w:val="single"/>
        </w:rPr>
      </w:pPr>
      <w:r>
        <w:rPr>
          <w:rFonts w:ascii="Arial" w:hAnsi="Arial" w:cs="Arial"/>
          <w:b/>
          <w:sz w:val="24"/>
          <w:szCs w:val="24"/>
          <w:u w:val="single"/>
        </w:rPr>
        <w:t>7. KAKO SE ODVIJALA PRIVATIZACIJA PORTFELJA HFP-A?</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u w:val="single"/>
        </w:rPr>
      </w:pPr>
      <w:r>
        <w:rPr>
          <w:rFonts w:ascii="Arial" w:hAnsi="Arial" w:cs="Arial"/>
          <w:bCs/>
          <w:sz w:val="24"/>
          <w:szCs w:val="24"/>
          <w:u w:val="single"/>
        </w:rPr>
        <w:t>PRIVATIZACIJA 1011 PODUZEĆA S 25% DRŽAVNOG VLASNIŠTVA</w:t>
      </w:r>
      <w:r>
        <w:rPr>
          <w:rFonts w:ascii="Arial" w:hAnsi="Arial" w:cs="Arial"/>
          <w:sz w:val="24"/>
          <w:szCs w:val="24"/>
          <w:u w:val="single"/>
        </w:rPr>
        <w:t>:</w:t>
      </w:r>
    </w:p>
    <w:p w:rsidR="00745612" w:rsidRDefault="00745612">
      <w:pPr>
        <w:autoSpaceDE w:val="0"/>
        <w:autoSpaceDN w:val="0"/>
        <w:adjustRightInd w:val="0"/>
        <w:spacing w:line="240" w:lineRule="auto"/>
        <w:jc w:val="left"/>
        <w:rPr>
          <w:rFonts w:ascii="Arial" w:hAnsi="Arial" w:cs="Arial"/>
          <w:sz w:val="24"/>
          <w:szCs w:val="24"/>
          <w:u w:val="single"/>
        </w:rPr>
      </w:pPr>
    </w:p>
    <w:p w:rsidR="00745612" w:rsidRDefault="00745612">
      <w:pPr>
        <w:pStyle w:val="ListParagraph"/>
        <w:numPr>
          <w:ilvl w:val="0"/>
          <w:numId w:val="1"/>
        </w:numPr>
        <w:autoSpaceDE w:val="0"/>
        <w:autoSpaceDN w:val="0"/>
        <w:adjustRightInd w:val="0"/>
        <w:rPr>
          <w:rFonts w:ascii="Arial" w:hAnsi="Arial" w:cs="Arial"/>
        </w:rPr>
      </w:pPr>
      <w:r>
        <w:rPr>
          <w:rFonts w:ascii="Arial" w:hAnsi="Arial" w:cs="Arial"/>
        </w:rPr>
        <w:t>507 poduzeća je privatizirano tako da  država dionicama podmiruje izdatke za građevinske radove u obnovi ratom porušenih objekata</w:t>
      </w:r>
    </w:p>
    <w:p w:rsidR="00745612" w:rsidRDefault="00745612">
      <w:pPr>
        <w:pStyle w:val="ListParagraph"/>
        <w:numPr>
          <w:ilvl w:val="0"/>
          <w:numId w:val="1"/>
        </w:numPr>
        <w:autoSpaceDE w:val="0"/>
        <w:autoSpaceDN w:val="0"/>
        <w:adjustRightInd w:val="0"/>
        <w:rPr>
          <w:rFonts w:ascii="Arial" w:hAnsi="Arial" w:cs="Arial"/>
        </w:rPr>
      </w:pPr>
      <w:r>
        <w:rPr>
          <w:rFonts w:ascii="Arial" w:hAnsi="Arial" w:cs="Arial"/>
        </w:rPr>
        <w:t>300 poduzeća privatizira se putem naknade bivšim vlasnicima imovine uzete nakon II. svjetskog rata</w:t>
      </w:r>
    </w:p>
    <w:p w:rsidR="00745612" w:rsidRDefault="00745612">
      <w:pPr>
        <w:pStyle w:val="ListParagraph"/>
        <w:numPr>
          <w:ilvl w:val="0"/>
          <w:numId w:val="1"/>
        </w:numPr>
        <w:autoSpaceDE w:val="0"/>
        <w:autoSpaceDN w:val="0"/>
        <w:adjustRightInd w:val="0"/>
        <w:rPr>
          <w:rFonts w:ascii="Arial" w:hAnsi="Arial" w:cs="Arial"/>
        </w:rPr>
      </w:pPr>
      <w:r>
        <w:rPr>
          <w:rFonts w:ascii="Arial" w:hAnsi="Arial" w:cs="Arial"/>
        </w:rPr>
        <w:t>207 poduzeća privatizira se standardnom javnom dražbom na tržištu kapitala ,odnosno Zagrebačkoj i Varaždinskoj burzi vrijednosnica</w:t>
      </w:r>
    </w:p>
    <w:p w:rsidR="00745612" w:rsidRDefault="00745612">
      <w:pPr>
        <w:pStyle w:val="ListParagraph"/>
        <w:numPr>
          <w:ilvl w:val="0"/>
          <w:numId w:val="1"/>
        </w:numPr>
        <w:autoSpaceDE w:val="0"/>
        <w:autoSpaceDN w:val="0"/>
        <w:adjustRightInd w:val="0"/>
        <w:rPr>
          <w:rFonts w:ascii="Arial" w:hAnsi="Arial" w:cs="Arial"/>
        </w:rPr>
      </w:pPr>
    </w:p>
    <w:p w:rsidR="00745612" w:rsidRDefault="00745612">
      <w:pPr>
        <w:pStyle w:val="NoSpacing"/>
        <w:rPr>
          <w:rFonts w:ascii="Arial" w:hAnsi="Arial" w:cs="Arial"/>
          <w:sz w:val="24"/>
          <w:szCs w:val="24"/>
          <w:u w:val="single"/>
        </w:rPr>
      </w:pPr>
      <w:r>
        <w:rPr>
          <w:rFonts w:ascii="Arial" w:hAnsi="Arial" w:cs="Arial"/>
          <w:sz w:val="24"/>
          <w:szCs w:val="24"/>
          <w:u w:val="single"/>
        </w:rPr>
        <w:t>PRIVATIZACIJA 520 PODUZEĆA U KOJIMA DRŽAVA IMA VIŠE OD 25% UDJELA:</w:t>
      </w:r>
    </w:p>
    <w:p w:rsidR="00745612" w:rsidRDefault="00745612">
      <w:pPr>
        <w:pStyle w:val="NoSpacing"/>
        <w:rPr>
          <w:rFonts w:ascii="Arial" w:hAnsi="Arial" w:cs="Arial"/>
          <w:sz w:val="24"/>
          <w:szCs w:val="24"/>
          <w:u w:val="single"/>
        </w:rPr>
      </w:pPr>
    </w:p>
    <w:p w:rsidR="00745612" w:rsidRDefault="00745612">
      <w:pPr>
        <w:pStyle w:val="NoSpacing"/>
        <w:ind w:left="284"/>
        <w:rPr>
          <w:rFonts w:ascii="Arial" w:hAnsi="Arial" w:cs="Arial"/>
          <w:sz w:val="24"/>
          <w:szCs w:val="24"/>
        </w:rPr>
      </w:pPr>
      <w:r>
        <w:rPr>
          <w:rFonts w:ascii="Arial" w:hAnsi="Arial" w:cs="Arial"/>
          <w:sz w:val="24"/>
          <w:szCs w:val="24"/>
        </w:rPr>
        <w:t>- 300 poduzeća restrukturira se kroz stečaj</w:t>
      </w:r>
    </w:p>
    <w:p w:rsidR="00745612" w:rsidRDefault="00745612">
      <w:pPr>
        <w:pStyle w:val="NoSpacing"/>
        <w:ind w:left="284"/>
        <w:rPr>
          <w:rFonts w:ascii="Arial" w:hAnsi="Arial" w:cs="Arial"/>
          <w:sz w:val="24"/>
          <w:szCs w:val="24"/>
        </w:rPr>
      </w:pPr>
      <w:r>
        <w:rPr>
          <w:rFonts w:ascii="Arial" w:hAnsi="Arial" w:cs="Arial"/>
          <w:sz w:val="24"/>
          <w:szCs w:val="24"/>
        </w:rPr>
        <w:t>-ostalih 200-njak putem individualnih programa privatizacije</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p>
    <w:p w:rsidR="00745612" w:rsidRDefault="00745612">
      <w:pPr>
        <w:pStyle w:val="NoSpacing"/>
        <w:rPr>
          <w:rFonts w:ascii="Arial" w:hAnsi="Arial" w:cs="Arial"/>
          <w:b/>
          <w:sz w:val="24"/>
          <w:szCs w:val="24"/>
          <w:u w:val="single"/>
        </w:rPr>
      </w:pPr>
      <w:r>
        <w:rPr>
          <w:rFonts w:ascii="Arial" w:hAnsi="Arial" w:cs="Arial"/>
          <w:b/>
          <w:sz w:val="24"/>
          <w:szCs w:val="24"/>
          <w:u w:val="single"/>
        </w:rPr>
        <w:t>8. PRIVATIZACIJA BANAKA?</w:t>
      </w:r>
    </w:p>
    <w:p w:rsidR="00745612" w:rsidRDefault="00745612">
      <w:pPr>
        <w:pStyle w:val="NoSpacing"/>
        <w:rPr>
          <w:rFonts w:ascii="Arial" w:hAnsi="Arial" w:cs="Arial"/>
          <w:sz w:val="24"/>
          <w:szCs w:val="24"/>
        </w:rPr>
      </w:pPr>
    </w:p>
    <w:p w:rsidR="00745612" w:rsidRDefault="00745612">
      <w:pPr>
        <w:pStyle w:val="NoSpacing"/>
        <w:ind w:firstLine="709"/>
        <w:rPr>
          <w:rFonts w:ascii="Arial" w:hAnsi="Arial" w:cs="Arial"/>
          <w:sz w:val="24"/>
          <w:szCs w:val="24"/>
        </w:rPr>
      </w:pPr>
      <w:r>
        <w:rPr>
          <w:rFonts w:ascii="Arial" w:hAnsi="Arial" w:cs="Arial"/>
          <w:sz w:val="24"/>
          <w:szCs w:val="24"/>
        </w:rPr>
        <w:t>Proces privatizacije svoj epicentar ima u privatizaciji banaka.</w:t>
      </w:r>
    </w:p>
    <w:p w:rsidR="00745612" w:rsidRDefault="00745612">
      <w:pPr>
        <w:pStyle w:val="NoSpacing"/>
        <w:ind w:firstLine="709"/>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b/>
          <w:bCs/>
          <w:sz w:val="24"/>
          <w:szCs w:val="24"/>
        </w:rPr>
        <w:t xml:space="preserve"> "HEROJSKA" ETAPA PRIVATIZACIJE</w:t>
      </w:r>
      <w:r>
        <w:rPr>
          <w:rFonts w:ascii="Arial" w:hAnsi="Arial" w:cs="Arial"/>
          <w:sz w:val="24"/>
          <w:szCs w:val="24"/>
        </w:rPr>
        <w:t xml:space="preserve"> - 1990.-1993.</w:t>
      </w: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sz w:val="24"/>
          <w:szCs w:val="24"/>
        </w:rPr>
        <w:t>Najveći komitenti banaka postali su njihovi vlasnici temeljem osnivačkih uloga. Prvi apsurd koji se dogodio je što su najveći komitenti bili uglavnom i najveći dužnici, a mogli su postati vlasnici bez da se njihov osnivački ulog prebije s potraživanjima koje banka ima prema tom komitentu.</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b/>
          <w:bCs/>
          <w:sz w:val="24"/>
          <w:szCs w:val="24"/>
        </w:rPr>
      </w:pPr>
      <w:r>
        <w:rPr>
          <w:rFonts w:ascii="Arial" w:hAnsi="Arial" w:cs="Arial"/>
          <w:b/>
          <w:bCs/>
          <w:sz w:val="24"/>
          <w:szCs w:val="24"/>
        </w:rPr>
        <w:t>DRUGA POLOVICA 90-ih</w:t>
      </w:r>
    </w:p>
    <w:p w:rsidR="00745612" w:rsidRDefault="00745612">
      <w:pPr>
        <w:numPr>
          <w:ilvl w:val="0"/>
          <w:numId w:val="2"/>
        </w:numPr>
        <w:autoSpaceDE w:val="0"/>
        <w:autoSpaceDN w:val="0"/>
        <w:adjustRightInd w:val="0"/>
        <w:spacing w:line="240" w:lineRule="auto"/>
        <w:jc w:val="left"/>
        <w:rPr>
          <w:rFonts w:ascii="Arial" w:hAnsi="Arial" w:cs="Arial"/>
          <w:sz w:val="24"/>
          <w:szCs w:val="24"/>
        </w:rPr>
      </w:pPr>
      <w:r>
        <w:rPr>
          <w:rFonts w:ascii="Arial" w:hAnsi="Arial" w:cs="Arial"/>
          <w:bCs/>
          <w:i/>
          <w:sz w:val="24"/>
          <w:szCs w:val="24"/>
        </w:rPr>
        <w:t>nelikvidnost, blokada i stečajevi</w:t>
      </w:r>
      <w:r>
        <w:rPr>
          <w:rFonts w:ascii="Arial" w:hAnsi="Arial" w:cs="Arial"/>
          <w:sz w:val="24"/>
          <w:szCs w:val="24"/>
        </w:rPr>
        <w:t xml:space="preserve"> dijela bankarske industrije, sanacija banaka te njihova privatizacija</w:t>
      </w:r>
    </w:p>
    <w:p w:rsidR="00745612" w:rsidRDefault="00745612">
      <w:pPr>
        <w:autoSpaceDE w:val="0"/>
        <w:autoSpaceDN w:val="0"/>
        <w:adjustRightInd w:val="0"/>
        <w:spacing w:line="240" w:lineRule="auto"/>
        <w:ind w:left="360"/>
        <w:jc w:val="left"/>
        <w:rPr>
          <w:rFonts w:ascii="Arial" w:hAnsi="Arial" w:cs="Arial"/>
          <w:sz w:val="24"/>
          <w:szCs w:val="24"/>
        </w:rPr>
      </w:pPr>
    </w:p>
    <w:p w:rsidR="00745612" w:rsidRDefault="00745612">
      <w:pPr>
        <w:numPr>
          <w:ilvl w:val="0"/>
          <w:numId w:val="2"/>
        </w:numPr>
        <w:autoSpaceDE w:val="0"/>
        <w:autoSpaceDN w:val="0"/>
        <w:adjustRightInd w:val="0"/>
        <w:spacing w:line="240" w:lineRule="auto"/>
        <w:jc w:val="left"/>
        <w:rPr>
          <w:rFonts w:ascii="Arial" w:hAnsi="Arial" w:cs="Arial"/>
          <w:sz w:val="24"/>
          <w:szCs w:val="24"/>
        </w:rPr>
      </w:pPr>
      <w:r>
        <w:rPr>
          <w:rFonts w:ascii="Arial" w:hAnsi="Arial" w:cs="Arial"/>
          <w:bCs/>
          <w:sz w:val="24"/>
          <w:szCs w:val="24"/>
        </w:rPr>
        <w:t>SREDIŠNJA BANKA</w:t>
      </w:r>
      <w:r>
        <w:rPr>
          <w:rFonts w:ascii="Arial" w:hAnsi="Arial" w:cs="Arial"/>
          <w:sz w:val="24"/>
          <w:szCs w:val="24"/>
        </w:rPr>
        <w:t xml:space="preserve"> dodatno produbljuje krizu provodeći:</w:t>
      </w:r>
    </w:p>
    <w:p w:rsidR="00745612" w:rsidRDefault="00745612">
      <w:pPr>
        <w:autoSpaceDE w:val="0"/>
        <w:autoSpaceDN w:val="0"/>
        <w:adjustRightInd w:val="0"/>
        <w:spacing w:line="240" w:lineRule="auto"/>
        <w:ind w:left="720"/>
        <w:jc w:val="left"/>
        <w:rPr>
          <w:rFonts w:ascii="Arial" w:hAnsi="Arial" w:cs="Arial"/>
          <w:i/>
          <w:sz w:val="24"/>
          <w:szCs w:val="24"/>
        </w:rPr>
      </w:pPr>
      <w:r>
        <w:rPr>
          <w:rFonts w:ascii="Arial" w:hAnsi="Arial" w:cs="Arial"/>
          <w:sz w:val="24"/>
          <w:szCs w:val="24"/>
        </w:rPr>
        <w:t xml:space="preserve">- </w:t>
      </w:r>
      <w:r>
        <w:rPr>
          <w:rFonts w:ascii="Arial" w:hAnsi="Arial" w:cs="Arial"/>
          <w:bCs/>
          <w:i/>
          <w:sz w:val="24"/>
          <w:szCs w:val="24"/>
        </w:rPr>
        <w:t>selektivnu monetarno-kreditnu politiku</w:t>
      </w:r>
    </w:p>
    <w:p w:rsidR="00745612" w:rsidRDefault="00745612">
      <w:pPr>
        <w:autoSpaceDE w:val="0"/>
        <w:autoSpaceDN w:val="0"/>
        <w:adjustRightInd w:val="0"/>
        <w:spacing w:line="240" w:lineRule="auto"/>
        <w:ind w:left="720"/>
        <w:jc w:val="left"/>
        <w:rPr>
          <w:rFonts w:ascii="Arial" w:hAnsi="Arial" w:cs="Arial"/>
          <w:sz w:val="24"/>
          <w:szCs w:val="24"/>
        </w:rPr>
      </w:pPr>
      <w:r>
        <w:rPr>
          <w:rFonts w:ascii="Arial" w:hAnsi="Arial" w:cs="Arial"/>
          <w:i/>
          <w:sz w:val="24"/>
          <w:szCs w:val="24"/>
        </w:rPr>
        <w:t xml:space="preserve">- </w:t>
      </w:r>
      <w:r>
        <w:rPr>
          <w:rFonts w:ascii="Arial" w:hAnsi="Arial" w:cs="Arial"/>
          <w:bCs/>
          <w:i/>
          <w:sz w:val="24"/>
          <w:szCs w:val="24"/>
        </w:rPr>
        <w:t>politiku "mekih" zajmova</w:t>
      </w:r>
      <w:r>
        <w:rPr>
          <w:rFonts w:ascii="Arial" w:hAnsi="Arial" w:cs="Arial"/>
          <w:sz w:val="24"/>
          <w:szCs w:val="24"/>
        </w:rPr>
        <w:t>- nenaplative hipoteke</w:t>
      </w:r>
    </w:p>
    <w:p w:rsidR="00745612" w:rsidRDefault="00745612">
      <w:pPr>
        <w:autoSpaceDE w:val="0"/>
        <w:autoSpaceDN w:val="0"/>
        <w:adjustRightInd w:val="0"/>
        <w:spacing w:line="240" w:lineRule="auto"/>
        <w:ind w:left="720"/>
        <w:jc w:val="left"/>
        <w:rPr>
          <w:rFonts w:ascii="Arial" w:hAnsi="Arial" w:cs="Arial"/>
          <w:sz w:val="24"/>
          <w:szCs w:val="24"/>
        </w:rPr>
      </w:pPr>
    </w:p>
    <w:p w:rsidR="00745612" w:rsidRDefault="00745612">
      <w:pPr>
        <w:numPr>
          <w:ilvl w:val="0"/>
          <w:numId w:val="3"/>
        </w:numPr>
        <w:autoSpaceDE w:val="0"/>
        <w:autoSpaceDN w:val="0"/>
        <w:adjustRightInd w:val="0"/>
        <w:spacing w:line="240" w:lineRule="auto"/>
        <w:jc w:val="left"/>
        <w:rPr>
          <w:rFonts w:ascii="Arial" w:hAnsi="Arial" w:cs="Arial"/>
          <w:sz w:val="24"/>
          <w:szCs w:val="24"/>
        </w:rPr>
      </w:pPr>
      <w:r>
        <w:rPr>
          <w:rFonts w:ascii="Arial" w:hAnsi="Arial" w:cs="Arial"/>
          <w:i/>
          <w:sz w:val="24"/>
          <w:szCs w:val="24"/>
        </w:rPr>
        <w:t xml:space="preserve">- </w:t>
      </w:r>
      <w:r>
        <w:rPr>
          <w:rFonts w:ascii="Arial" w:hAnsi="Arial" w:cs="Arial"/>
          <w:bCs/>
          <w:i/>
          <w:sz w:val="24"/>
          <w:szCs w:val="24"/>
        </w:rPr>
        <w:t>porezni obveznici saniraju bankarsku industriju u iznosu više od 13 milijardi</w:t>
      </w:r>
      <w:r>
        <w:rPr>
          <w:rFonts w:ascii="Arial" w:hAnsi="Arial" w:cs="Arial"/>
          <w:b/>
          <w:bCs/>
          <w:sz w:val="24"/>
          <w:szCs w:val="24"/>
        </w:rPr>
        <w:t xml:space="preserve"> </w:t>
      </w:r>
      <w:r>
        <w:rPr>
          <w:rFonts w:ascii="Arial" w:hAnsi="Arial" w:cs="Arial"/>
          <w:bCs/>
          <w:i/>
          <w:sz w:val="24"/>
          <w:szCs w:val="24"/>
        </w:rPr>
        <w:t>USD</w:t>
      </w:r>
      <w:r>
        <w:rPr>
          <w:rFonts w:ascii="Arial" w:hAnsi="Arial" w:cs="Arial"/>
          <w:b/>
          <w:bCs/>
          <w:sz w:val="24"/>
          <w:szCs w:val="24"/>
        </w:rPr>
        <w:t>-</w:t>
      </w:r>
      <w:r>
        <w:rPr>
          <w:rFonts w:ascii="Arial" w:hAnsi="Arial" w:cs="Arial"/>
          <w:sz w:val="24"/>
          <w:szCs w:val="24"/>
        </w:rPr>
        <w:t xml:space="preserve"> </w:t>
      </w:r>
      <w:r>
        <w:rPr>
          <w:rFonts w:ascii="Arial" w:hAnsi="Arial" w:cs="Arial"/>
          <w:sz w:val="24"/>
          <w:szCs w:val="24"/>
          <w:u w:val="single"/>
        </w:rPr>
        <w:t xml:space="preserve">gotovo identičan iznos ukupno procijenjenoj vrijednosti privatizacijskog portfelja HFP na početku privatizacije </w:t>
      </w:r>
    </w:p>
    <w:p w:rsidR="00745612" w:rsidRDefault="00745612">
      <w:pPr>
        <w:autoSpaceDE w:val="0"/>
        <w:autoSpaceDN w:val="0"/>
        <w:adjustRightInd w:val="0"/>
        <w:spacing w:line="240" w:lineRule="auto"/>
        <w:ind w:left="360"/>
        <w:jc w:val="left"/>
        <w:rPr>
          <w:rFonts w:ascii="Arial" w:hAnsi="Arial" w:cs="Arial"/>
          <w:sz w:val="24"/>
          <w:szCs w:val="24"/>
        </w:rPr>
      </w:pPr>
    </w:p>
    <w:p w:rsidR="00745612" w:rsidRDefault="00745612">
      <w:pPr>
        <w:numPr>
          <w:ilvl w:val="0"/>
          <w:numId w:val="3"/>
        </w:numPr>
        <w:autoSpaceDE w:val="0"/>
        <w:autoSpaceDN w:val="0"/>
        <w:adjustRightInd w:val="0"/>
        <w:spacing w:line="240" w:lineRule="auto"/>
        <w:jc w:val="left"/>
        <w:rPr>
          <w:rFonts w:ascii="Arial" w:hAnsi="Arial" w:cs="Arial"/>
          <w:sz w:val="24"/>
          <w:szCs w:val="24"/>
        </w:rPr>
      </w:pPr>
      <w:r>
        <w:rPr>
          <w:rFonts w:ascii="Arial" w:hAnsi="Arial" w:cs="Arial"/>
          <w:sz w:val="24"/>
          <w:szCs w:val="24"/>
        </w:rPr>
        <w:t>prodaja rentabilnih banaka uglavnom inozemnim ulagačima</w:t>
      </w:r>
    </w:p>
    <w:p w:rsidR="00745612" w:rsidRDefault="00745612">
      <w:pPr>
        <w:autoSpaceDE w:val="0"/>
        <w:autoSpaceDN w:val="0"/>
        <w:adjustRightInd w:val="0"/>
        <w:spacing w:line="240" w:lineRule="auto"/>
        <w:ind w:left="720"/>
        <w:jc w:val="left"/>
        <w:rPr>
          <w:rFonts w:ascii="Arial" w:hAnsi="Arial" w:cs="Arial"/>
          <w:sz w:val="24"/>
          <w:szCs w:val="24"/>
        </w:rPr>
      </w:pPr>
    </w:p>
    <w:p w:rsidR="00745612" w:rsidRDefault="00745612">
      <w:pPr>
        <w:autoSpaceDE w:val="0"/>
        <w:autoSpaceDN w:val="0"/>
        <w:adjustRightInd w:val="0"/>
        <w:spacing w:line="240" w:lineRule="auto"/>
        <w:ind w:left="720"/>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b/>
          <w:sz w:val="24"/>
          <w:szCs w:val="24"/>
          <w:u w:val="single"/>
        </w:rPr>
      </w:pPr>
      <w:r>
        <w:rPr>
          <w:rFonts w:ascii="Arial" w:hAnsi="Arial" w:cs="Arial"/>
          <w:b/>
          <w:sz w:val="24"/>
          <w:szCs w:val="24"/>
          <w:u w:val="single"/>
        </w:rPr>
        <w:t>9.  PRIVATIZACIJA JAVNIH PODUZEĆA?</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 xml:space="preserve">Privatizacija javnih poduzeća odvijala se i odvija se u gospodarski proturječnim okolnostima. Sredstvima ostvarenim prodajom državnog udjela u različitim tvrtkama namirivali su se vjerovnici, a ostatak prihoda je služio za pokrivanje proračunskog manjka. </w:t>
      </w: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 xml:space="preserve">Prodaja javnih poduzeća je netransparentna i obavlja se prema programu Vlade. Prodaju ne diktira tržišna situacija već potreba podmirivanja proračunskog deficita. Društva od strateškog interesa bit će privatizirana putem </w:t>
      </w:r>
      <w:r>
        <w:rPr>
          <w:rFonts w:ascii="Arial" w:hAnsi="Arial" w:cs="Arial"/>
          <w:bCs/>
          <w:sz w:val="24"/>
          <w:szCs w:val="24"/>
        </w:rPr>
        <w:t>javnog prikupljanja ponuda za otkup dionica</w:t>
      </w:r>
      <w:r>
        <w:rPr>
          <w:rFonts w:ascii="Arial" w:hAnsi="Arial" w:cs="Arial"/>
          <w:sz w:val="24"/>
          <w:szCs w:val="24"/>
        </w:rPr>
        <w:t xml:space="preserve"> dok će ostala društva iz portfelja biti ponuđena na burzi.</w:t>
      </w:r>
    </w:p>
    <w:p w:rsidR="00745612" w:rsidRDefault="00745612">
      <w:pPr>
        <w:pStyle w:val="NoSpacing"/>
        <w:rPr>
          <w:rFonts w:ascii="Arial" w:hAnsi="Arial" w:cs="Arial"/>
          <w:b/>
          <w:sz w:val="28"/>
          <w:szCs w:val="28"/>
        </w:rPr>
      </w:pPr>
    </w:p>
    <w:p w:rsidR="00745612" w:rsidRDefault="00745612">
      <w:pPr>
        <w:pStyle w:val="NoSpacing"/>
        <w:rPr>
          <w:rFonts w:ascii="Arial" w:hAnsi="Arial" w:cs="Arial"/>
          <w:b/>
          <w:sz w:val="28"/>
          <w:szCs w:val="28"/>
        </w:rPr>
      </w:pPr>
    </w:p>
    <w:p w:rsidR="00745612" w:rsidRDefault="00745612">
      <w:pPr>
        <w:autoSpaceDE w:val="0"/>
        <w:autoSpaceDN w:val="0"/>
        <w:adjustRightInd w:val="0"/>
        <w:spacing w:line="240" w:lineRule="auto"/>
        <w:jc w:val="center"/>
        <w:rPr>
          <w:rFonts w:ascii="Arial" w:hAnsi="Arial" w:cs="Arial"/>
          <w:b/>
          <w:sz w:val="28"/>
          <w:szCs w:val="28"/>
        </w:rPr>
      </w:pPr>
      <w:r>
        <w:rPr>
          <w:rFonts w:ascii="Arial" w:hAnsi="Arial" w:cs="Arial"/>
          <w:b/>
          <w:sz w:val="28"/>
          <w:szCs w:val="28"/>
        </w:rPr>
        <w:t>NESLUŽBENO GOSPODARSTVO</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b/>
          <w:sz w:val="24"/>
          <w:szCs w:val="24"/>
          <w:u w:val="single"/>
        </w:rPr>
      </w:pPr>
    </w:p>
    <w:p w:rsidR="00745612" w:rsidRDefault="00745612">
      <w:pPr>
        <w:numPr>
          <w:ilvl w:val="0"/>
          <w:numId w:val="26"/>
        </w:numPr>
        <w:tabs>
          <w:tab w:val="clear" w:pos="720"/>
          <w:tab w:val="num" w:pos="360"/>
        </w:tabs>
        <w:spacing w:line="240" w:lineRule="auto"/>
        <w:ind w:left="360"/>
        <w:rPr>
          <w:rFonts w:ascii="Arial" w:hAnsi="Arial" w:cs="Arial"/>
          <w:b/>
          <w:sz w:val="24"/>
          <w:szCs w:val="24"/>
          <w:u w:val="single"/>
        </w:rPr>
      </w:pPr>
      <w:r>
        <w:rPr>
          <w:rFonts w:ascii="Arial" w:hAnsi="Arial" w:cs="Arial"/>
          <w:b/>
          <w:sz w:val="24"/>
          <w:szCs w:val="24"/>
          <w:u w:val="single"/>
        </w:rPr>
        <w:t xml:space="preserve">NESLUŽBENO GOSPODARSTVO: </w:t>
      </w:r>
    </w:p>
    <w:p w:rsidR="00745612" w:rsidRDefault="00745612">
      <w:pPr>
        <w:spacing w:line="240" w:lineRule="auto"/>
        <w:ind w:left="360"/>
        <w:rPr>
          <w:rFonts w:ascii="Arial" w:hAnsi="Arial" w:cs="Arial"/>
          <w:b/>
          <w:sz w:val="24"/>
          <w:szCs w:val="24"/>
        </w:rPr>
      </w:pPr>
    </w:p>
    <w:p w:rsidR="005512FB" w:rsidRDefault="005512FB" w:rsidP="005512FB">
      <w:pPr>
        <w:spacing w:line="240" w:lineRule="auto"/>
        <w:ind w:left="360"/>
        <w:rPr>
          <w:rFonts w:ascii="Arial" w:hAnsi="Arial" w:cs="Arial"/>
          <w:b/>
          <w:sz w:val="24"/>
          <w:szCs w:val="24"/>
        </w:rPr>
      </w:pPr>
      <w:r w:rsidRPr="00EE5F61">
        <w:rPr>
          <w:rFonts w:ascii="Arial" w:hAnsi="Arial" w:cs="Arial"/>
          <w:sz w:val="24"/>
          <w:szCs w:val="24"/>
          <w:u w:val="single"/>
        </w:rPr>
        <w:t>Službeno</w:t>
      </w:r>
      <w:r w:rsidRPr="00EE5F61">
        <w:rPr>
          <w:rFonts w:ascii="Arial" w:hAnsi="Arial" w:cs="Arial"/>
          <w:b/>
          <w:sz w:val="24"/>
          <w:szCs w:val="24"/>
          <w:u w:val="single"/>
        </w:rPr>
        <w:t xml:space="preserve"> </w:t>
      </w:r>
      <w:r w:rsidRPr="00EE5F61">
        <w:rPr>
          <w:rFonts w:ascii="Arial" w:hAnsi="Arial" w:cs="Arial"/>
          <w:sz w:val="24"/>
          <w:szCs w:val="24"/>
          <w:u w:val="single"/>
        </w:rPr>
        <w:t>gospodarstvo</w:t>
      </w:r>
      <w:r w:rsidRPr="004E22AB">
        <w:rPr>
          <w:rFonts w:ascii="Arial" w:hAnsi="Arial" w:cs="Arial"/>
          <w:sz w:val="24"/>
          <w:szCs w:val="24"/>
        </w:rPr>
        <w:t xml:space="preserve"> podrazumijeva poštivanje propisa</w:t>
      </w:r>
      <w:r>
        <w:rPr>
          <w:rFonts w:ascii="Arial" w:hAnsi="Arial" w:cs="Arial"/>
          <w:sz w:val="24"/>
          <w:szCs w:val="24"/>
        </w:rPr>
        <w:t>,</w:t>
      </w:r>
      <w:r w:rsidRPr="004E22AB">
        <w:rPr>
          <w:rFonts w:ascii="Arial" w:hAnsi="Arial" w:cs="Arial"/>
          <w:sz w:val="24"/>
          <w:szCs w:val="24"/>
        </w:rPr>
        <w:t xml:space="preserve"> a neslužbeno nepoštivanje. U svim gospodarstvima</w:t>
      </w:r>
      <w:r>
        <w:rPr>
          <w:rFonts w:ascii="Arial" w:hAnsi="Arial" w:cs="Arial"/>
          <w:sz w:val="24"/>
          <w:szCs w:val="24"/>
        </w:rPr>
        <w:t xml:space="preserve"> </w:t>
      </w:r>
      <w:r w:rsidRPr="004E22AB">
        <w:rPr>
          <w:rFonts w:ascii="Arial" w:hAnsi="Arial" w:cs="Arial"/>
          <w:sz w:val="24"/>
          <w:szCs w:val="24"/>
        </w:rPr>
        <w:t>(osobito onima</w:t>
      </w:r>
      <w:r>
        <w:rPr>
          <w:rFonts w:ascii="Arial" w:hAnsi="Arial" w:cs="Arial"/>
          <w:sz w:val="24"/>
          <w:szCs w:val="24"/>
        </w:rPr>
        <w:t xml:space="preserve"> u tranziciji) česta je dualnost</w:t>
      </w:r>
      <w:r w:rsidRPr="004E22AB">
        <w:rPr>
          <w:rFonts w:ascii="Arial" w:hAnsi="Arial" w:cs="Arial"/>
          <w:sz w:val="24"/>
          <w:szCs w:val="24"/>
        </w:rPr>
        <w:t>,</w:t>
      </w:r>
      <w:r>
        <w:rPr>
          <w:rFonts w:ascii="Arial" w:hAnsi="Arial" w:cs="Arial"/>
          <w:sz w:val="24"/>
          <w:szCs w:val="24"/>
        </w:rPr>
        <w:t xml:space="preserve"> </w:t>
      </w:r>
      <w:r w:rsidRPr="004E22AB">
        <w:rPr>
          <w:rFonts w:ascii="Arial" w:hAnsi="Arial" w:cs="Arial"/>
          <w:sz w:val="24"/>
          <w:szCs w:val="24"/>
        </w:rPr>
        <w:t>tj. pojave su češće sive nego crno-bijele.</w:t>
      </w:r>
      <w:r w:rsidRPr="004E22AB">
        <w:rPr>
          <w:rFonts w:ascii="Arial" w:hAnsi="Arial" w:cs="Arial"/>
          <w:b/>
          <w:sz w:val="24"/>
          <w:szCs w:val="24"/>
        </w:rPr>
        <w:t xml:space="preserve"> </w:t>
      </w:r>
    </w:p>
    <w:p w:rsidR="005512FB" w:rsidRDefault="005512FB" w:rsidP="005512FB">
      <w:pPr>
        <w:spacing w:line="240" w:lineRule="auto"/>
        <w:ind w:left="360"/>
        <w:rPr>
          <w:rFonts w:ascii="Arial" w:hAnsi="Arial" w:cs="Arial"/>
          <w:sz w:val="24"/>
          <w:szCs w:val="24"/>
        </w:rPr>
      </w:pPr>
      <w:r w:rsidRPr="004E22AB">
        <w:rPr>
          <w:rFonts w:ascii="Arial" w:hAnsi="Arial" w:cs="Arial"/>
          <w:b/>
          <w:sz w:val="24"/>
          <w:szCs w:val="24"/>
        </w:rPr>
        <w:t xml:space="preserve">AKTIVNOSTI </w:t>
      </w:r>
      <w:r w:rsidRPr="004E22AB">
        <w:rPr>
          <w:rFonts w:ascii="Arial" w:hAnsi="Arial" w:cs="Arial"/>
          <w:sz w:val="24"/>
          <w:szCs w:val="24"/>
        </w:rPr>
        <w:t>se često preklapaju:</w:t>
      </w:r>
      <w:r w:rsidRPr="004E22AB">
        <w:rPr>
          <w:rFonts w:ascii="Arial" w:hAnsi="Arial" w:cs="Arial"/>
          <w:b/>
          <w:sz w:val="24"/>
          <w:szCs w:val="24"/>
        </w:rPr>
        <w:t xml:space="preserve"> </w:t>
      </w:r>
      <w:r w:rsidRPr="004E22AB">
        <w:rPr>
          <w:rFonts w:ascii="Arial" w:hAnsi="Arial" w:cs="Arial"/>
          <w:sz w:val="24"/>
          <w:szCs w:val="24"/>
        </w:rPr>
        <w:t xml:space="preserve">razlikujemo: </w:t>
      </w:r>
      <w:r w:rsidRPr="00EE5F61">
        <w:rPr>
          <w:rFonts w:ascii="Arial" w:hAnsi="Arial" w:cs="Arial"/>
          <w:b/>
          <w:sz w:val="24"/>
          <w:szCs w:val="24"/>
        </w:rPr>
        <w:t>ilegalne</w:t>
      </w:r>
      <w:r>
        <w:rPr>
          <w:rFonts w:ascii="Arial" w:hAnsi="Arial" w:cs="Arial"/>
          <w:sz w:val="24"/>
          <w:szCs w:val="24"/>
        </w:rPr>
        <w:t xml:space="preserve"> </w:t>
      </w:r>
      <w:r w:rsidRPr="004E22AB">
        <w:rPr>
          <w:rFonts w:ascii="Arial" w:hAnsi="Arial" w:cs="Arial"/>
          <w:sz w:val="24"/>
          <w:szCs w:val="24"/>
        </w:rPr>
        <w:t>(zabranje</w:t>
      </w:r>
      <w:r>
        <w:rPr>
          <w:rFonts w:ascii="Arial" w:hAnsi="Arial" w:cs="Arial"/>
          <w:sz w:val="24"/>
          <w:szCs w:val="24"/>
        </w:rPr>
        <w:t xml:space="preserve">nu proizvodnju i distribuciju), </w:t>
      </w:r>
      <w:r w:rsidRPr="00EE5F61">
        <w:rPr>
          <w:rFonts w:ascii="Arial" w:hAnsi="Arial" w:cs="Arial"/>
          <w:b/>
          <w:sz w:val="24"/>
          <w:szCs w:val="24"/>
        </w:rPr>
        <w:t>neprijavljene</w:t>
      </w:r>
      <w:r>
        <w:rPr>
          <w:rFonts w:ascii="Arial" w:hAnsi="Arial" w:cs="Arial"/>
          <w:sz w:val="24"/>
          <w:szCs w:val="24"/>
        </w:rPr>
        <w:t xml:space="preserve"> </w:t>
      </w:r>
      <w:r w:rsidRPr="004E22AB">
        <w:rPr>
          <w:rFonts w:ascii="Arial" w:hAnsi="Arial" w:cs="Arial"/>
          <w:sz w:val="24"/>
          <w:szCs w:val="24"/>
        </w:rPr>
        <w:t xml:space="preserve">(kršenje poreznih propisa), </w:t>
      </w:r>
      <w:r w:rsidRPr="00EE5F61">
        <w:rPr>
          <w:rFonts w:ascii="Arial" w:hAnsi="Arial" w:cs="Arial"/>
          <w:b/>
          <w:sz w:val="24"/>
          <w:szCs w:val="24"/>
        </w:rPr>
        <w:t xml:space="preserve">nezabilježene </w:t>
      </w:r>
      <w:r w:rsidRPr="004E22AB">
        <w:rPr>
          <w:rFonts w:ascii="Arial" w:hAnsi="Arial" w:cs="Arial"/>
          <w:sz w:val="24"/>
          <w:szCs w:val="24"/>
        </w:rPr>
        <w:t xml:space="preserve">(kojima se izbjegava mjerenje nacionalnim računima). </w:t>
      </w:r>
    </w:p>
    <w:p w:rsidR="005512FB" w:rsidRDefault="005512FB" w:rsidP="005512FB">
      <w:pPr>
        <w:spacing w:line="240" w:lineRule="auto"/>
        <w:ind w:left="360"/>
        <w:jc w:val="left"/>
        <w:rPr>
          <w:rFonts w:ascii="Arial" w:hAnsi="Arial" w:cs="Arial"/>
          <w:sz w:val="24"/>
          <w:szCs w:val="24"/>
        </w:rPr>
      </w:pPr>
    </w:p>
    <w:p w:rsidR="005512FB" w:rsidRDefault="005512FB" w:rsidP="005512FB">
      <w:pPr>
        <w:spacing w:line="240" w:lineRule="auto"/>
        <w:ind w:left="360"/>
        <w:jc w:val="left"/>
        <w:rPr>
          <w:rFonts w:ascii="Arial" w:hAnsi="Arial" w:cs="Arial"/>
          <w:sz w:val="24"/>
          <w:szCs w:val="24"/>
        </w:rPr>
      </w:pPr>
      <w:r w:rsidRPr="00FD393C">
        <w:rPr>
          <w:rFonts w:ascii="Arial" w:hAnsi="Arial" w:cs="Arial"/>
          <w:b/>
          <w:sz w:val="24"/>
          <w:szCs w:val="24"/>
        </w:rPr>
        <w:t>Posljedice neslužbenog gospodarstva</w:t>
      </w:r>
      <w:r>
        <w:rPr>
          <w:rFonts w:ascii="Arial" w:hAnsi="Arial" w:cs="Arial"/>
          <w:sz w:val="24"/>
          <w:szCs w:val="24"/>
        </w:rPr>
        <w:t>: iskrivljeni statističko-informacijski sustav gosp, manje državnih prihoda, pojava državnog deficita, povećanje porezne stope (zbog gubitka poreza).</w:t>
      </w:r>
    </w:p>
    <w:p w:rsidR="005512FB" w:rsidRDefault="005512FB" w:rsidP="005512FB">
      <w:pPr>
        <w:spacing w:line="240" w:lineRule="auto"/>
        <w:ind w:left="360"/>
        <w:jc w:val="left"/>
        <w:rPr>
          <w:rFonts w:ascii="Arial" w:hAnsi="Arial" w:cs="Arial"/>
          <w:sz w:val="24"/>
          <w:szCs w:val="24"/>
        </w:rPr>
      </w:pPr>
    </w:p>
    <w:p w:rsidR="005512FB" w:rsidRDefault="005512FB" w:rsidP="005512FB">
      <w:pPr>
        <w:spacing w:line="240" w:lineRule="auto"/>
        <w:ind w:left="360"/>
        <w:jc w:val="left"/>
        <w:rPr>
          <w:rFonts w:ascii="Arial" w:hAnsi="Arial" w:cs="Arial"/>
          <w:sz w:val="24"/>
          <w:szCs w:val="24"/>
        </w:rPr>
      </w:pPr>
      <w:r w:rsidRPr="00FD393C">
        <w:rPr>
          <w:rFonts w:ascii="Arial" w:hAnsi="Arial" w:cs="Arial"/>
          <w:b/>
          <w:sz w:val="24"/>
          <w:szCs w:val="24"/>
        </w:rPr>
        <w:t>Rješenje:</w:t>
      </w:r>
      <w:r>
        <w:rPr>
          <w:rFonts w:ascii="Arial" w:hAnsi="Arial" w:cs="Arial"/>
          <w:sz w:val="24"/>
          <w:szCs w:val="24"/>
        </w:rPr>
        <w:t xml:space="preserve"> reforma poreznog sustava (poboljšati zakone, poticati kulturu plaćanja, kazne za neplaćanje).</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center"/>
        <w:rPr>
          <w:rFonts w:ascii="Arial" w:hAnsi="Arial" w:cs="Arial"/>
          <w:b/>
          <w:sz w:val="28"/>
          <w:szCs w:val="28"/>
        </w:rPr>
      </w:pPr>
      <w:r>
        <w:rPr>
          <w:rFonts w:ascii="Arial" w:hAnsi="Arial" w:cs="Arial"/>
          <w:b/>
          <w:sz w:val="28"/>
          <w:szCs w:val="28"/>
        </w:rPr>
        <w:t>INFRASTRUKTURA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pStyle w:val="NoSpacing"/>
        <w:rPr>
          <w:rFonts w:ascii="Arial" w:hAnsi="Arial" w:cs="Arial"/>
          <w:b/>
          <w:sz w:val="24"/>
          <w:szCs w:val="24"/>
          <w:u w:val="single"/>
        </w:rPr>
      </w:pPr>
      <w:r>
        <w:rPr>
          <w:rFonts w:ascii="Arial" w:hAnsi="Arial" w:cs="Arial"/>
          <w:b/>
          <w:sz w:val="24"/>
          <w:szCs w:val="24"/>
          <w:u w:val="single"/>
        </w:rPr>
        <w:t>1 . ŠTO JE INFRASTRUKTURA, KAKO SE DIJELI I KOJA SU JOJ OBILJEŽJA?</w:t>
      </w:r>
    </w:p>
    <w:p w:rsidR="00745612" w:rsidRDefault="00745612">
      <w:pPr>
        <w:pStyle w:val="NoSpacing"/>
        <w:rPr>
          <w:rFonts w:ascii="Arial" w:hAnsi="Arial" w:cs="Arial"/>
          <w:b/>
          <w:sz w:val="24"/>
          <w:szCs w:val="24"/>
          <w:u w:val="single"/>
        </w:rPr>
      </w:pPr>
    </w:p>
    <w:p w:rsidR="00745612" w:rsidRDefault="00745612">
      <w:pPr>
        <w:pStyle w:val="NoSpacing"/>
        <w:rPr>
          <w:rFonts w:ascii="Arial" w:hAnsi="Arial" w:cs="Arial"/>
          <w:sz w:val="24"/>
          <w:szCs w:val="24"/>
        </w:rPr>
      </w:pPr>
      <w:r>
        <w:rPr>
          <w:rFonts w:ascii="Arial" w:hAnsi="Arial" w:cs="Arial"/>
          <w:b/>
          <w:sz w:val="24"/>
          <w:szCs w:val="24"/>
        </w:rPr>
        <w:t>INFRASTRUKTURA:</w:t>
      </w:r>
      <w:r>
        <w:rPr>
          <w:rFonts w:ascii="Arial" w:hAnsi="Arial" w:cs="Arial"/>
          <w:sz w:val="24"/>
          <w:szCs w:val="24"/>
        </w:rPr>
        <w:t xml:space="preserve"> </w:t>
      </w:r>
    </w:p>
    <w:p w:rsidR="00745612" w:rsidRDefault="00745612">
      <w:pPr>
        <w:pStyle w:val="NoSpacing"/>
        <w:ind w:firstLine="709"/>
        <w:rPr>
          <w:rFonts w:ascii="Arial" w:hAnsi="Arial" w:cs="Arial"/>
          <w:sz w:val="24"/>
          <w:szCs w:val="24"/>
        </w:rPr>
      </w:pPr>
      <w:r>
        <w:rPr>
          <w:rFonts w:ascii="Arial" w:hAnsi="Arial" w:cs="Arial"/>
          <w:sz w:val="24"/>
          <w:szCs w:val="24"/>
        </w:rPr>
        <w:t xml:space="preserve">Termin je preuzet iz romanskih jezika, u kojima se upotrebljavao za označavanje nepokretnih dijelova prometnog sustava. U početku je značio samo tzv. građevinsku osnovu, odnosno donji stroj željezničkog i cestovnog prometa (tunele, mostove). Ostali uređaji i objekti ovih prometnih grana (pruge, stanice, signalni uređaji itd.), tj. nadzemni objekti, smatrani su suprastrukturom. Razvoj prometnih grana (zračnog i telekomunikacijskog prometa) proširili su značenje ovog pojma i na nadzemne objekte, kao što su npr.: željezničke pruge te ceste i ulice s pripadajućom signalizacijom. </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b/>
          <w:sz w:val="24"/>
          <w:szCs w:val="24"/>
        </w:rPr>
        <w:t>PODJELA</w:t>
      </w:r>
      <w:r>
        <w:rPr>
          <w:rFonts w:ascii="Arial" w:hAnsi="Arial" w:cs="Arial"/>
          <w:sz w:val="24"/>
          <w:szCs w:val="24"/>
        </w:rPr>
        <w:t xml:space="preserve">: </w:t>
      </w:r>
    </w:p>
    <w:p w:rsidR="00745612" w:rsidRDefault="00745612">
      <w:pPr>
        <w:pStyle w:val="NoSpacing"/>
        <w:ind w:firstLine="709"/>
        <w:rPr>
          <w:rFonts w:ascii="Arial" w:hAnsi="Arial" w:cs="Arial"/>
          <w:b/>
          <w:sz w:val="24"/>
          <w:szCs w:val="24"/>
        </w:rPr>
      </w:pPr>
      <w:r>
        <w:rPr>
          <w:rFonts w:ascii="Arial" w:hAnsi="Arial" w:cs="Arial"/>
          <w:b/>
          <w:sz w:val="24"/>
          <w:szCs w:val="24"/>
        </w:rPr>
        <w:t>infrastruktura u užem smislu</w:t>
      </w:r>
      <w:r>
        <w:rPr>
          <w:rFonts w:ascii="Arial" w:hAnsi="Arial" w:cs="Arial"/>
          <w:sz w:val="24"/>
          <w:szCs w:val="24"/>
        </w:rPr>
        <w:t xml:space="preserve"> podrazumijeva stvarni ili materijalni kapital u djelatnostima prometa, energije, vodoprivrede, obrazovanja, zdravstva, istraživanja, kulture, sporta i rekreacije, odmora i održavanja javnog reda i poretka. Možemo je podijeliti na materijalnu gospodarstvenu (privrednu) i materijalnu izvangospodar</w:t>
      </w:r>
      <w:r>
        <w:rPr>
          <w:rFonts w:ascii="Arial" w:hAnsi="Arial" w:cs="Arial"/>
          <w:bCs/>
          <w:sz w:val="24"/>
          <w:szCs w:val="24"/>
        </w:rPr>
        <w:t>stvenu</w:t>
      </w:r>
      <w:r>
        <w:rPr>
          <w:rFonts w:ascii="Arial" w:hAnsi="Arial" w:cs="Arial"/>
          <w:b/>
          <w:bCs/>
          <w:sz w:val="24"/>
          <w:szCs w:val="24"/>
        </w:rPr>
        <w:t xml:space="preserve"> </w:t>
      </w:r>
      <w:r>
        <w:rPr>
          <w:rFonts w:ascii="Arial" w:hAnsi="Arial" w:cs="Arial"/>
          <w:bCs/>
          <w:sz w:val="24"/>
          <w:szCs w:val="24"/>
        </w:rPr>
        <w:t>(izvanprivrednu).</w:t>
      </w:r>
      <w:r>
        <w:rPr>
          <w:rFonts w:ascii="Arial" w:hAnsi="Arial" w:cs="Arial"/>
          <w:b/>
          <w:bCs/>
          <w:sz w:val="24"/>
          <w:szCs w:val="24"/>
        </w:rPr>
        <w:t xml:space="preserve"> </w:t>
      </w:r>
      <w:r>
        <w:rPr>
          <w:rFonts w:ascii="Arial" w:hAnsi="Arial" w:cs="Arial"/>
          <w:sz w:val="24"/>
          <w:szCs w:val="24"/>
        </w:rPr>
        <w:t>Prvu čine sustavno povezani objekti, instalacije, uređaji i oprema u djelatnostima prometa i veza odnosno telekomunikacija, energetike i vodoprivrede. Drugu čine sustavno povezani objekti, instalacije, uređaji i oprema u djelatnostima odgoja i obrazovanja, zdravstva, istraživanja, informacija, kulture, sporta, rekreacije, socijalne skrbi, javne uprave i narodne obrane.</w:t>
      </w:r>
      <w:r>
        <w:rPr>
          <w:rFonts w:ascii="Arial" w:hAnsi="Arial" w:cs="Arial"/>
          <w:b/>
          <w:sz w:val="24"/>
          <w:szCs w:val="24"/>
        </w:rPr>
        <w:t xml:space="preserve"> </w:t>
      </w:r>
    </w:p>
    <w:p w:rsidR="00745612" w:rsidRDefault="00745612">
      <w:pPr>
        <w:pStyle w:val="NoSpacing"/>
        <w:ind w:firstLine="709"/>
        <w:rPr>
          <w:rFonts w:ascii="Arial" w:hAnsi="Arial" w:cs="Arial"/>
          <w:sz w:val="24"/>
          <w:szCs w:val="24"/>
        </w:rPr>
      </w:pPr>
      <w:r>
        <w:rPr>
          <w:rFonts w:ascii="Arial" w:hAnsi="Arial" w:cs="Arial"/>
          <w:b/>
          <w:sz w:val="24"/>
          <w:szCs w:val="24"/>
        </w:rPr>
        <w:t>Infrastruktura u širem smislu</w:t>
      </w:r>
      <w:r>
        <w:rPr>
          <w:rFonts w:ascii="Arial" w:hAnsi="Arial" w:cs="Arial"/>
          <w:sz w:val="24"/>
          <w:szCs w:val="24"/>
        </w:rPr>
        <w:t xml:space="preserve"> podrazumijeva infrastrukturna područja koja pružaju infrastrukturne usluge u koje, uz materijalne, ulaze i ostali proizvodni inputi da bi se proizveli  infrastrukturni učinci.</w:t>
      </w:r>
      <w:r>
        <w:rPr>
          <w:rFonts w:ascii="Arial" w:hAnsi="Arial" w:cs="Arial"/>
          <w:b/>
          <w:bCs/>
          <w:sz w:val="24"/>
          <w:szCs w:val="24"/>
        </w:rPr>
        <w:t xml:space="preserve"> </w:t>
      </w:r>
      <w:r>
        <w:rPr>
          <w:rFonts w:ascii="Arial" w:hAnsi="Arial" w:cs="Arial"/>
          <w:sz w:val="24"/>
          <w:szCs w:val="24"/>
        </w:rPr>
        <w:t>Također je možemo podijeliti na</w:t>
      </w:r>
      <w:r>
        <w:rPr>
          <w:rFonts w:ascii="Arial" w:hAnsi="Arial" w:cs="Arial"/>
          <w:b/>
          <w:bCs/>
          <w:i/>
          <w:sz w:val="24"/>
          <w:szCs w:val="24"/>
        </w:rPr>
        <w:t xml:space="preserve"> </w:t>
      </w:r>
      <w:r>
        <w:rPr>
          <w:rFonts w:ascii="Arial" w:hAnsi="Arial" w:cs="Arial"/>
          <w:bCs/>
          <w:sz w:val="24"/>
          <w:szCs w:val="24"/>
          <w:u w:val="single"/>
        </w:rPr>
        <w:t>privrednu i</w:t>
      </w:r>
      <w:r>
        <w:rPr>
          <w:rFonts w:ascii="Arial" w:hAnsi="Arial" w:cs="Arial"/>
          <w:bCs/>
          <w:i/>
          <w:sz w:val="24"/>
          <w:szCs w:val="24"/>
          <w:u w:val="single"/>
        </w:rPr>
        <w:t xml:space="preserve"> </w:t>
      </w:r>
      <w:r>
        <w:rPr>
          <w:rFonts w:ascii="Arial" w:hAnsi="Arial" w:cs="Arial"/>
          <w:bCs/>
          <w:sz w:val="24"/>
          <w:szCs w:val="24"/>
          <w:u w:val="single"/>
        </w:rPr>
        <w:t>izvanprivrednu.</w:t>
      </w:r>
      <w:r>
        <w:rPr>
          <w:rFonts w:ascii="Arial" w:hAnsi="Arial" w:cs="Arial"/>
          <w:b/>
          <w:bCs/>
          <w:sz w:val="24"/>
          <w:szCs w:val="24"/>
        </w:rPr>
        <w:t xml:space="preserve"> </w:t>
      </w:r>
      <w:r>
        <w:rPr>
          <w:rFonts w:ascii="Arial" w:hAnsi="Arial" w:cs="Arial"/>
          <w:sz w:val="24"/>
          <w:szCs w:val="24"/>
        </w:rPr>
        <w:t xml:space="preserve">Prvu čine infrastrukturne djelatnosti prometa i veza odnosno telekomunikacija, energetike i vodoprivrede, a drugu djelatnosti odgoja i obrazovanja, zdravstva, istraživanja, informacija, kulture, sporta, rekreacije, socijalne zaštite, javne uprave i narodne obrane. </w:t>
      </w:r>
    </w:p>
    <w:p w:rsidR="00745612" w:rsidRDefault="00745612">
      <w:pPr>
        <w:pStyle w:val="NoSpacing"/>
        <w:ind w:firstLine="709"/>
        <w:rPr>
          <w:rFonts w:ascii="Arial" w:hAnsi="Arial" w:cs="Arial"/>
          <w:sz w:val="24"/>
          <w:szCs w:val="24"/>
        </w:rPr>
      </w:pPr>
      <w:r>
        <w:rPr>
          <w:rFonts w:ascii="Arial" w:hAnsi="Arial" w:cs="Arial"/>
          <w:sz w:val="24"/>
          <w:szCs w:val="24"/>
        </w:rPr>
        <w:t xml:space="preserve">Materijalna je gospodarstvena (privredna) infrastruktura svojevrsna "armatura prostora", pa se s prostornog motrišta može podijeliti na </w:t>
      </w:r>
      <w:r>
        <w:rPr>
          <w:rFonts w:ascii="Arial" w:hAnsi="Arial" w:cs="Arial"/>
          <w:b/>
          <w:bCs/>
          <w:sz w:val="24"/>
          <w:szCs w:val="24"/>
        </w:rPr>
        <w:t xml:space="preserve">makro </w:t>
      </w:r>
      <w:r>
        <w:rPr>
          <w:rFonts w:ascii="Arial" w:hAnsi="Arial" w:cs="Arial"/>
          <w:sz w:val="24"/>
          <w:szCs w:val="24"/>
        </w:rPr>
        <w:t xml:space="preserve">i </w:t>
      </w:r>
      <w:r>
        <w:rPr>
          <w:rFonts w:ascii="Arial" w:hAnsi="Arial" w:cs="Arial"/>
          <w:b/>
          <w:bCs/>
          <w:sz w:val="24"/>
          <w:szCs w:val="24"/>
        </w:rPr>
        <w:t>mikro.</w:t>
      </w:r>
      <w:r>
        <w:rPr>
          <w:rFonts w:ascii="Arial" w:hAnsi="Arial" w:cs="Arial"/>
          <w:sz w:val="24"/>
          <w:szCs w:val="24"/>
        </w:rPr>
        <w:t xml:space="preserve"> </w:t>
      </w:r>
    </w:p>
    <w:p w:rsidR="00745612" w:rsidRDefault="00745612">
      <w:pPr>
        <w:pStyle w:val="NoSpacing"/>
        <w:ind w:firstLine="709"/>
        <w:rPr>
          <w:rFonts w:ascii="Arial" w:hAnsi="Arial" w:cs="Arial"/>
          <w:sz w:val="24"/>
          <w:szCs w:val="24"/>
        </w:rPr>
      </w:pPr>
      <w:r>
        <w:rPr>
          <w:rFonts w:ascii="Arial" w:hAnsi="Arial" w:cs="Arial"/>
          <w:b/>
          <w:bCs/>
          <w:sz w:val="24"/>
          <w:szCs w:val="24"/>
        </w:rPr>
        <w:t xml:space="preserve">Makro infrastruktura </w:t>
      </w:r>
      <w:r>
        <w:rPr>
          <w:rFonts w:ascii="Arial" w:hAnsi="Arial" w:cs="Arial"/>
          <w:sz w:val="24"/>
          <w:szCs w:val="24"/>
        </w:rPr>
        <w:t xml:space="preserve">se prostire i/ili ima značenje na većim prostornim cjelinama, pa je osnova integracije najraznovrsnijih ljudskih djelatnosti na širem području. Ona se opet može dijeliti na </w:t>
      </w:r>
      <w:r>
        <w:rPr>
          <w:rFonts w:ascii="Arial" w:hAnsi="Arial" w:cs="Arial"/>
          <w:bCs/>
          <w:sz w:val="24"/>
          <w:szCs w:val="24"/>
          <w:u w:val="single"/>
        </w:rPr>
        <w:t xml:space="preserve">regionalnu, međuregionalnu, nacionalnu </w:t>
      </w:r>
      <w:r>
        <w:rPr>
          <w:rFonts w:ascii="Arial" w:hAnsi="Arial" w:cs="Arial"/>
          <w:sz w:val="24"/>
          <w:szCs w:val="24"/>
          <w:u w:val="single"/>
        </w:rPr>
        <w:t xml:space="preserve">i </w:t>
      </w:r>
      <w:r>
        <w:rPr>
          <w:rFonts w:ascii="Arial" w:hAnsi="Arial" w:cs="Arial"/>
          <w:bCs/>
          <w:sz w:val="24"/>
          <w:szCs w:val="24"/>
          <w:u w:val="single"/>
        </w:rPr>
        <w:t>međunarodnu (kontinentalnu i globalnu)</w:t>
      </w:r>
      <w:r>
        <w:rPr>
          <w:rFonts w:ascii="Arial" w:hAnsi="Arial" w:cs="Arial"/>
          <w:b/>
          <w:bCs/>
          <w:i/>
          <w:sz w:val="24"/>
          <w:szCs w:val="24"/>
        </w:rPr>
        <w:t>,</w:t>
      </w:r>
      <w:r>
        <w:rPr>
          <w:rFonts w:ascii="Arial" w:hAnsi="Arial" w:cs="Arial"/>
          <w:b/>
          <w:bCs/>
          <w:sz w:val="24"/>
          <w:szCs w:val="24"/>
        </w:rPr>
        <w:t xml:space="preserve"> </w:t>
      </w:r>
      <w:r>
        <w:rPr>
          <w:rFonts w:ascii="Arial" w:hAnsi="Arial" w:cs="Arial"/>
          <w:sz w:val="24"/>
          <w:szCs w:val="24"/>
        </w:rPr>
        <w:t xml:space="preserve">u ovisnosti o tome prostire li se i/ili ima </w:t>
      </w:r>
      <w:r>
        <w:rPr>
          <w:rFonts w:ascii="Arial" w:hAnsi="Arial" w:cs="Arial"/>
          <w:sz w:val="24"/>
          <w:szCs w:val="24"/>
        </w:rPr>
        <w:lastRenderedPageBreak/>
        <w:t>značenje na području jedne regije, dvije ili više regija, teritoriju cijele zemlje, dviju ili više zemalja, kontinenta ili između kontinenata (globalna ili svjetska).</w:t>
      </w:r>
    </w:p>
    <w:p w:rsidR="00745612" w:rsidRDefault="00745612">
      <w:pPr>
        <w:pStyle w:val="NoSpacing"/>
        <w:ind w:firstLine="709"/>
        <w:rPr>
          <w:rFonts w:ascii="Arial" w:hAnsi="Arial" w:cs="Arial"/>
          <w:sz w:val="24"/>
          <w:szCs w:val="24"/>
        </w:rPr>
      </w:pPr>
      <w:r>
        <w:rPr>
          <w:rFonts w:ascii="Arial" w:hAnsi="Arial" w:cs="Arial"/>
          <w:b/>
          <w:bCs/>
          <w:sz w:val="24"/>
          <w:szCs w:val="24"/>
        </w:rPr>
        <w:t xml:space="preserve">Mikro (urbanu ili komunalnu) infrastrukturu </w:t>
      </w:r>
      <w:r>
        <w:rPr>
          <w:rFonts w:ascii="Arial" w:hAnsi="Arial" w:cs="Arial"/>
          <w:sz w:val="24"/>
          <w:szCs w:val="24"/>
        </w:rPr>
        <w:t xml:space="preserve">predstavljaju objekti, uređaji i instalacije koji se prostiru na području grada, naselja ili dijela naselja, povezujući ljudske aktivnosti u mikro funkcionalnu (urbanu ili komunalnu) cjelinu. Ona se dalje dijeli na </w:t>
      </w:r>
      <w:r>
        <w:rPr>
          <w:rFonts w:ascii="Arial" w:hAnsi="Arial" w:cs="Arial"/>
          <w:b/>
          <w:bCs/>
          <w:i/>
          <w:sz w:val="24"/>
          <w:szCs w:val="24"/>
        </w:rPr>
        <w:t>primarne objekte</w:t>
      </w:r>
      <w:r>
        <w:rPr>
          <w:rFonts w:ascii="Arial" w:hAnsi="Arial" w:cs="Arial"/>
          <w:sz w:val="24"/>
          <w:szCs w:val="24"/>
        </w:rPr>
        <w:t xml:space="preserve">(što služe naselju ili gradu), </w:t>
      </w:r>
      <w:r>
        <w:rPr>
          <w:rFonts w:ascii="Arial" w:hAnsi="Arial" w:cs="Arial"/>
          <w:b/>
          <w:bCs/>
          <w:i/>
          <w:sz w:val="24"/>
          <w:szCs w:val="24"/>
        </w:rPr>
        <w:t>sekundarne objekte</w:t>
      </w:r>
      <w:r>
        <w:rPr>
          <w:rFonts w:ascii="Arial" w:hAnsi="Arial" w:cs="Arial"/>
          <w:b/>
          <w:bCs/>
          <w:sz w:val="24"/>
          <w:szCs w:val="24"/>
        </w:rPr>
        <w:t xml:space="preserve"> </w:t>
      </w:r>
      <w:r>
        <w:rPr>
          <w:rFonts w:ascii="Arial" w:hAnsi="Arial" w:cs="Arial"/>
          <w:sz w:val="24"/>
          <w:szCs w:val="24"/>
        </w:rPr>
        <w:t xml:space="preserve">(što služe dijelovima naselja), </w:t>
      </w:r>
      <w:r>
        <w:rPr>
          <w:rFonts w:ascii="Arial" w:hAnsi="Arial" w:cs="Arial"/>
          <w:b/>
          <w:bCs/>
          <w:i/>
          <w:sz w:val="24"/>
          <w:szCs w:val="24"/>
        </w:rPr>
        <w:t>tercijarne</w:t>
      </w:r>
      <w:r>
        <w:rPr>
          <w:rFonts w:ascii="Arial" w:hAnsi="Arial" w:cs="Arial"/>
          <w:sz w:val="24"/>
          <w:szCs w:val="24"/>
        </w:rPr>
        <w:t xml:space="preserve"> </w:t>
      </w:r>
      <w:r>
        <w:rPr>
          <w:rFonts w:ascii="Arial" w:hAnsi="Arial" w:cs="Arial"/>
          <w:b/>
          <w:bCs/>
          <w:i/>
          <w:sz w:val="24"/>
          <w:szCs w:val="24"/>
        </w:rPr>
        <w:t xml:space="preserve">objekte </w:t>
      </w:r>
      <w:r>
        <w:rPr>
          <w:rFonts w:ascii="Arial" w:hAnsi="Arial" w:cs="Arial"/>
          <w:sz w:val="24"/>
          <w:szCs w:val="24"/>
        </w:rPr>
        <w:t xml:space="preserve">(što služe manjim dijelovima naselja - npr. grupi zgrada) i </w:t>
      </w:r>
      <w:r>
        <w:rPr>
          <w:rFonts w:ascii="Arial" w:hAnsi="Arial" w:cs="Arial"/>
          <w:b/>
          <w:bCs/>
          <w:i/>
          <w:sz w:val="24"/>
          <w:szCs w:val="24"/>
        </w:rPr>
        <w:t>komunalne priključke</w:t>
      </w:r>
      <w:r>
        <w:rPr>
          <w:rFonts w:ascii="Arial" w:hAnsi="Arial" w:cs="Arial"/>
          <w:sz w:val="24"/>
          <w:szCs w:val="24"/>
        </w:rPr>
        <w:t xml:space="preserve">(što služe izravnom priključku pojedinih zgrada na grupnu, odnosno naseljsku infrastrukturnu mrežu). U ovu infrastrukturu spadaju npr.: mreža prometnica (ulica) i komunikacija, mreže vodoopskrbe, mreže i kanali za odvodnju otpadnih i oborinskih voda, električne i mreže javne rasvjete, mreže plinovoda i sustava za opskrbu toplinskom energijom, naseljsko i gradsko zelenilo te druge gradske i naseljske instalacije,objekti i uređaj. </w:t>
      </w:r>
    </w:p>
    <w:p w:rsidR="00745612" w:rsidRDefault="00745612">
      <w:pPr>
        <w:pStyle w:val="NoSpacing"/>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r>
        <w:rPr>
          <w:rFonts w:ascii="Arial" w:hAnsi="Arial" w:cs="Arial"/>
          <w:b/>
          <w:sz w:val="24"/>
          <w:szCs w:val="24"/>
        </w:rPr>
        <w:t xml:space="preserve">OBILJEŽJA </w:t>
      </w:r>
      <w:r>
        <w:rPr>
          <w:rFonts w:ascii="Arial" w:hAnsi="Arial" w:cs="Arial"/>
          <w:sz w:val="24"/>
          <w:szCs w:val="24"/>
        </w:rPr>
        <w:t xml:space="preserve">: </w:t>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u w:val="single"/>
        </w:rPr>
        <w:t>1. ekonomska</w:t>
      </w:r>
      <w:r>
        <w:rPr>
          <w:rFonts w:ascii="Arial" w:hAnsi="Arial" w:cs="Arial"/>
          <w:i/>
          <w:sz w:val="24"/>
          <w:szCs w:val="24"/>
          <w:u w:val="single"/>
        </w:rPr>
        <w:t xml:space="preserve"> </w:t>
      </w:r>
      <w:r>
        <w:rPr>
          <w:rFonts w:ascii="Arial" w:hAnsi="Arial" w:cs="Arial"/>
          <w:sz w:val="24"/>
          <w:szCs w:val="24"/>
        </w:rPr>
        <w:t xml:space="preserve">(investicijsko obilježje, visoka ulaganja, visok rizik ulaganja, eksterni učinci, visoki fiksni i opći troškovi koji skokovito rastu, ograničenost primjene načela suvereniteta i isključenja korisnika i ekonomija razmjera); </w:t>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u w:val="single"/>
        </w:rPr>
        <w:t>2. tehnička obilježja</w:t>
      </w:r>
      <w:r>
        <w:rPr>
          <w:rFonts w:ascii="Arial" w:hAnsi="Arial" w:cs="Arial"/>
          <w:sz w:val="24"/>
          <w:szCs w:val="24"/>
        </w:rPr>
        <w:t xml:space="preserve"> (opće primjenjiv input infrastrukturnih usluga, dug vijek korištenja, lokacijska vezanost kapaciteta za određeno područje i nemogućnost uvoza njihovih usluga, međuovisnost podsustava i sustava infrastrukture i tehnička nedjeljivost kapaciteta) </w:t>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u w:val="single"/>
        </w:rPr>
        <w:t>3. institucionalna obilježja</w:t>
      </w:r>
      <w:r>
        <w:rPr>
          <w:rFonts w:ascii="Arial" w:hAnsi="Arial" w:cs="Arial"/>
          <w:sz w:val="24"/>
          <w:szCs w:val="24"/>
        </w:rPr>
        <w:t xml:space="preserve"> (zakazivanje tržišnih funkcija - posebno u području cijena).</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p>
    <w:p w:rsidR="00745612" w:rsidRDefault="00745612">
      <w:pPr>
        <w:pStyle w:val="NoSpacing"/>
        <w:rPr>
          <w:rFonts w:ascii="Arial" w:hAnsi="Arial" w:cs="Arial"/>
          <w:b/>
          <w:sz w:val="24"/>
          <w:szCs w:val="24"/>
          <w:u w:val="single"/>
        </w:rPr>
      </w:pPr>
      <w:r>
        <w:rPr>
          <w:rFonts w:ascii="Arial" w:hAnsi="Arial" w:cs="Arial"/>
          <w:b/>
          <w:sz w:val="24"/>
          <w:szCs w:val="24"/>
          <w:u w:val="single"/>
        </w:rPr>
        <w:t xml:space="preserve"> 2. KOJI SU UČINCI INFRASTRUKTURE?</w:t>
      </w:r>
    </w:p>
    <w:p w:rsidR="00745612" w:rsidRDefault="00745612">
      <w:pPr>
        <w:pStyle w:val="NoSpacing"/>
        <w:rPr>
          <w:rFonts w:ascii="Arial" w:hAnsi="Arial" w:cs="Arial"/>
          <w:sz w:val="24"/>
          <w:szCs w:val="24"/>
        </w:rPr>
      </w:pPr>
    </w:p>
    <w:p w:rsidR="00745612" w:rsidRDefault="00745612">
      <w:pPr>
        <w:pStyle w:val="NoSpacing"/>
        <w:ind w:firstLine="709"/>
        <w:rPr>
          <w:rFonts w:ascii="Arial" w:hAnsi="Arial" w:cs="Arial"/>
          <w:sz w:val="24"/>
          <w:szCs w:val="24"/>
        </w:rPr>
      </w:pPr>
      <w:r>
        <w:rPr>
          <w:rFonts w:ascii="Arial" w:hAnsi="Arial" w:cs="Arial"/>
          <w:sz w:val="24"/>
          <w:szCs w:val="24"/>
        </w:rPr>
        <w:t>Učinci od razvoja infrastrukture javljaju se kao učinci kapaciteta, učinci racionalizacije, neizravni proizvodni učinci, te izravni učinci životnog nivoa.</w:t>
      </w:r>
    </w:p>
    <w:p w:rsidR="00745612" w:rsidRDefault="00745612">
      <w:pPr>
        <w:pStyle w:val="NoSpacing"/>
        <w:ind w:firstLine="709"/>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b/>
          <w:sz w:val="24"/>
          <w:szCs w:val="24"/>
        </w:rPr>
        <w:t>Optimalni učinci kapaciteta</w:t>
      </w:r>
      <w:r>
        <w:rPr>
          <w:rFonts w:ascii="Arial" w:hAnsi="Arial" w:cs="Arial"/>
          <w:sz w:val="24"/>
          <w:szCs w:val="24"/>
        </w:rPr>
        <w:t xml:space="preserve"> javljaju se od investicija u infrastrukturu, koje su vršene u ovisnosti o potrebama za njezinim uslugama i načelima ekonomije obuj-ma, koja su u ovom području naglašena. Načelo ekonomije obujma iziskuje do-voljno velike kapacitete u interesu ekonomičnijega korištenja infrastrukture. Ako su oni veći od potreba, imobilizira se dio društvenoga kapitala, dok manjak kapaciteta uzrokuje nezadovoljenje potreba. Jedno i drugo negativno se odražava na ekonomski razvoj. Optimalni kapaciteti daju dovoljno velike pozitivne učinke, ali njihova veličina mora proizlaziti iz konkretnih uvjeta izgradnje infrastrukture. Ovi su učinci posebno važni u području prometa i komunikacija, proizvodnje i opskrbe energijom, plinom i vodom, dok manju važnost imaju kod javnih investicija u obrazovanje, istraživanje i zdravstvo. Ovdje je očito stalno izražen problem usklađivanja infrastrukturnih kapaciteta (koji su vrlo neelastični) s potrebama za infrastrukturnim uslugama (koje su vrlo elastične).</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b/>
          <w:sz w:val="24"/>
          <w:szCs w:val="24"/>
        </w:rPr>
        <w:t>Učinci racionalizacije</w:t>
      </w:r>
      <w:r>
        <w:rPr>
          <w:rFonts w:ascii="Arial" w:hAnsi="Arial" w:cs="Arial"/>
          <w:sz w:val="24"/>
          <w:szCs w:val="24"/>
        </w:rPr>
        <w:t xml:space="preserve"> od infrastrukturnih investicija javljaju se kao mogućnost proizvodnje istih količina dobara i usluga uz smanjenu upotrebu proizvodnih sna-ga, odnosno proizvodnje ili mogućnost povećane proizvodnje, uz korištenje iste razine proizvodnih snaga, odnosno uz iste izravne proizvodne inpute i uz iste neizravne infrastrukturne inpute.</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b/>
          <w:sz w:val="24"/>
          <w:szCs w:val="24"/>
        </w:rPr>
        <w:lastRenderedPageBreak/>
        <w:t>Izravni učinci</w:t>
      </w:r>
      <w:r>
        <w:rPr>
          <w:rFonts w:ascii="Arial" w:hAnsi="Arial" w:cs="Arial"/>
          <w:sz w:val="24"/>
          <w:szCs w:val="24"/>
        </w:rPr>
        <w:t xml:space="preserve"> blagostanja proizlaze iz činjenice da sve infrastrukturne investicije ne</w:t>
      </w:r>
    </w:p>
    <w:p w:rsidR="00745612" w:rsidRDefault="00745612">
      <w:pPr>
        <w:pStyle w:val="NoSpacing"/>
        <w:rPr>
          <w:rFonts w:ascii="Arial" w:hAnsi="Arial" w:cs="Arial"/>
          <w:sz w:val="24"/>
          <w:szCs w:val="24"/>
        </w:rPr>
      </w:pPr>
      <w:r>
        <w:rPr>
          <w:rFonts w:ascii="Arial" w:hAnsi="Arial" w:cs="Arial"/>
          <w:sz w:val="24"/>
          <w:szCs w:val="24"/>
        </w:rPr>
        <w:t>povećavaju proizvodne snage narodne privrede i ne javljaju se kao opći in-puti (predučinci) u procesu proizvodnje. Jedan dio tih investicija osigurava tzv. potrošna infrastrukturna dobra i usluge koja izravno koriste pojedinci, odnosno kućanstva. O njima ovisi razina zadovoljenja čovjekovih potreba, pa zato i utječu na životni nivo, odnosno blagostanje ljudi.</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sz w:val="24"/>
          <w:szCs w:val="24"/>
        </w:rPr>
        <w:t xml:space="preserve">Uočljivo je da su </w:t>
      </w:r>
      <w:r>
        <w:rPr>
          <w:rFonts w:ascii="Arial" w:hAnsi="Arial" w:cs="Arial"/>
          <w:b/>
          <w:sz w:val="24"/>
          <w:szCs w:val="24"/>
        </w:rPr>
        <w:t>neizravni učinci</w:t>
      </w:r>
      <w:r>
        <w:rPr>
          <w:rFonts w:ascii="Arial" w:hAnsi="Arial" w:cs="Arial"/>
          <w:sz w:val="24"/>
          <w:szCs w:val="24"/>
        </w:rPr>
        <w:t xml:space="preserve"> investicija u infrastrukturu najizraženiji. Oni se javljaju gotovo u svim infrastrukturnim područjima, a posebno u onima u kojima se</w:t>
      </w:r>
    </w:p>
    <w:p w:rsidR="00745612" w:rsidRDefault="00745612">
      <w:pPr>
        <w:pStyle w:val="NoSpacing"/>
        <w:rPr>
          <w:rFonts w:ascii="Arial" w:hAnsi="Arial" w:cs="Arial"/>
          <w:sz w:val="24"/>
          <w:szCs w:val="24"/>
        </w:rPr>
      </w:pPr>
      <w:r>
        <w:rPr>
          <w:rFonts w:ascii="Arial" w:hAnsi="Arial" w:cs="Arial"/>
          <w:sz w:val="24"/>
          <w:szCs w:val="24"/>
        </w:rPr>
        <w:t>načelo isključenja ne može primijeniti ili se ne primjenjuje. Obično se definiraju kao</w:t>
      </w:r>
    </w:p>
    <w:p w:rsidR="00745612" w:rsidRDefault="00745612">
      <w:pPr>
        <w:pStyle w:val="NoSpacing"/>
        <w:rPr>
          <w:rFonts w:ascii="Arial" w:hAnsi="Arial" w:cs="Arial"/>
          <w:sz w:val="24"/>
          <w:szCs w:val="24"/>
        </w:rPr>
      </w:pPr>
      <w:r>
        <w:rPr>
          <w:rFonts w:ascii="Arial" w:hAnsi="Arial" w:cs="Arial"/>
          <w:sz w:val="24"/>
          <w:szCs w:val="24"/>
        </w:rPr>
        <w:t>povećanje proizvodnih kapaciteta u područjima u kojima se ne investira. To su, dakle,</w:t>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rPr>
        <w:t>eksterni učinci koji proizlaze iz investicija u jedno područje djelatnosti u korist drugih, a da ovi drugi investitoru za neizravne učinke ne daju odgovarajuću naknadu</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b/>
          <w:sz w:val="24"/>
          <w:szCs w:val="24"/>
          <w:u w:val="single"/>
        </w:rPr>
        <w:t>3. Strategije razvoja pomoću VIŠKA/MANJKA INFRASTRUKTURE</w:t>
      </w:r>
      <w:r>
        <w:rPr>
          <w:rFonts w:ascii="Arial" w:hAnsi="Arial" w:cs="Arial"/>
          <w:sz w:val="24"/>
          <w:szCs w:val="24"/>
        </w:rPr>
        <w:t xml:space="preserve">: </w:t>
      </w:r>
    </w:p>
    <w:p w:rsidR="00745612" w:rsidRDefault="00745612">
      <w:pPr>
        <w:pStyle w:val="NoSpacing"/>
        <w:rPr>
          <w:rFonts w:ascii="Arial" w:hAnsi="Arial" w:cs="Arial"/>
          <w:sz w:val="24"/>
          <w:szCs w:val="24"/>
        </w:rPr>
      </w:pPr>
    </w:p>
    <w:p w:rsidR="00745612" w:rsidRDefault="00745612">
      <w:pPr>
        <w:pStyle w:val="NoSpacing"/>
        <w:ind w:firstLine="709"/>
        <w:rPr>
          <w:rFonts w:ascii="Arial" w:hAnsi="Arial" w:cs="Arial"/>
          <w:sz w:val="24"/>
          <w:szCs w:val="24"/>
        </w:rPr>
      </w:pPr>
      <w:r>
        <w:rPr>
          <w:rFonts w:ascii="Arial" w:hAnsi="Arial" w:cs="Arial"/>
          <w:b/>
          <w:sz w:val="24"/>
          <w:szCs w:val="24"/>
        </w:rPr>
        <w:t>Prva strategija</w:t>
      </w:r>
      <w:r>
        <w:rPr>
          <w:rFonts w:ascii="Arial" w:hAnsi="Arial" w:cs="Arial"/>
          <w:sz w:val="24"/>
          <w:szCs w:val="24"/>
        </w:rPr>
        <w:t xml:space="preserve"> pretpostavlja da, u pravilu, država osigurava i/ili potiče ulaganja u infrastrukturne sustave i tako stvara primamljive uvjete (pretpostavke), koji motiviraju individualne poduzetnike da ulažu u izravno proizvodne kapacitete, očekujući visoke profite internalizacijom eksternih ekonomija koje osigurava već izgrađena infrastruktura. </w:t>
      </w:r>
    </w:p>
    <w:p w:rsidR="00745612" w:rsidRDefault="00745612">
      <w:pPr>
        <w:pStyle w:val="NoSpacing"/>
        <w:ind w:firstLine="709"/>
        <w:rPr>
          <w:rFonts w:ascii="Arial" w:hAnsi="Arial" w:cs="Arial"/>
          <w:sz w:val="24"/>
          <w:szCs w:val="24"/>
        </w:rPr>
      </w:pPr>
      <w:r>
        <w:rPr>
          <w:rFonts w:ascii="Arial" w:hAnsi="Arial" w:cs="Arial"/>
          <w:b/>
          <w:sz w:val="24"/>
          <w:szCs w:val="24"/>
        </w:rPr>
        <w:t>Druga strategija</w:t>
      </w:r>
      <w:r>
        <w:rPr>
          <w:rFonts w:ascii="Arial" w:hAnsi="Arial" w:cs="Arial"/>
          <w:sz w:val="24"/>
          <w:szCs w:val="24"/>
        </w:rPr>
        <w:t xml:space="preserve"> pretpostavlja da će zbog manjka infrastrukturnih kapaciteta na određenom području izravno proizvodne djelatnosti (koje na njemu djeluju) i stanovništvo vršiti pritisak da se manjak infrastrukture (koji ograničava učinkovit razvoj) ukloni izgradnjom nedostatnih infrastrukturnih kapaciteta. Ova strategija, naravno, pretpostavlja da uvijek postoji određeni minimum infrastrukturnih kapaciteta na određenom području kako bi izravno proizvodne djelatnosti mogle funkcionirati te kako bi stanovništvo (domaćinstva) zadovoljavalo minimalne potrebe za infrastrukturnim uslugama.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pStyle w:val="NoSpacing"/>
        <w:rPr>
          <w:rFonts w:ascii="Arial" w:hAnsi="Arial" w:cs="Arial"/>
          <w:b/>
          <w:sz w:val="24"/>
          <w:szCs w:val="24"/>
          <w:u w:val="single"/>
        </w:rPr>
      </w:pPr>
      <w:r>
        <w:rPr>
          <w:rFonts w:ascii="Arial" w:hAnsi="Arial" w:cs="Arial"/>
          <w:b/>
          <w:sz w:val="24"/>
          <w:szCs w:val="24"/>
          <w:u w:val="single"/>
        </w:rPr>
        <w:t>4. TROŠKOVI RAZVOJA INFRASTRUKTURE?</w:t>
      </w:r>
    </w:p>
    <w:p w:rsidR="00745612" w:rsidRDefault="00745612">
      <w:pPr>
        <w:pStyle w:val="NoSpacing"/>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Ukupne bismo troškove infrastrukture mogli klasificirati na osnovi dvaju kriterija, i to:</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b/>
          <w:sz w:val="24"/>
          <w:szCs w:val="24"/>
        </w:rPr>
        <w:t>a) s motrišta njihova nastajanja u procesu izgradnje i korištenja infrastrukture na</w:t>
      </w:r>
      <w:r>
        <w:rPr>
          <w:rFonts w:ascii="Arial" w:hAnsi="Arial" w:cs="Arial"/>
          <w:sz w:val="24"/>
          <w:szCs w:val="24"/>
        </w:rPr>
        <w:t>:</w:t>
      </w:r>
    </w:p>
    <w:p w:rsidR="00745612" w:rsidRDefault="00745612">
      <w:pPr>
        <w:autoSpaceDE w:val="0"/>
        <w:autoSpaceDN w:val="0"/>
        <w:adjustRightInd w:val="0"/>
        <w:spacing w:line="240" w:lineRule="auto"/>
        <w:jc w:val="left"/>
        <w:rPr>
          <w:rFonts w:ascii="Arial" w:hAnsi="Arial" w:cs="Arial"/>
          <w:i/>
          <w:sz w:val="24"/>
          <w:szCs w:val="24"/>
        </w:rPr>
      </w:pPr>
      <w:r>
        <w:rPr>
          <w:rFonts w:ascii="Arial" w:hAnsi="Arial" w:cs="Arial"/>
          <w:i/>
          <w:sz w:val="24"/>
          <w:szCs w:val="24"/>
        </w:rPr>
        <w:t>- troškove izgradnje novih kapaciteta,</w:t>
      </w: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i/>
          <w:sz w:val="24"/>
          <w:szCs w:val="24"/>
        </w:rPr>
        <w:t>- troškove korištenja, održavanja, modernizacije i rekonstrukcije postojećih kapaciteta</w:t>
      </w:r>
      <w:r>
        <w:rPr>
          <w:rFonts w:ascii="Arial" w:hAnsi="Arial" w:cs="Arial"/>
          <w:sz w:val="24"/>
          <w:szCs w:val="24"/>
        </w:rPr>
        <w:t>;</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b/>
          <w:sz w:val="24"/>
          <w:szCs w:val="24"/>
        </w:rPr>
        <w:t>b) s motrišta snošenja troškova infrastrukture na</w:t>
      </w:r>
      <w:r>
        <w:rPr>
          <w:rFonts w:ascii="Arial" w:hAnsi="Arial" w:cs="Arial"/>
          <w:sz w:val="24"/>
          <w:szCs w:val="24"/>
        </w:rPr>
        <w:t>:</w:t>
      </w:r>
    </w:p>
    <w:p w:rsidR="00745612" w:rsidRDefault="00745612">
      <w:pPr>
        <w:autoSpaceDE w:val="0"/>
        <w:autoSpaceDN w:val="0"/>
        <w:adjustRightInd w:val="0"/>
        <w:spacing w:line="240" w:lineRule="auto"/>
        <w:jc w:val="left"/>
        <w:rPr>
          <w:rFonts w:ascii="Arial" w:hAnsi="Arial" w:cs="Arial"/>
          <w:i/>
          <w:sz w:val="24"/>
          <w:szCs w:val="24"/>
        </w:rPr>
      </w:pPr>
      <w:r>
        <w:rPr>
          <w:rFonts w:ascii="Arial" w:hAnsi="Arial" w:cs="Arial"/>
          <w:i/>
          <w:sz w:val="24"/>
          <w:szCs w:val="24"/>
        </w:rPr>
        <w:t>- troškove proizvođača infrastrukturnih usluga (poduzeća u djelatnostima i sektorima</w:t>
      </w:r>
    </w:p>
    <w:p w:rsidR="00745612" w:rsidRDefault="00745612">
      <w:pPr>
        <w:autoSpaceDE w:val="0"/>
        <w:autoSpaceDN w:val="0"/>
        <w:adjustRightInd w:val="0"/>
        <w:spacing w:line="240" w:lineRule="auto"/>
        <w:jc w:val="left"/>
        <w:rPr>
          <w:rFonts w:ascii="Arial" w:hAnsi="Arial" w:cs="Arial"/>
          <w:i/>
          <w:sz w:val="24"/>
          <w:szCs w:val="24"/>
        </w:rPr>
      </w:pPr>
      <w:r>
        <w:rPr>
          <w:rFonts w:ascii="Arial" w:hAnsi="Arial" w:cs="Arial"/>
          <w:i/>
          <w:sz w:val="24"/>
          <w:szCs w:val="24"/>
        </w:rPr>
        <w:t>infrastrukture),</w:t>
      </w:r>
    </w:p>
    <w:p w:rsidR="00745612" w:rsidRDefault="00745612">
      <w:pPr>
        <w:autoSpaceDE w:val="0"/>
        <w:autoSpaceDN w:val="0"/>
        <w:adjustRightInd w:val="0"/>
        <w:spacing w:line="240" w:lineRule="auto"/>
        <w:jc w:val="left"/>
        <w:rPr>
          <w:rFonts w:ascii="Arial" w:hAnsi="Arial" w:cs="Arial"/>
          <w:i/>
          <w:sz w:val="24"/>
          <w:szCs w:val="24"/>
        </w:rPr>
      </w:pPr>
      <w:r>
        <w:rPr>
          <w:rFonts w:ascii="Arial" w:hAnsi="Arial" w:cs="Arial"/>
          <w:i/>
          <w:sz w:val="24"/>
          <w:szCs w:val="24"/>
        </w:rPr>
        <w:t>- troškove koje snose korisnici infrastrukturnih usluga,</w:t>
      </w:r>
    </w:p>
    <w:p w:rsidR="00745612" w:rsidRDefault="00745612">
      <w:pPr>
        <w:autoSpaceDE w:val="0"/>
        <w:autoSpaceDN w:val="0"/>
        <w:adjustRightInd w:val="0"/>
        <w:spacing w:line="240" w:lineRule="auto"/>
        <w:rPr>
          <w:rFonts w:ascii="Arial" w:hAnsi="Arial" w:cs="Arial"/>
          <w:i/>
          <w:sz w:val="24"/>
          <w:szCs w:val="24"/>
        </w:rPr>
      </w:pPr>
      <w:r>
        <w:rPr>
          <w:rFonts w:ascii="Arial" w:hAnsi="Arial" w:cs="Arial"/>
          <w:i/>
          <w:sz w:val="24"/>
          <w:szCs w:val="24"/>
        </w:rPr>
        <w:t>- troškove koje snosi središnja, subsredišnja i lokalna vlast (država).</w:t>
      </w:r>
    </w:p>
    <w:p w:rsidR="00745612" w:rsidRDefault="00745612">
      <w:pPr>
        <w:autoSpaceDE w:val="0"/>
        <w:autoSpaceDN w:val="0"/>
        <w:adjustRightInd w:val="0"/>
        <w:spacing w:line="240" w:lineRule="auto"/>
        <w:rPr>
          <w:rFonts w:ascii="Arial" w:hAnsi="Arial" w:cs="Arial"/>
          <w:i/>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center"/>
        <w:rPr>
          <w:rFonts w:ascii="Arial" w:hAnsi="Arial" w:cs="Arial"/>
          <w:b/>
          <w:sz w:val="28"/>
          <w:szCs w:val="28"/>
        </w:rPr>
      </w:pPr>
      <w:r>
        <w:rPr>
          <w:rFonts w:ascii="Arial" w:hAnsi="Arial" w:cs="Arial"/>
          <w:b/>
          <w:sz w:val="28"/>
          <w:szCs w:val="28"/>
        </w:rPr>
        <w:lastRenderedPageBreak/>
        <w:t>ENERGETSKI SEKTOR</w:t>
      </w:r>
    </w:p>
    <w:p w:rsidR="00745612" w:rsidRDefault="00745612">
      <w:pPr>
        <w:autoSpaceDE w:val="0"/>
        <w:autoSpaceDN w:val="0"/>
        <w:adjustRightInd w:val="0"/>
        <w:spacing w:line="240" w:lineRule="auto"/>
        <w:rPr>
          <w:rFonts w:ascii="Arial" w:hAnsi="Arial" w:cs="Arial"/>
          <w:sz w:val="24"/>
          <w:szCs w:val="24"/>
        </w:rPr>
      </w:pPr>
    </w:p>
    <w:p w:rsidR="004A4AAB" w:rsidRDefault="004A4AAB">
      <w:pPr>
        <w:autoSpaceDE w:val="0"/>
        <w:autoSpaceDN w:val="0"/>
        <w:adjustRightInd w:val="0"/>
        <w:spacing w:line="240" w:lineRule="auto"/>
        <w:rPr>
          <w:rFonts w:ascii="Arial" w:hAnsi="Arial" w:cs="Arial"/>
          <w:sz w:val="24"/>
          <w:szCs w:val="24"/>
        </w:rPr>
      </w:pPr>
      <w:r>
        <w:rPr>
          <w:rFonts w:ascii="Arial" w:hAnsi="Arial" w:cs="Arial"/>
          <w:sz w:val="24"/>
          <w:szCs w:val="24"/>
        </w:rPr>
        <w:t>Energetski sektor je važan za gospodarski razvitak jer se kroz njega vidi razina razvijensoti neke zemlje.</w:t>
      </w:r>
    </w:p>
    <w:p w:rsidR="004A4AAB" w:rsidRDefault="009C25B8">
      <w:pPr>
        <w:autoSpaceDE w:val="0"/>
        <w:autoSpaceDN w:val="0"/>
        <w:adjustRightInd w:val="0"/>
        <w:spacing w:line="240" w:lineRule="auto"/>
        <w:rPr>
          <w:rFonts w:ascii="Arial" w:hAnsi="Arial" w:cs="Arial"/>
          <w:sz w:val="24"/>
          <w:szCs w:val="24"/>
        </w:rPr>
      </w:pPr>
      <w:r>
        <w:rPr>
          <w:rFonts w:ascii="Arial" w:hAnsi="Arial" w:cs="Arial"/>
          <w:sz w:val="24"/>
          <w:szCs w:val="24"/>
        </w:rPr>
        <w:t>R</w:t>
      </w:r>
      <w:r w:rsidR="004A4AAB">
        <w:rPr>
          <w:rFonts w:ascii="Arial" w:hAnsi="Arial" w:cs="Arial"/>
          <w:sz w:val="24"/>
          <w:szCs w:val="24"/>
        </w:rPr>
        <w:t>el</w:t>
      </w:r>
      <w:r>
        <w:rPr>
          <w:rFonts w:ascii="Arial" w:hAnsi="Arial" w:cs="Arial"/>
          <w:sz w:val="24"/>
          <w:szCs w:val="24"/>
        </w:rPr>
        <w:t>a</w:t>
      </w:r>
      <w:r w:rsidR="004A4AAB">
        <w:rPr>
          <w:rFonts w:ascii="Arial" w:hAnsi="Arial" w:cs="Arial"/>
          <w:sz w:val="24"/>
          <w:szCs w:val="24"/>
        </w:rPr>
        <w:t>tin</w:t>
      </w:r>
      <w:r>
        <w:rPr>
          <w:rFonts w:ascii="Arial" w:hAnsi="Arial" w:cs="Arial"/>
          <w:sz w:val="24"/>
          <w:szCs w:val="24"/>
        </w:rPr>
        <w:t>a</w:t>
      </w:r>
      <w:r w:rsidR="004A4AAB">
        <w:rPr>
          <w:rFonts w:ascii="Arial" w:hAnsi="Arial" w:cs="Arial"/>
          <w:sz w:val="24"/>
          <w:szCs w:val="24"/>
        </w:rPr>
        <w:t xml:space="preserve"> razin</w:t>
      </w:r>
      <w:r>
        <w:rPr>
          <w:rFonts w:ascii="Arial" w:hAnsi="Arial" w:cs="Arial"/>
          <w:sz w:val="24"/>
          <w:szCs w:val="24"/>
        </w:rPr>
        <w:t>a</w:t>
      </w:r>
      <w:r w:rsidR="004A4AAB">
        <w:rPr>
          <w:rFonts w:ascii="Arial" w:hAnsi="Arial" w:cs="Arial"/>
          <w:sz w:val="24"/>
          <w:szCs w:val="24"/>
        </w:rPr>
        <w:t xml:space="preserve"> potrošnje energije</w:t>
      </w:r>
      <w:r>
        <w:rPr>
          <w:rFonts w:ascii="Arial" w:hAnsi="Arial" w:cs="Arial"/>
          <w:sz w:val="24"/>
          <w:szCs w:val="24"/>
        </w:rPr>
        <w:t xml:space="preserve"> izražava razinu razvijenosti neke zemlje.</w:t>
      </w:r>
      <w:r w:rsidR="004A4AAB">
        <w:rPr>
          <w:rFonts w:ascii="Arial" w:hAnsi="Arial" w:cs="Arial"/>
          <w:sz w:val="24"/>
          <w:szCs w:val="24"/>
        </w:rPr>
        <w:t xml:space="preserve"> </w:t>
      </w:r>
    </w:p>
    <w:p w:rsidR="004A4AAB" w:rsidRDefault="009C25B8">
      <w:pPr>
        <w:autoSpaceDE w:val="0"/>
        <w:autoSpaceDN w:val="0"/>
        <w:adjustRightInd w:val="0"/>
        <w:spacing w:line="240" w:lineRule="auto"/>
        <w:rPr>
          <w:rFonts w:ascii="Arial" w:hAnsi="Arial" w:cs="Arial"/>
          <w:sz w:val="24"/>
          <w:szCs w:val="24"/>
        </w:rPr>
      </w:pPr>
      <w:r w:rsidRPr="009C25B8">
        <w:rPr>
          <w:rFonts w:ascii="Arial" w:hAnsi="Arial" w:cs="Arial"/>
          <w:sz w:val="24"/>
          <w:szCs w:val="24"/>
        </w:rPr>
        <w:t>Potrebno je smanj</w:t>
      </w:r>
      <w:r>
        <w:rPr>
          <w:rFonts w:ascii="Arial" w:hAnsi="Arial" w:cs="Arial"/>
          <w:sz w:val="24"/>
          <w:szCs w:val="24"/>
        </w:rPr>
        <w:t>iti</w:t>
      </w:r>
      <w:r w:rsidRPr="009C25B8">
        <w:rPr>
          <w:rFonts w:ascii="Arial" w:hAnsi="Arial" w:cs="Arial"/>
          <w:sz w:val="24"/>
          <w:szCs w:val="24"/>
        </w:rPr>
        <w:t xml:space="preserve"> potrošnj</w:t>
      </w:r>
      <w:r>
        <w:rPr>
          <w:rFonts w:ascii="Arial" w:hAnsi="Arial" w:cs="Arial"/>
          <w:sz w:val="24"/>
          <w:szCs w:val="24"/>
        </w:rPr>
        <w:t>u</w:t>
      </w:r>
      <w:r w:rsidRPr="009C25B8">
        <w:rPr>
          <w:rFonts w:ascii="Arial" w:hAnsi="Arial" w:cs="Arial"/>
          <w:sz w:val="24"/>
          <w:szCs w:val="24"/>
        </w:rPr>
        <w:t xml:space="preserve"> energije po jedinici proizvodnje</w:t>
      </w:r>
      <w:r>
        <w:rPr>
          <w:rFonts w:ascii="Arial" w:hAnsi="Arial" w:cs="Arial"/>
          <w:sz w:val="24"/>
          <w:szCs w:val="24"/>
        </w:rPr>
        <w:t>, odnosno</w:t>
      </w:r>
      <w:r w:rsidRPr="009C25B8">
        <w:t xml:space="preserve"> </w:t>
      </w:r>
      <w:r w:rsidRPr="009C25B8">
        <w:rPr>
          <w:rFonts w:ascii="Arial" w:hAnsi="Arial" w:cs="Arial"/>
          <w:sz w:val="24"/>
          <w:szCs w:val="24"/>
        </w:rPr>
        <w:t xml:space="preserve">rast ukupne potrošnje </w:t>
      </w:r>
      <w:r>
        <w:rPr>
          <w:rFonts w:ascii="Arial" w:hAnsi="Arial" w:cs="Arial"/>
          <w:sz w:val="24"/>
          <w:szCs w:val="24"/>
        </w:rPr>
        <w:t xml:space="preserve">treba biti manji </w:t>
      </w:r>
      <w:r w:rsidRPr="009C25B8">
        <w:rPr>
          <w:rFonts w:ascii="Arial" w:hAnsi="Arial" w:cs="Arial"/>
          <w:sz w:val="24"/>
          <w:szCs w:val="24"/>
        </w:rPr>
        <w:t>od rasta ukupne proizvodnje energije.</w:t>
      </w:r>
    </w:p>
    <w:p w:rsidR="009C25B8" w:rsidRDefault="009C25B8">
      <w:pPr>
        <w:autoSpaceDE w:val="0"/>
        <w:autoSpaceDN w:val="0"/>
        <w:adjustRightInd w:val="0"/>
        <w:spacing w:line="240" w:lineRule="auto"/>
        <w:rPr>
          <w:rFonts w:ascii="Arial" w:hAnsi="Arial" w:cs="Arial"/>
          <w:sz w:val="24"/>
          <w:szCs w:val="24"/>
        </w:rPr>
      </w:pPr>
    </w:p>
    <w:p w:rsidR="0092228D" w:rsidRDefault="009C25B8" w:rsidP="0092228D">
      <w:pPr>
        <w:autoSpaceDE w:val="0"/>
        <w:autoSpaceDN w:val="0"/>
        <w:adjustRightInd w:val="0"/>
        <w:spacing w:line="240" w:lineRule="auto"/>
        <w:rPr>
          <w:rFonts w:ascii="Arial" w:hAnsi="Arial" w:cs="Arial"/>
          <w:sz w:val="24"/>
          <w:szCs w:val="24"/>
        </w:rPr>
      </w:pPr>
      <w:r w:rsidRPr="0092228D">
        <w:rPr>
          <w:rFonts w:ascii="Arial" w:hAnsi="Arial" w:cs="Arial"/>
          <w:sz w:val="24"/>
          <w:szCs w:val="24"/>
          <w:lang w:val="en-US"/>
        </w:rPr>
        <w:t>Potro</w:t>
      </w:r>
      <w:r w:rsidRPr="0092228D">
        <w:rPr>
          <w:rFonts w:ascii="Arial" w:hAnsi="Arial" w:cs="Arial"/>
          <w:sz w:val="24"/>
          <w:szCs w:val="24"/>
        </w:rPr>
        <w:t>š</w:t>
      </w:r>
      <w:r w:rsidRPr="0092228D">
        <w:rPr>
          <w:rFonts w:ascii="Arial" w:hAnsi="Arial" w:cs="Arial"/>
          <w:sz w:val="24"/>
          <w:szCs w:val="24"/>
          <w:lang w:val="en-US"/>
        </w:rPr>
        <w:t>nja</w:t>
      </w:r>
      <w:r w:rsidRPr="0092228D">
        <w:rPr>
          <w:rFonts w:ascii="Arial" w:hAnsi="Arial" w:cs="Arial"/>
          <w:sz w:val="24"/>
          <w:szCs w:val="24"/>
        </w:rPr>
        <w:t xml:space="preserve"> </w:t>
      </w:r>
      <w:r w:rsidRPr="0092228D">
        <w:rPr>
          <w:rFonts w:ascii="Arial" w:hAnsi="Arial" w:cs="Arial"/>
          <w:sz w:val="24"/>
          <w:szCs w:val="24"/>
          <w:lang w:val="en-US"/>
        </w:rPr>
        <w:t>elektri</w:t>
      </w:r>
      <w:r w:rsidRPr="0092228D">
        <w:rPr>
          <w:rFonts w:ascii="Arial" w:hAnsi="Arial" w:cs="Arial"/>
          <w:sz w:val="24"/>
          <w:szCs w:val="24"/>
        </w:rPr>
        <w:t>č</w:t>
      </w:r>
      <w:r w:rsidRPr="0092228D">
        <w:rPr>
          <w:rFonts w:ascii="Arial" w:hAnsi="Arial" w:cs="Arial"/>
          <w:sz w:val="24"/>
          <w:szCs w:val="24"/>
          <w:lang w:val="en-US"/>
        </w:rPr>
        <w:t>ne</w:t>
      </w:r>
      <w:r w:rsidRPr="0092228D">
        <w:rPr>
          <w:rFonts w:ascii="Arial" w:hAnsi="Arial" w:cs="Arial"/>
          <w:sz w:val="24"/>
          <w:szCs w:val="24"/>
        </w:rPr>
        <w:t xml:space="preserve"> </w:t>
      </w:r>
      <w:r w:rsidRPr="0092228D">
        <w:rPr>
          <w:rFonts w:ascii="Arial" w:hAnsi="Arial" w:cs="Arial"/>
          <w:sz w:val="24"/>
          <w:szCs w:val="24"/>
          <w:lang w:val="en-US"/>
        </w:rPr>
        <w:t>energije</w:t>
      </w:r>
      <w:r w:rsidRPr="0092228D">
        <w:rPr>
          <w:rFonts w:ascii="Arial" w:hAnsi="Arial" w:cs="Arial"/>
          <w:sz w:val="24"/>
          <w:szCs w:val="24"/>
        </w:rPr>
        <w:t xml:space="preserve"> </w:t>
      </w:r>
      <w:r w:rsidRPr="0092228D">
        <w:rPr>
          <w:rFonts w:ascii="Arial" w:hAnsi="Arial" w:cs="Arial"/>
          <w:sz w:val="24"/>
          <w:szCs w:val="24"/>
          <w:lang w:val="en-US"/>
        </w:rPr>
        <w:t>po</w:t>
      </w:r>
      <w:r w:rsidRPr="0092228D">
        <w:rPr>
          <w:rFonts w:ascii="Arial" w:hAnsi="Arial" w:cs="Arial"/>
          <w:sz w:val="24"/>
          <w:szCs w:val="24"/>
        </w:rPr>
        <w:t xml:space="preserve"> </w:t>
      </w:r>
      <w:r w:rsidRPr="0092228D">
        <w:rPr>
          <w:rFonts w:ascii="Arial" w:hAnsi="Arial" w:cs="Arial"/>
          <w:sz w:val="24"/>
          <w:szCs w:val="24"/>
          <w:lang w:val="en-US"/>
        </w:rPr>
        <w:t>stanovniku</w:t>
      </w:r>
      <w:r w:rsidRPr="0092228D">
        <w:rPr>
          <w:rFonts w:ascii="Arial" w:hAnsi="Arial" w:cs="Arial"/>
          <w:sz w:val="24"/>
          <w:szCs w:val="24"/>
        </w:rPr>
        <w:t xml:space="preserve"> </w:t>
      </w:r>
      <w:r w:rsidRPr="0092228D">
        <w:rPr>
          <w:rFonts w:ascii="Arial" w:hAnsi="Arial" w:cs="Arial"/>
          <w:sz w:val="24"/>
          <w:szCs w:val="24"/>
          <w:lang w:val="en-US"/>
        </w:rPr>
        <w:t>je</w:t>
      </w:r>
      <w:r w:rsidRPr="0092228D">
        <w:rPr>
          <w:rFonts w:ascii="Arial" w:hAnsi="Arial" w:cs="Arial"/>
          <w:sz w:val="24"/>
          <w:szCs w:val="24"/>
        </w:rPr>
        <w:t xml:space="preserve"> </w:t>
      </w:r>
      <w:r w:rsidRPr="0092228D">
        <w:rPr>
          <w:rFonts w:ascii="Arial" w:hAnsi="Arial" w:cs="Arial"/>
          <w:sz w:val="24"/>
          <w:szCs w:val="24"/>
          <w:lang w:val="en-US"/>
        </w:rPr>
        <w:t>pokazatelj</w:t>
      </w:r>
      <w:r w:rsidRPr="0092228D">
        <w:rPr>
          <w:rFonts w:ascii="Arial" w:hAnsi="Arial" w:cs="Arial"/>
          <w:sz w:val="24"/>
          <w:szCs w:val="24"/>
        </w:rPr>
        <w:t xml:space="preserve"> ž</w:t>
      </w:r>
      <w:r w:rsidRPr="0092228D">
        <w:rPr>
          <w:rFonts w:ascii="Arial" w:hAnsi="Arial" w:cs="Arial"/>
          <w:sz w:val="24"/>
          <w:szCs w:val="24"/>
          <w:lang w:val="en-US"/>
        </w:rPr>
        <w:t>ivotnog</w:t>
      </w:r>
      <w:r w:rsidRPr="0092228D">
        <w:rPr>
          <w:rFonts w:ascii="Arial" w:hAnsi="Arial" w:cs="Arial"/>
          <w:sz w:val="24"/>
          <w:szCs w:val="24"/>
        </w:rPr>
        <w:t xml:space="preserve"> </w:t>
      </w:r>
      <w:r w:rsidRPr="0092228D">
        <w:rPr>
          <w:rFonts w:ascii="Arial" w:hAnsi="Arial" w:cs="Arial"/>
          <w:sz w:val="24"/>
          <w:szCs w:val="24"/>
          <w:lang w:val="en-US"/>
        </w:rPr>
        <w:t>standarda</w:t>
      </w:r>
      <w:r w:rsidRPr="0092228D">
        <w:rPr>
          <w:rFonts w:ascii="Arial" w:hAnsi="Arial" w:cs="Arial"/>
          <w:sz w:val="24"/>
          <w:szCs w:val="24"/>
        </w:rPr>
        <w:t xml:space="preserve"> </w:t>
      </w:r>
      <w:r w:rsidRPr="0092228D">
        <w:rPr>
          <w:rFonts w:ascii="Arial" w:hAnsi="Arial" w:cs="Arial"/>
          <w:sz w:val="24"/>
          <w:szCs w:val="24"/>
          <w:lang w:val="en-US"/>
        </w:rPr>
        <w:t>i</w:t>
      </w:r>
      <w:r w:rsidRPr="0092228D">
        <w:rPr>
          <w:rFonts w:ascii="Arial" w:hAnsi="Arial" w:cs="Arial"/>
          <w:sz w:val="24"/>
          <w:szCs w:val="24"/>
        </w:rPr>
        <w:t xml:space="preserve"> </w:t>
      </w:r>
      <w:r w:rsidRPr="0092228D">
        <w:rPr>
          <w:rFonts w:ascii="Arial" w:hAnsi="Arial" w:cs="Arial"/>
          <w:sz w:val="24"/>
          <w:szCs w:val="24"/>
          <w:lang w:val="en-US"/>
        </w:rPr>
        <w:t>vezana</w:t>
      </w:r>
      <w:r w:rsidRPr="0092228D">
        <w:rPr>
          <w:rFonts w:ascii="Arial" w:hAnsi="Arial" w:cs="Arial"/>
          <w:sz w:val="24"/>
          <w:szCs w:val="24"/>
        </w:rPr>
        <w:t xml:space="preserve"> </w:t>
      </w:r>
      <w:r w:rsidRPr="0092228D">
        <w:rPr>
          <w:rFonts w:ascii="Arial" w:hAnsi="Arial" w:cs="Arial"/>
          <w:sz w:val="24"/>
          <w:szCs w:val="24"/>
          <w:lang w:val="en-US"/>
        </w:rPr>
        <w:t>je</w:t>
      </w:r>
      <w:r w:rsidRPr="0092228D">
        <w:rPr>
          <w:rFonts w:ascii="Arial" w:hAnsi="Arial" w:cs="Arial"/>
          <w:sz w:val="24"/>
          <w:szCs w:val="24"/>
        </w:rPr>
        <w:t xml:space="preserve"> </w:t>
      </w:r>
      <w:r w:rsidRPr="0092228D">
        <w:rPr>
          <w:rFonts w:ascii="Arial" w:hAnsi="Arial" w:cs="Arial"/>
          <w:sz w:val="24"/>
          <w:szCs w:val="24"/>
          <w:lang w:val="en-US"/>
        </w:rPr>
        <w:t>uz</w:t>
      </w:r>
      <w:r w:rsidRPr="0092228D">
        <w:rPr>
          <w:rFonts w:ascii="Arial" w:hAnsi="Arial" w:cs="Arial"/>
          <w:sz w:val="24"/>
          <w:szCs w:val="24"/>
        </w:rPr>
        <w:t xml:space="preserve"> </w:t>
      </w:r>
      <w:r w:rsidRPr="0092228D">
        <w:rPr>
          <w:rFonts w:ascii="Arial" w:hAnsi="Arial" w:cs="Arial"/>
          <w:sz w:val="24"/>
          <w:szCs w:val="24"/>
          <w:lang w:val="en-US"/>
        </w:rPr>
        <w:t>ostvareni</w:t>
      </w:r>
      <w:r w:rsidRPr="0092228D">
        <w:rPr>
          <w:rFonts w:ascii="Arial" w:hAnsi="Arial" w:cs="Arial"/>
          <w:sz w:val="24"/>
          <w:szCs w:val="24"/>
        </w:rPr>
        <w:t xml:space="preserve"> </w:t>
      </w:r>
      <w:r w:rsidRPr="0092228D">
        <w:rPr>
          <w:rFonts w:ascii="Arial" w:hAnsi="Arial" w:cs="Arial"/>
          <w:sz w:val="24"/>
          <w:szCs w:val="24"/>
          <w:lang w:val="en-US"/>
        </w:rPr>
        <w:t>bruto</w:t>
      </w:r>
      <w:r w:rsidRPr="0092228D">
        <w:rPr>
          <w:rFonts w:ascii="Arial" w:hAnsi="Arial" w:cs="Arial"/>
          <w:sz w:val="24"/>
          <w:szCs w:val="24"/>
        </w:rPr>
        <w:t xml:space="preserve"> </w:t>
      </w:r>
      <w:r w:rsidRPr="0092228D">
        <w:rPr>
          <w:rFonts w:ascii="Arial" w:hAnsi="Arial" w:cs="Arial"/>
          <w:sz w:val="24"/>
          <w:szCs w:val="24"/>
          <w:lang w:val="en-US"/>
        </w:rPr>
        <w:t>nacionalni</w:t>
      </w:r>
      <w:r w:rsidRPr="0092228D">
        <w:rPr>
          <w:rFonts w:ascii="Arial" w:hAnsi="Arial" w:cs="Arial"/>
          <w:sz w:val="24"/>
          <w:szCs w:val="24"/>
        </w:rPr>
        <w:t xml:space="preserve"> </w:t>
      </w:r>
      <w:r w:rsidRPr="0092228D">
        <w:rPr>
          <w:rFonts w:ascii="Arial" w:hAnsi="Arial" w:cs="Arial"/>
          <w:sz w:val="24"/>
          <w:szCs w:val="24"/>
          <w:lang w:val="en-US"/>
        </w:rPr>
        <w:t>proizvod</w:t>
      </w:r>
      <w:r w:rsidRPr="0092228D">
        <w:rPr>
          <w:rFonts w:ascii="Arial" w:hAnsi="Arial" w:cs="Arial"/>
          <w:sz w:val="24"/>
          <w:szCs w:val="24"/>
        </w:rPr>
        <w:t xml:space="preserve"> (</w:t>
      </w:r>
      <w:r w:rsidRPr="0092228D">
        <w:rPr>
          <w:rFonts w:ascii="Arial" w:hAnsi="Arial" w:cs="Arial"/>
          <w:sz w:val="24"/>
          <w:szCs w:val="24"/>
          <w:lang w:val="en-US"/>
        </w:rPr>
        <w:t>BDP</w:t>
      </w:r>
      <w:r w:rsidRPr="0092228D">
        <w:rPr>
          <w:rFonts w:ascii="Arial" w:hAnsi="Arial" w:cs="Arial"/>
          <w:sz w:val="24"/>
          <w:szCs w:val="24"/>
        </w:rPr>
        <w:t xml:space="preserve">) </w:t>
      </w:r>
      <w:r w:rsidRPr="0092228D">
        <w:rPr>
          <w:rFonts w:ascii="Arial" w:hAnsi="Arial" w:cs="Arial"/>
          <w:sz w:val="24"/>
          <w:szCs w:val="24"/>
          <w:lang w:val="en-US"/>
        </w:rPr>
        <w:t>doti</w:t>
      </w:r>
      <w:r w:rsidRPr="0092228D">
        <w:rPr>
          <w:rFonts w:ascii="Arial" w:hAnsi="Arial" w:cs="Arial"/>
          <w:sz w:val="24"/>
          <w:szCs w:val="24"/>
        </w:rPr>
        <w:t>č</w:t>
      </w:r>
      <w:r w:rsidRPr="0092228D">
        <w:rPr>
          <w:rFonts w:ascii="Arial" w:hAnsi="Arial" w:cs="Arial"/>
          <w:sz w:val="24"/>
          <w:szCs w:val="24"/>
          <w:lang w:val="en-US"/>
        </w:rPr>
        <w:t>ne</w:t>
      </w:r>
      <w:r w:rsidRPr="0092228D">
        <w:rPr>
          <w:rFonts w:ascii="Arial" w:hAnsi="Arial" w:cs="Arial"/>
          <w:sz w:val="24"/>
          <w:szCs w:val="24"/>
        </w:rPr>
        <w:t xml:space="preserve"> </w:t>
      </w:r>
      <w:r w:rsidRPr="0092228D">
        <w:rPr>
          <w:rFonts w:ascii="Arial" w:hAnsi="Arial" w:cs="Arial"/>
          <w:sz w:val="24"/>
          <w:szCs w:val="24"/>
          <w:lang w:val="en-US"/>
        </w:rPr>
        <w:t>zemlje</w:t>
      </w:r>
      <w:r w:rsidR="0092228D" w:rsidRPr="0092228D">
        <w:rPr>
          <w:rFonts w:ascii="Arial" w:hAnsi="Arial" w:cs="Arial"/>
          <w:sz w:val="24"/>
          <w:szCs w:val="24"/>
        </w:rPr>
        <w:t>.  Rast cijena energije izazva pad BDP-</w:t>
      </w:r>
      <w:r w:rsidR="0092228D">
        <w:rPr>
          <w:rFonts w:ascii="Arial" w:hAnsi="Arial" w:cs="Arial"/>
          <w:sz w:val="24"/>
          <w:szCs w:val="24"/>
        </w:rPr>
        <w:t>a.</w:t>
      </w:r>
    </w:p>
    <w:p w:rsidR="0092228D" w:rsidRDefault="0092228D">
      <w:pPr>
        <w:autoSpaceDE w:val="0"/>
        <w:autoSpaceDN w:val="0"/>
        <w:adjustRightInd w:val="0"/>
        <w:spacing w:line="240" w:lineRule="auto"/>
        <w:rPr>
          <w:rFonts w:ascii="Arial" w:hAnsi="Arial" w:cs="Arial"/>
          <w:sz w:val="24"/>
          <w:szCs w:val="24"/>
        </w:rPr>
      </w:pPr>
    </w:p>
    <w:p w:rsidR="009C25B8" w:rsidRDefault="0092228D">
      <w:pPr>
        <w:autoSpaceDE w:val="0"/>
        <w:autoSpaceDN w:val="0"/>
        <w:adjustRightInd w:val="0"/>
        <w:spacing w:line="240" w:lineRule="auto"/>
        <w:rPr>
          <w:rFonts w:ascii="Arial" w:hAnsi="Arial" w:cs="Arial"/>
          <w:sz w:val="24"/>
          <w:szCs w:val="24"/>
        </w:rPr>
      </w:pPr>
      <w:r w:rsidRPr="0092228D">
        <w:rPr>
          <w:rFonts w:ascii="Arial" w:hAnsi="Arial" w:cs="Arial"/>
          <w:sz w:val="24"/>
          <w:szCs w:val="24"/>
        </w:rPr>
        <w:t>Što je zemlja na višem stupnju razvoja to je manji omjer porasta potrošnje električne energije i porasta BDP-a.</w:t>
      </w:r>
    </w:p>
    <w:p w:rsidR="0092228D" w:rsidRDefault="0092228D">
      <w:pPr>
        <w:autoSpaceDE w:val="0"/>
        <w:autoSpaceDN w:val="0"/>
        <w:adjustRightInd w:val="0"/>
        <w:spacing w:line="240" w:lineRule="auto"/>
        <w:rPr>
          <w:rFonts w:ascii="Arial" w:hAnsi="Arial" w:cs="Arial"/>
          <w:sz w:val="24"/>
          <w:szCs w:val="24"/>
        </w:rPr>
      </w:pPr>
    </w:p>
    <w:p w:rsidR="0092228D" w:rsidRPr="00D41B9F" w:rsidRDefault="0092228D">
      <w:pPr>
        <w:autoSpaceDE w:val="0"/>
        <w:autoSpaceDN w:val="0"/>
        <w:adjustRightInd w:val="0"/>
        <w:spacing w:line="240" w:lineRule="auto"/>
        <w:rPr>
          <w:rFonts w:ascii="Arial" w:hAnsi="Arial" w:cs="Arial"/>
          <w:sz w:val="24"/>
          <w:szCs w:val="24"/>
        </w:rPr>
      </w:pPr>
      <w:r>
        <w:rPr>
          <w:rFonts w:ascii="Arial" w:hAnsi="Arial" w:cs="Arial"/>
          <w:sz w:val="24"/>
          <w:szCs w:val="24"/>
        </w:rPr>
        <w:t>Hrvatska spada u srednje razvijene zemlje, potrošnja energije po stanovniku iznosi 0,47kW</w:t>
      </w:r>
      <w:r w:rsidR="00D41B9F">
        <w:rPr>
          <w:rFonts w:ascii="Arial" w:hAnsi="Arial" w:cs="Arial"/>
          <w:sz w:val="24"/>
          <w:szCs w:val="24"/>
        </w:rPr>
        <w:t>. U RH, g</w:t>
      </w:r>
      <w:r w:rsidR="00D41B9F" w:rsidRPr="00D41B9F">
        <w:rPr>
          <w:rFonts w:ascii="Arial" w:hAnsi="Arial" w:cs="Arial"/>
          <w:sz w:val="24"/>
          <w:szCs w:val="24"/>
        </w:rPr>
        <w:t xml:space="preserve">odišnji porast potrošnje električne energije i BDP-a </w:t>
      </w:r>
      <w:r w:rsidR="00D41B9F">
        <w:rPr>
          <w:rFonts w:ascii="Arial" w:hAnsi="Arial" w:cs="Arial"/>
          <w:sz w:val="24"/>
          <w:szCs w:val="24"/>
        </w:rPr>
        <w:t xml:space="preserve">je </w:t>
      </w:r>
      <w:r w:rsidR="00D41B9F" w:rsidRPr="00D41B9F">
        <w:rPr>
          <w:rFonts w:ascii="Arial" w:hAnsi="Arial" w:cs="Arial"/>
          <w:sz w:val="24"/>
          <w:szCs w:val="24"/>
        </w:rPr>
        <w:t>podjednak</w:t>
      </w:r>
      <w:r w:rsidR="00D41B9F">
        <w:rPr>
          <w:rFonts w:ascii="Arial" w:hAnsi="Arial" w:cs="Arial"/>
          <w:sz w:val="24"/>
          <w:szCs w:val="24"/>
        </w:rPr>
        <w:t>, d</w:t>
      </w:r>
      <w:r w:rsidR="00D41B9F" w:rsidRPr="00D41B9F">
        <w:rPr>
          <w:rFonts w:ascii="Arial" w:hAnsi="Arial" w:cs="Arial"/>
          <w:sz w:val="24"/>
          <w:szCs w:val="24"/>
        </w:rPr>
        <w:t>ok je kod najrazvijenijih zemalja</w:t>
      </w:r>
      <w:r w:rsidR="00D41B9F">
        <w:rPr>
          <w:rFonts w:ascii="Arial" w:hAnsi="Arial" w:cs="Arial"/>
          <w:sz w:val="24"/>
          <w:szCs w:val="24"/>
        </w:rPr>
        <w:t xml:space="preserve"> omjer potrošnje električne energije i BDP niži.</w:t>
      </w:r>
    </w:p>
    <w:p w:rsidR="0092228D" w:rsidRDefault="0092228D">
      <w:pPr>
        <w:autoSpaceDE w:val="0"/>
        <w:autoSpaceDN w:val="0"/>
        <w:adjustRightInd w:val="0"/>
        <w:spacing w:line="240" w:lineRule="auto"/>
        <w:rPr>
          <w:rFonts w:ascii="Arial" w:hAnsi="Arial" w:cs="Arial"/>
          <w:sz w:val="24"/>
          <w:szCs w:val="24"/>
        </w:rPr>
      </w:pPr>
    </w:p>
    <w:p w:rsidR="00D41B9F" w:rsidRDefault="00D41B9F">
      <w:pPr>
        <w:autoSpaceDE w:val="0"/>
        <w:autoSpaceDN w:val="0"/>
        <w:adjustRightInd w:val="0"/>
        <w:spacing w:line="240" w:lineRule="auto"/>
        <w:rPr>
          <w:rFonts w:ascii="Arial" w:hAnsi="Arial" w:cs="Arial"/>
          <w:sz w:val="24"/>
          <w:szCs w:val="24"/>
        </w:rPr>
      </w:pPr>
      <w:r>
        <w:rPr>
          <w:rFonts w:ascii="Arial" w:hAnsi="Arial" w:cs="Arial"/>
          <w:sz w:val="24"/>
          <w:szCs w:val="24"/>
        </w:rPr>
        <w:t>Potrošnja energije raste brže od BDP-a – nerazvijene zemlje</w:t>
      </w:r>
    </w:p>
    <w:p w:rsidR="00D41B9F" w:rsidRDefault="00D41B9F">
      <w:pPr>
        <w:autoSpaceDE w:val="0"/>
        <w:autoSpaceDN w:val="0"/>
        <w:adjustRightInd w:val="0"/>
        <w:spacing w:line="240" w:lineRule="auto"/>
        <w:rPr>
          <w:rFonts w:ascii="Arial" w:hAnsi="Arial" w:cs="Arial"/>
          <w:sz w:val="24"/>
          <w:szCs w:val="24"/>
        </w:rPr>
      </w:pPr>
      <w:r>
        <w:rPr>
          <w:rFonts w:ascii="Arial" w:hAnsi="Arial" w:cs="Arial"/>
          <w:sz w:val="24"/>
          <w:szCs w:val="24"/>
        </w:rPr>
        <w:t>Potrošnja energije podjednaka sa BDP-om – srednje razvijene zemlje</w:t>
      </w:r>
    </w:p>
    <w:p w:rsidR="00D41B9F" w:rsidRDefault="00D41B9F">
      <w:pPr>
        <w:autoSpaceDE w:val="0"/>
        <w:autoSpaceDN w:val="0"/>
        <w:adjustRightInd w:val="0"/>
        <w:spacing w:line="240" w:lineRule="auto"/>
        <w:rPr>
          <w:rFonts w:ascii="Arial" w:hAnsi="Arial" w:cs="Arial"/>
          <w:sz w:val="24"/>
          <w:szCs w:val="24"/>
        </w:rPr>
      </w:pPr>
      <w:r>
        <w:rPr>
          <w:rFonts w:ascii="Arial" w:hAnsi="Arial" w:cs="Arial"/>
          <w:sz w:val="24"/>
          <w:szCs w:val="24"/>
        </w:rPr>
        <w:t>Potrošnja energije manja od rasta BDP-a – razvijene zemlje</w:t>
      </w:r>
      <w:r w:rsidR="009D7B71">
        <w:rPr>
          <w:rFonts w:ascii="Arial" w:hAnsi="Arial" w:cs="Arial"/>
          <w:sz w:val="24"/>
          <w:szCs w:val="24"/>
        </w:rPr>
        <w:t xml:space="preserve">  </w:t>
      </w:r>
      <w:r w:rsidR="009D7B71" w:rsidRPr="009D7B71">
        <w:rPr>
          <w:rFonts w:ascii="Arial" w:hAnsi="Arial" w:cs="Arial"/>
          <w:sz w:val="24"/>
          <w:szCs w:val="24"/>
          <w:u w:val="single"/>
        </w:rPr>
        <w:t>(ovom treba težiti)</w:t>
      </w:r>
    </w:p>
    <w:p w:rsidR="00D41B9F" w:rsidRDefault="00D41B9F">
      <w:pPr>
        <w:autoSpaceDE w:val="0"/>
        <w:autoSpaceDN w:val="0"/>
        <w:adjustRightInd w:val="0"/>
        <w:spacing w:line="240" w:lineRule="auto"/>
        <w:rPr>
          <w:rFonts w:ascii="Arial" w:hAnsi="Arial" w:cs="Arial"/>
          <w:sz w:val="24"/>
          <w:szCs w:val="24"/>
        </w:rPr>
      </w:pPr>
    </w:p>
    <w:p w:rsidR="009D7B71" w:rsidRDefault="009D7B71">
      <w:pPr>
        <w:autoSpaceDE w:val="0"/>
        <w:autoSpaceDN w:val="0"/>
        <w:adjustRightInd w:val="0"/>
        <w:spacing w:line="240" w:lineRule="auto"/>
        <w:rPr>
          <w:rFonts w:ascii="Arial" w:hAnsi="Arial" w:cs="Arial"/>
          <w:sz w:val="24"/>
          <w:szCs w:val="24"/>
        </w:rPr>
      </w:pPr>
      <w:r>
        <w:rPr>
          <w:rFonts w:ascii="Arial" w:hAnsi="Arial" w:cs="Arial"/>
          <w:sz w:val="24"/>
          <w:szCs w:val="24"/>
        </w:rPr>
        <w:t>Hrvatski energetski sekotr odvija se kroz INA-u i HEP.</w:t>
      </w:r>
    </w:p>
    <w:p w:rsidR="009D7B71" w:rsidRDefault="009D7B71">
      <w:pPr>
        <w:autoSpaceDE w:val="0"/>
        <w:autoSpaceDN w:val="0"/>
        <w:adjustRightInd w:val="0"/>
        <w:spacing w:line="240" w:lineRule="auto"/>
        <w:rPr>
          <w:rFonts w:ascii="Arial" w:hAnsi="Arial" w:cs="Arial"/>
          <w:sz w:val="24"/>
          <w:szCs w:val="24"/>
        </w:rPr>
      </w:pPr>
      <w:r>
        <w:rPr>
          <w:rFonts w:ascii="Arial" w:hAnsi="Arial" w:cs="Arial"/>
          <w:sz w:val="24"/>
          <w:szCs w:val="24"/>
        </w:rPr>
        <w:t>Hrvatska u proizvodnji primarne energije ima tendenciju dugoročnog pada zbog opće gospodarsvene krize i ratne krize.</w:t>
      </w:r>
    </w:p>
    <w:p w:rsidR="009D7B71" w:rsidRDefault="009D7B71">
      <w:pPr>
        <w:autoSpaceDE w:val="0"/>
        <w:autoSpaceDN w:val="0"/>
        <w:adjustRightInd w:val="0"/>
        <w:spacing w:line="240" w:lineRule="auto"/>
        <w:rPr>
          <w:rFonts w:ascii="Arial" w:hAnsi="Arial" w:cs="Arial"/>
          <w:sz w:val="24"/>
          <w:szCs w:val="24"/>
        </w:rPr>
      </w:pPr>
      <w:r>
        <w:rPr>
          <w:rFonts w:ascii="Arial" w:hAnsi="Arial" w:cs="Arial"/>
          <w:sz w:val="24"/>
          <w:szCs w:val="24"/>
        </w:rPr>
        <w:t>HR ne rasplaže dovoljnim reusrsima za svoje potrebe.</w:t>
      </w:r>
    </w:p>
    <w:p w:rsidR="009D7B71" w:rsidRDefault="009D7B71">
      <w:pPr>
        <w:autoSpaceDE w:val="0"/>
        <w:autoSpaceDN w:val="0"/>
        <w:adjustRightInd w:val="0"/>
        <w:spacing w:line="240" w:lineRule="auto"/>
        <w:rPr>
          <w:rFonts w:ascii="Arial" w:hAnsi="Arial" w:cs="Arial"/>
          <w:sz w:val="24"/>
          <w:szCs w:val="24"/>
        </w:rPr>
      </w:pPr>
      <w:r>
        <w:rPr>
          <w:rFonts w:ascii="Arial" w:hAnsi="Arial" w:cs="Arial"/>
          <w:sz w:val="24"/>
          <w:szCs w:val="24"/>
        </w:rPr>
        <w:t>Ukupna potrošnja energije u RH nadmašuje proizvodnju energije</w:t>
      </w:r>
    </w:p>
    <w:p w:rsidR="009D7B71" w:rsidRDefault="009D7B71">
      <w:pPr>
        <w:autoSpaceDE w:val="0"/>
        <w:autoSpaceDN w:val="0"/>
        <w:adjustRightInd w:val="0"/>
        <w:spacing w:line="240" w:lineRule="auto"/>
        <w:rPr>
          <w:rFonts w:ascii="Arial" w:hAnsi="Arial" w:cs="Arial"/>
          <w:sz w:val="24"/>
          <w:szCs w:val="24"/>
        </w:rPr>
      </w:pPr>
    </w:p>
    <w:p w:rsidR="00DF35A8" w:rsidRPr="00DF35A8" w:rsidRDefault="00DF35A8">
      <w:pPr>
        <w:autoSpaceDE w:val="0"/>
        <w:autoSpaceDN w:val="0"/>
        <w:adjustRightInd w:val="0"/>
        <w:spacing w:line="240" w:lineRule="auto"/>
        <w:rPr>
          <w:rFonts w:ascii="Arial" w:hAnsi="Arial" w:cs="Arial"/>
          <w:sz w:val="24"/>
          <w:szCs w:val="24"/>
          <w:u w:val="single"/>
        </w:rPr>
      </w:pPr>
      <w:r w:rsidRPr="00DF35A8">
        <w:rPr>
          <w:rFonts w:ascii="Arial" w:hAnsi="Arial" w:cs="Arial"/>
          <w:sz w:val="24"/>
          <w:szCs w:val="24"/>
          <w:u w:val="single"/>
        </w:rPr>
        <w:t>Nacionalna europska strategija  - ciljevi – isti kao i u RH:</w:t>
      </w:r>
    </w:p>
    <w:p w:rsidR="00DF35A8" w:rsidRPr="0092228D" w:rsidRDefault="00DF35A8">
      <w:pPr>
        <w:autoSpaceDE w:val="0"/>
        <w:autoSpaceDN w:val="0"/>
        <w:adjustRightInd w:val="0"/>
        <w:spacing w:line="240" w:lineRule="auto"/>
        <w:rPr>
          <w:rFonts w:ascii="Arial" w:hAnsi="Arial" w:cs="Arial"/>
          <w:sz w:val="24"/>
          <w:szCs w:val="24"/>
        </w:rPr>
      </w:pPr>
      <w:r>
        <w:rPr>
          <w:rFonts w:ascii="Arial" w:hAnsi="Arial" w:cs="Arial"/>
          <w:sz w:val="24"/>
          <w:szCs w:val="24"/>
        </w:rPr>
        <w:t>Balansiranje održivog razvoja, konkurentnost energetskog sustava i sigurnost opskrbe.</w:t>
      </w:r>
    </w:p>
    <w:p w:rsidR="00745612" w:rsidRDefault="00745612">
      <w:pPr>
        <w:autoSpaceDE w:val="0"/>
        <w:autoSpaceDN w:val="0"/>
        <w:adjustRightInd w:val="0"/>
        <w:spacing w:line="240" w:lineRule="auto"/>
        <w:rPr>
          <w:rFonts w:ascii="Arial" w:hAnsi="Arial" w:cs="Arial"/>
          <w:sz w:val="24"/>
          <w:szCs w:val="24"/>
          <w:u w:val="single"/>
        </w:rPr>
      </w:pPr>
    </w:p>
    <w:p w:rsidR="00745612" w:rsidRDefault="00745612">
      <w:pPr>
        <w:pStyle w:val="NoSpacing"/>
        <w:rPr>
          <w:rFonts w:ascii="Arial" w:hAnsi="Arial" w:cs="Arial"/>
          <w:b/>
          <w:sz w:val="24"/>
          <w:szCs w:val="24"/>
          <w:u w:val="single"/>
        </w:rPr>
      </w:pPr>
      <w:r>
        <w:rPr>
          <w:rFonts w:ascii="Arial" w:hAnsi="Arial" w:cs="Arial"/>
          <w:b/>
          <w:sz w:val="24"/>
          <w:szCs w:val="24"/>
          <w:u w:val="single"/>
        </w:rPr>
        <w:t>1.</w:t>
      </w:r>
      <w:r>
        <w:rPr>
          <w:rFonts w:ascii="Arial" w:hAnsi="Arial" w:cs="Arial"/>
          <w:sz w:val="24"/>
          <w:szCs w:val="24"/>
          <w:u w:val="single"/>
        </w:rPr>
        <w:t xml:space="preserve"> </w:t>
      </w:r>
      <w:r>
        <w:rPr>
          <w:rFonts w:ascii="Arial" w:hAnsi="Arial" w:cs="Arial"/>
          <w:b/>
          <w:sz w:val="24"/>
          <w:szCs w:val="24"/>
          <w:u w:val="single"/>
        </w:rPr>
        <w:t>NA ŠTO UKAZUJE POTROŠNJA ENERGIJE U RH?</w:t>
      </w:r>
    </w:p>
    <w:p w:rsidR="00745612" w:rsidRDefault="00745612">
      <w:pPr>
        <w:pStyle w:val="NoSpacing"/>
        <w:rPr>
          <w:rFonts w:ascii="Arial" w:hAnsi="Arial" w:cs="Arial"/>
          <w:sz w:val="24"/>
          <w:szCs w:val="24"/>
        </w:rPr>
      </w:pP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 xml:space="preserve">Tek oko 0,35‰ proizvodnje i oko 0,76‰ potrošnje energije svijeta (2006.) ostvaruje se u Hrvatskoj. </w:t>
      </w:r>
      <w:r>
        <w:rPr>
          <w:rFonts w:ascii="Arial" w:hAnsi="Arial" w:cs="Arial"/>
          <w:iCs/>
          <w:sz w:val="24"/>
          <w:szCs w:val="24"/>
        </w:rPr>
        <w:t>Na proizvodnju i potrošnju energije Hrvatske će imati puno utjecaja europsko i svjetsko energetsko okruženje, posebno zemlje koje sa svojim ekonomskim i energetskim potencijalima imaju značajan utjecaj u europskoj i svjetskoj energetici.</w:t>
      </w:r>
      <w:r>
        <w:rPr>
          <w:rFonts w:ascii="Arial" w:hAnsi="Arial" w:cs="Arial"/>
          <w:sz w:val="24"/>
          <w:szCs w:val="24"/>
        </w:rPr>
        <w:t xml:space="preserve"> Dosadašnja visoka razina </w:t>
      </w:r>
      <w:r>
        <w:rPr>
          <w:rFonts w:ascii="Arial" w:hAnsi="Arial" w:cs="Arial"/>
          <w:bCs/>
          <w:sz w:val="24"/>
          <w:szCs w:val="24"/>
        </w:rPr>
        <w:t>neracionalne upotrebe primarne energije</w:t>
      </w:r>
      <w:r>
        <w:rPr>
          <w:rFonts w:ascii="Arial" w:hAnsi="Arial" w:cs="Arial"/>
          <w:sz w:val="24"/>
          <w:szCs w:val="24"/>
        </w:rPr>
        <w:t xml:space="preserve"> u Hrvatskoj nameće potrebu </w:t>
      </w:r>
      <w:r>
        <w:rPr>
          <w:rFonts w:ascii="Arial" w:hAnsi="Arial" w:cs="Arial"/>
          <w:bCs/>
          <w:sz w:val="24"/>
          <w:szCs w:val="24"/>
        </w:rPr>
        <w:t>racionalnije (štedljivije) upotrebe</w:t>
      </w:r>
      <w:r>
        <w:rPr>
          <w:rFonts w:ascii="Arial" w:hAnsi="Arial" w:cs="Arial"/>
          <w:sz w:val="24"/>
          <w:szCs w:val="24"/>
        </w:rPr>
        <w:t>.</w:t>
      </w:r>
    </w:p>
    <w:p w:rsidR="008C3179" w:rsidRDefault="008C3179">
      <w:pPr>
        <w:autoSpaceDE w:val="0"/>
        <w:autoSpaceDN w:val="0"/>
        <w:adjustRightInd w:val="0"/>
        <w:spacing w:line="240" w:lineRule="auto"/>
        <w:jc w:val="center"/>
        <w:rPr>
          <w:rFonts w:ascii="Arial" w:hAnsi="Arial" w:cs="Arial"/>
          <w:b/>
          <w:sz w:val="28"/>
          <w:szCs w:val="28"/>
        </w:rPr>
      </w:pPr>
    </w:p>
    <w:p w:rsidR="008C3179" w:rsidRDefault="008C3179">
      <w:pPr>
        <w:autoSpaceDE w:val="0"/>
        <w:autoSpaceDN w:val="0"/>
        <w:adjustRightInd w:val="0"/>
        <w:spacing w:line="240" w:lineRule="auto"/>
        <w:jc w:val="center"/>
        <w:rPr>
          <w:rFonts w:ascii="Arial" w:hAnsi="Arial" w:cs="Arial"/>
          <w:b/>
          <w:sz w:val="28"/>
          <w:szCs w:val="28"/>
        </w:rPr>
      </w:pPr>
    </w:p>
    <w:p w:rsidR="00745612" w:rsidRDefault="00745612">
      <w:pPr>
        <w:autoSpaceDE w:val="0"/>
        <w:autoSpaceDN w:val="0"/>
        <w:adjustRightInd w:val="0"/>
        <w:spacing w:line="240" w:lineRule="auto"/>
        <w:jc w:val="center"/>
        <w:rPr>
          <w:rFonts w:ascii="Arial" w:hAnsi="Arial" w:cs="Arial"/>
          <w:b/>
          <w:sz w:val="28"/>
          <w:szCs w:val="28"/>
        </w:rPr>
      </w:pPr>
      <w:r>
        <w:rPr>
          <w:rFonts w:ascii="Arial" w:hAnsi="Arial" w:cs="Arial"/>
          <w:b/>
          <w:sz w:val="28"/>
          <w:szCs w:val="28"/>
        </w:rPr>
        <w:t>PROMET</w:t>
      </w:r>
    </w:p>
    <w:p w:rsidR="00745612" w:rsidRDefault="00745612">
      <w:pPr>
        <w:autoSpaceDE w:val="0"/>
        <w:autoSpaceDN w:val="0"/>
        <w:adjustRightInd w:val="0"/>
        <w:spacing w:line="240" w:lineRule="auto"/>
        <w:rPr>
          <w:rFonts w:ascii="Arial" w:hAnsi="Arial" w:cs="Arial"/>
          <w:sz w:val="24"/>
          <w:szCs w:val="24"/>
        </w:rPr>
      </w:pPr>
    </w:p>
    <w:p w:rsidR="00DF35A8" w:rsidRDefault="00DF35A8">
      <w:pPr>
        <w:autoSpaceDE w:val="0"/>
        <w:autoSpaceDN w:val="0"/>
        <w:adjustRightInd w:val="0"/>
        <w:spacing w:line="240" w:lineRule="auto"/>
        <w:rPr>
          <w:rFonts w:ascii="Arial" w:hAnsi="Arial" w:cs="Arial"/>
          <w:sz w:val="24"/>
          <w:szCs w:val="24"/>
        </w:rPr>
      </w:pPr>
    </w:p>
    <w:p w:rsidR="00DF35A8" w:rsidRDefault="00DF35A8">
      <w:pPr>
        <w:autoSpaceDE w:val="0"/>
        <w:autoSpaceDN w:val="0"/>
        <w:adjustRightInd w:val="0"/>
        <w:spacing w:line="240" w:lineRule="auto"/>
        <w:rPr>
          <w:rFonts w:ascii="Arial" w:hAnsi="Arial" w:cs="Arial"/>
          <w:sz w:val="24"/>
          <w:szCs w:val="24"/>
        </w:rPr>
      </w:pPr>
      <w:r>
        <w:rPr>
          <w:rFonts w:ascii="Arial" w:hAnsi="Arial" w:cs="Arial"/>
          <w:sz w:val="24"/>
          <w:szCs w:val="24"/>
        </w:rPr>
        <w:t>Promet omogućuje kretanje roba i ljudi. Razlikujemo putnički i teretni promet.</w:t>
      </w:r>
    </w:p>
    <w:p w:rsidR="00DF35A8" w:rsidRDefault="00DF35A8">
      <w:pPr>
        <w:autoSpaceDE w:val="0"/>
        <w:autoSpaceDN w:val="0"/>
        <w:adjustRightInd w:val="0"/>
        <w:spacing w:line="240" w:lineRule="auto"/>
        <w:rPr>
          <w:rFonts w:ascii="Arial" w:hAnsi="Arial" w:cs="Arial"/>
          <w:sz w:val="24"/>
          <w:szCs w:val="24"/>
        </w:rPr>
      </w:pPr>
      <w:r>
        <w:rPr>
          <w:rFonts w:ascii="Arial" w:hAnsi="Arial" w:cs="Arial"/>
          <w:sz w:val="24"/>
          <w:szCs w:val="24"/>
        </w:rPr>
        <w:t>Teretni promet vezan je uz industriju i razvoj industrije, razvojem industijer povećat će se  i teretni promet.</w:t>
      </w:r>
    </w:p>
    <w:p w:rsidR="00DF35A8" w:rsidRDefault="00DF35A8">
      <w:pPr>
        <w:autoSpaceDE w:val="0"/>
        <w:autoSpaceDN w:val="0"/>
        <w:adjustRightInd w:val="0"/>
        <w:spacing w:line="240" w:lineRule="auto"/>
        <w:rPr>
          <w:rFonts w:ascii="Arial" w:hAnsi="Arial" w:cs="Arial"/>
          <w:sz w:val="24"/>
          <w:szCs w:val="24"/>
        </w:rPr>
      </w:pPr>
    </w:p>
    <w:p w:rsidR="00DF35A8" w:rsidRDefault="00DF35A8">
      <w:pPr>
        <w:autoSpaceDE w:val="0"/>
        <w:autoSpaceDN w:val="0"/>
        <w:adjustRightInd w:val="0"/>
        <w:spacing w:line="240" w:lineRule="auto"/>
        <w:rPr>
          <w:rFonts w:ascii="Arial" w:hAnsi="Arial" w:cs="Arial"/>
          <w:b/>
          <w:caps/>
          <w:sz w:val="24"/>
          <w:szCs w:val="24"/>
          <w:u w:val="single"/>
        </w:rPr>
      </w:pPr>
      <w:r w:rsidRPr="00DF35A8">
        <w:rPr>
          <w:rFonts w:ascii="Arial" w:hAnsi="Arial" w:cs="Arial"/>
          <w:b/>
          <w:caps/>
          <w:sz w:val="24"/>
          <w:szCs w:val="24"/>
          <w:u w:val="single"/>
        </w:rPr>
        <w:lastRenderedPageBreak/>
        <w:t>Komponente prometa:</w:t>
      </w:r>
    </w:p>
    <w:p w:rsidR="00DF35A8" w:rsidRPr="00DF35A8" w:rsidRDefault="00DF35A8">
      <w:pPr>
        <w:autoSpaceDE w:val="0"/>
        <w:autoSpaceDN w:val="0"/>
        <w:adjustRightInd w:val="0"/>
        <w:spacing w:line="240" w:lineRule="auto"/>
        <w:rPr>
          <w:rFonts w:ascii="Arial" w:hAnsi="Arial" w:cs="Arial"/>
          <w:b/>
          <w:caps/>
          <w:sz w:val="24"/>
          <w:szCs w:val="24"/>
          <w:u w:val="single"/>
        </w:rPr>
      </w:pPr>
    </w:p>
    <w:p w:rsidR="00DF35A8" w:rsidRDefault="00DF35A8" w:rsidP="00DF35A8">
      <w:pPr>
        <w:numPr>
          <w:ilvl w:val="0"/>
          <w:numId w:val="1"/>
        </w:numPr>
        <w:autoSpaceDE w:val="0"/>
        <w:autoSpaceDN w:val="0"/>
        <w:adjustRightInd w:val="0"/>
        <w:spacing w:line="240" w:lineRule="auto"/>
        <w:rPr>
          <w:rFonts w:ascii="Arial" w:hAnsi="Arial" w:cs="Arial"/>
          <w:sz w:val="24"/>
          <w:szCs w:val="24"/>
        </w:rPr>
      </w:pPr>
      <w:r>
        <w:rPr>
          <w:rFonts w:ascii="Arial" w:hAnsi="Arial" w:cs="Arial"/>
          <w:sz w:val="24"/>
          <w:szCs w:val="24"/>
        </w:rPr>
        <w:t>fiskalne komponente - ceste, pruge, odnosno infrastruktura</w:t>
      </w:r>
    </w:p>
    <w:p w:rsidR="00DF35A8" w:rsidRDefault="00DF35A8" w:rsidP="00DF35A8">
      <w:pPr>
        <w:numPr>
          <w:ilvl w:val="0"/>
          <w:numId w:val="1"/>
        </w:numPr>
        <w:autoSpaceDE w:val="0"/>
        <w:autoSpaceDN w:val="0"/>
        <w:adjustRightInd w:val="0"/>
        <w:spacing w:line="240" w:lineRule="auto"/>
        <w:rPr>
          <w:rFonts w:ascii="Arial" w:hAnsi="Arial" w:cs="Arial"/>
          <w:sz w:val="24"/>
          <w:szCs w:val="24"/>
        </w:rPr>
      </w:pPr>
      <w:r>
        <w:rPr>
          <w:rFonts w:ascii="Arial" w:hAnsi="Arial" w:cs="Arial"/>
          <w:sz w:val="24"/>
          <w:szCs w:val="24"/>
        </w:rPr>
        <w:t>mobilne komponente – prijevozna sredstva</w:t>
      </w:r>
    </w:p>
    <w:p w:rsidR="00DF35A8" w:rsidRDefault="00DF35A8" w:rsidP="00DF35A8">
      <w:pPr>
        <w:autoSpaceDE w:val="0"/>
        <w:autoSpaceDN w:val="0"/>
        <w:adjustRightInd w:val="0"/>
        <w:spacing w:line="240" w:lineRule="auto"/>
        <w:rPr>
          <w:rFonts w:ascii="Arial" w:hAnsi="Arial" w:cs="Arial"/>
          <w:sz w:val="24"/>
          <w:szCs w:val="24"/>
        </w:rPr>
      </w:pPr>
    </w:p>
    <w:p w:rsidR="00DF35A8" w:rsidRDefault="00DF35A8" w:rsidP="00DF35A8">
      <w:pPr>
        <w:autoSpaceDE w:val="0"/>
        <w:autoSpaceDN w:val="0"/>
        <w:adjustRightInd w:val="0"/>
        <w:spacing w:line="240" w:lineRule="auto"/>
        <w:rPr>
          <w:rFonts w:ascii="Arial" w:hAnsi="Arial" w:cs="Arial"/>
          <w:sz w:val="24"/>
          <w:szCs w:val="24"/>
        </w:rPr>
      </w:pPr>
      <w:r>
        <w:rPr>
          <w:rFonts w:ascii="Arial" w:hAnsi="Arial" w:cs="Arial"/>
          <w:sz w:val="24"/>
          <w:szCs w:val="24"/>
        </w:rPr>
        <w:t>Fisklana komponenta prometa je dugotrajna i vrlo skupa za mjenjati i održavati.</w:t>
      </w:r>
    </w:p>
    <w:p w:rsidR="00DF35A8" w:rsidRDefault="00DF35A8" w:rsidP="00DF35A8">
      <w:pPr>
        <w:autoSpaceDE w:val="0"/>
        <w:autoSpaceDN w:val="0"/>
        <w:adjustRightInd w:val="0"/>
        <w:spacing w:line="240" w:lineRule="auto"/>
        <w:rPr>
          <w:rFonts w:ascii="Arial" w:hAnsi="Arial" w:cs="Arial"/>
          <w:sz w:val="24"/>
          <w:szCs w:val="24"/>
        </w:rPr>
      </w:pPr>
      <w:r>
        <w:rPr>
          <w:rFonts w:ascii="Arial" w:hAnsi="Arial" w:cs="Arial"/>
          <w:sz w:val="24"/>
          <w:szCs w:val="24"/>
        </w:rPr>
        <w:t>Mobilna komponenta je kratkotrajna i zamjenjuje se zbog zastarijelosti.</w:t>
      </w:r>
    </w:p>
    <w:p w:rsidR="00DF35A8" w:rsidRDefault="00DF35A8">
      <w:pPr>
        <w:autoSpaceDE w:val="0"/>
        <w:autoSpaceDN w:val="0"/>
        <w:adjustRightInd w:val="0"/>
        <w:spacing w:line="240" w:lineRule="auto"/>
        <w:rPr>
          <w:rFonts w:ascii="Arial" w:hAnsi="Arial" w:cs="Arial"/>
          <w:sz w:val="24"/>
          <w:szCs w:val="24"/>
        </w:rPr>
      </w:pPr>
    </w:p>
    <w:p w:rsidR="00DF35A8" w:rsidRPr="00DF35A8" w:rsidRDefault="00DF35A8">
      <w:pPr>
        <w:autoSpaceDE w:val="0"/>
        <w:autoSpaceDN w:val="0"/>
        <w:adjustRightInd w:val="0"/>
        <w:spacing w:line="240" w:lineRule="auto"/>
        <w:rPr>
          <w:rFonts w:ascii="Arial" w:hAnsi="Arial" w:cs="Arial"/>
          <w:b/>
          <w:caps/>
          <w:sz w:val="24"/>
          <w:szCs w:val="24"/>
          <w:u w:val="single"/>
        </w:rPr>
      </w:pPr>
      <w:r w:rsidRPr="00DF35A8">
        <w:rPr>
          <w:rFonts w:ascii="Arial" w:hAnsi="Arial" w:cs="Arial"/>
          <w:b/>
          <w:caps/>
          <w:sz w:val="24"/>
          <w:szCs w:val="24"/>
          <w:u w:val="single"/>
        </w:rPr>
        <w:t>Utjecaj troškova prometa na gospodarstvo</w:t>
      </w:r>
    </w:p>
    <w:p w:rsidR="00DF35A8" w:rsidRDefault="00DF35A8">
      <w:pPr>
        <w:autoSpaceDE w:val="0"/>
        <w:autoSpaceDN w:val="0"/>
        <w:adjustRightInd w:val="0"/>
        <w:spacing w:line="240" w:lineRule="auto"/>
        <w:rPr>
          <w:rFonts w:ascii="Arial" w:hAnsi="Arial" w:cs="Arial"/>
          <w:sz w:val="24"/>
          <w:szCs w:val="24"/>
        </w:rPr>
      </w:pPr>
    </w:p>
    <w:p w:rsidR="00DF35A8" w:rsidRDefault="00DF35A8">
      <w:pPr>
        <w:autoSpaceDE w:val="0"/>
        <w:autoSpaceDN w:val="0"/>
        <w:adjustRightInd w:val="0"/>
        <w:spacing w:line="240" w:lineRule="auto"/>
        <w:rPr>
          <w:rFonts w:ascii="Arial" w:hAnsi="Arial" w:cs="Arial"/>
          <w:sz w:val="24"/>
          <w:szCs w:val="24"/>
        </w:rPr>
      </w:pPr>
      <w:r>
        <w:rPr>
          <w:rFonts w:ascii="Arial" w:hAnsi="Arial" w:cs="Arial"/>
          <w:sz w:val="24"/>
          <w:szCs w:val="24"/>
        </w:rPr>
        <w:t>Troškovi znanto utječu na gospodarstvo. Smanjenjem prometnih (prijevoznih) troškova direktno uvjetuje smanjivanje cijena roba a time i povećanje konkurentnosti poduzeća i gospodarstva.</w:t>
      </w:r>
    </w:p>
    <w:p w:rsidR="00DF35A8" w:rsidRDefault="00DF35A8">
      <w:pPr>
        <w:autoSpaceDE w:val="0"/>
        <w:autoSpaceDN w:val="0"/>
        <w:adjustRightInd w:val="0"/>
        <w:spacing w:line="240" w:lineRule="auto"/>
        <w:rPr>
          <w:rFonts w:ascii="Arial" w:hAnsi="Arial" w:cs="Arial"/>
          <w:sz w:val="24"/>
          <w:szCs w:val="24"/>
        </w:rPr>
      </w:pPr>
    </w:p>
    <w:p w:rsidR="00DF35A8" w:rsidRPr="00851E6D" w:rsidRDefault="00DF35A8">
      <w:pPr>
        <w:autoSpaceDE w:val="0"/>
        <w:autoSpaceDN w:val="0"/>
        <w:adjustRightInd w:val="0"/>
        <w:spacing w:line="240" w:lineRule="auto"/>
        <w:rPr>
          <w:rFonts w:ascii="Arial" w:hAnsi="Arial" w:cs="Arial"/>
          <w:b/>
          <w:caps/>
          <w:sz w:val="24"/>
          <w:szCs w:val="24"/>
          <w:u w:val="single"/>
        </w:rPr>
      </w:pPr>
      <w:r w:rsidRPr="00851E6D">
        <w:rPr>
          <w:rFonts w:ascii="Arial" w:hAnsi="Arial" w:cs="Arial"/>
          <w:b/>
          <w:caps/>
          <w:sz w:val="24"/>
          <w:szCs w:val="24"/>
          <w:u w:val="single"/>
        </w:rPr>
        <w:t>Prometni potencijal rh</w:t>
      </w:r>
    </w:p>
    <w:p w:rsidR="00DF35A8" w:rsidRDefault="00DF35A8">
      <w:pPr>
        <w:autoSpaceDE w:val="0"/>
        <w:autoSpaceDN w:val="0"/>
        <w:adjustRightInd w:val="0"/>
        <w:spacing w:line="240" w:lineRule="auto"/>
        <w:rPr>
          <w:rFonts w:ascii="Arial" w:hAnsi="Arial" w:cs="Arial"/>
          <w:sz w:val="24"/>
          <w:szCs w:val="24"/>
        </w:rPr>
      </w:pPr>
    </w:p>
    <w:p w:rsidR="00DF35A8" w:rsidRDefault="00DF35A8">
      <w:pPr>
        <w:autoSpaceDE w:val="0"/>
        <w:autoSpaceDN w:val="0"/>
        <w:adjustRightInd w:val="0"/>
        <w:spacing w:line="240" w:lineRule="auto"/>
        <w:rPr>
          <w:rFonts w:ascii="Arial" w:hAnsi="Arial" w:cs="Arial"/>
          <w:sz w:val="24"/>
          <w:szCs w:val="24"/>
        </w:rPr>
      </w:pPr>
      <w:r>
        <w:rPr>
          <w:rFonts w:ascii="Arial" w:hAnsi="Arial" w:cs="Arial"/>
          <w:sz w:val="24"/>
          <w:szCs w:val="24"/>
        </w:rPr>
        <w:t>Prometni potencijal rh: prometno zemljopisni položaj i prometna infrastruktura.</w:t>
      </w:r>
    </w:p>
    <w:p w:rsidR="00851E6D" w:rsidRDefault="00851E6D">
      <w:pPr>
        <w:autoSpaceDE w:val="0"/>
        <w:autoSpaceDN w:val="0"/>
        <w:adjustRightInd w:val="0"/>
        <w:spacing w:line="240" w:lineRule="auto"/>
        <w:rPr>
          <w:rFonts w:ascii="Arial" w:hAnsi="Arial" w:cs="Arial"/>
          <w:sz w:val="24"/>
          <w:szCs w:val="24"/>
        </w:rPr>
      </w:pPr>
    </w:p>
    <w:p w:rsidR="00DF35A8" w:rsidRPr="00851E6D" w:rsidRDefault="00851E6D">
      <w:pPr>
        <w:autoSpaceDE w:val="0"/>
        <w:autoSpaceDN w:val="0"/>
        <w:adjustRightInd w:val="0"/>
        <w:spacing w:line="240" w:lineRule="auto"/>
        <w:rPr>
          <w:rFonts w:ascii="Arial" w:hAnsi="Arial" w:cs="Arial"/>
          <w:b/>
          <w:caps/>
          <w:sz w:val="24"/>
          <w:szCs w:val="24"/>
          <w:u w:val="single"/>
        </w:rPr>
      </w:pPr>
      <w:r w:rsidRPr="00851E6D">
        <w:rPr>
          <w:rFonts w:ascii="Arial" w:hAnsi="Arial" w:cs="Arial"/>
          <w:b/>
          <w:caps/>
          <w:sz w:val="24"/>
          <w:szCs w:val="24"/>
          <w:u w:val="single"/>
        </w:rPr>
        <w:t>Glavni ciljevi rh prometne politke</w:t>
      </w:r>
    </w:p>
    <w:p w:rsidR="00851E6D" w:rsidRDefault="00851E6D" w:rsidP="00851E6D">
      <w:pPr>
        <w:autoSpaceDE w:val="0"/>
        <w:autoSpaceDN w:val="0"/>
        <w:adjustRightInd w:val="0"/>
        <w:spacing w:line="240" w:lineRule="auto"/>
        <w:rPr>
          <w:rFonts w:ascii="Arial" w:hAnsi="Arial" w:cs="Arial"/>
          <w:sz w:val="24"/>
          <w:szCs w:val="24"/>
        </w:rPr>
      </w:pPr>
    </w:p>
    <w:p w:rsidR="00851E6D" w:rsidRDefault="00851E6D" w:rsidP="00851E6D">
      <w:pPr>
        <w:autoSpaceDE w:val="0"/>
        <w:autoSpaceDN w:val="0"/>
        <w:adjustRightInd w:val="0"/>
        <w:spacing w:line="240" w:lineRule="auto"/>
        <w:rPr>
          <w:rFonts w:ascii="Arial" w:hAnsi="Arial" w:cs="Arial"/>
          <w:sz w:val="24"/>
          <w:szCs w:val="24"/>
        </w:rPr>
      </w:pPr>
      <w:r>
        <w:rPr>
          <w:rFonts w:ascii="Arial" w:hAnsi="Arial" w:cs="Arial"/>
          <w:sz w:val="24"/>
          <w:szCs w:val="24"/>
        </w:rPr>
        <w:t>RH obuhvaća dijelove triju prostora: mediteranskog, panonskog i dinarskog.</w:t>
      </w:r>
    </w:p>
    <w:p w:rsidR="00745612" w:rsidRDefault="00851E6D">
      <w:pPr>
        <w:autoSpaceDE w:val="0"/>
        <w:autoSpaceDN w:val="0"/>
        <w:adjustRightInd w:val="0"/>
        <w:spacing w:line="240" w:lineRule="auto"/>
        <w:rPr>
          <w:rFonts w:ascii="Arial" w:hAnsi="Arial" w:cs="Arial"/>
          <w:sz w:val="24"/>
          <w:szCs w:val="24"/>
        </w:rPr>
      </w:pPr>
      <w:r w:rsidRPr="00851E6D">
        <w:rPr>
          <w:rFonts w:ascii="Arial" w:hAnsi="Arial" w:cs="Arial"/>
          <w:sz w:val="24"/>
          <w:szCs w:val="24"/>
          <w:u w:val="single"/>
        </w:rPr>
        <w:t>Glavni ciljevi prometne politike RH</w:t>
      </w:r>
      <w:r>
        <w:rPr>
          <w:rFonts w:ascii="Arial" w:hAnsi="Arial" w:cs="Arial"/>
          <w:sz w:val="24"/>
          <w:szCs w:val="24"/>
        </w:rPr>
        <w:t>: povezati hrvatsko nacionalni prostor, uspostaviti dobre veze sa zemljama u okruženju i iskorisiti tranzitni položaj RH (moć privlaćenja tranzitnog prometa).</w:t>
      </w:r>
    </w:p>
    <w:p w:rsidR="00851E6D" w:rsidRDefault="00851E6D">
      <w:pPr>
        <w:autoSpaceDE w:val="0"/>
        <w:autoSpaceDN w:val="0"/>
        <w:adjustRightInd w:val="0"/>
        <w:spacing w:line="240" w:lineRule="auto"/>
        <w:rPr>
          <w:rFonts w:ascii="Arial" w:hAnsi="Arial" w:cs="Arial"/>
          <w:sz w:val="24"/>
          <w:szCs w:val="24"/>
        </w:rPr>
      </w:pPr>
    </w:p>
    <w:p w:rsidR="00851E6D" w:rsidRDefault="00851E6D">
      <w:pPr>
        <w:autoSpaceDE w:val="0"/>
        <w:autoSpaceDN w:val="0"/>
        <w:adjustRightInd w:val="0"/>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sz w:val="24"/>
          <w:szCs w:val="24"/>
          <w:u w:val="single"/>
        </w:rPr>
        <w:t>1. VEZE IZMEĐU PROMETA I GOSPODARSTVA</w:t>
      </w:r>
      <w:r w:rsidR="00851E6D">
        <w:rPr>
          <w:rFonts w:ascii="Arial" w:hAnsi="Arial" w:cs="Arial"/>
          <w:b/>
          <w:sz w:val="24"/>
          <w:szCs w:val="24"/>
          <w:u w:val="single"/>
        </w:rPr>
        <w:t xml:space="preserve"> (na ispitu)</w:t>
      </w:r>
      <w:r>
        <w:rPr>
          <w:rFonts w:ascii="Arial" w:hAnsi="Arial" w:cs="Arial"/>
          <w:b/>
          <w:sz w:val="24"/>
          <w:szCs w:val="24"/>
          <w:u w:val="single"/>
        </w:rPr>
        <w:t>:</w:t>
      </w:r>
      <w:r>
        <w:rPr>
          <w:rFonts w:ascii="Arial" w:hAnsi="Arial" w:cs="Arial"/>
          <w:sz w:val="24"/>
          <w:szCs w:val="24"/>
        </w:rPr>
        <w:t xml:space="preserve"> </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sz w:val="24"/>
          <w:szCs w:val="24"/>
        </w:rPr>
        <w:t xml:space="preserve">4 osnovne veze: </w:t>
      </w:r>
    </w:p>
    <w:p w:rsidR="00745612" w:rsidRDefault="00745612">
      <w:pPr>
        <w:numPr>
          <w:ilvl w:val="0"/>
          <w:numId w:val="27"/>
        </w:numPr>
        <w:spacing w:line="240" w:lineRule="auto"/>
        <w:rPr>
          <w:rFonts w:ascii="Arial" w:hAnsi="Arial" w:cs="Arial"/>
          <w:sz w:val="24"/>
          <w:szCs w:val="24"/>
        </w:rPr>
      </w:pPr>
      <w:r>
        <w:rPr>
          <w:rFonts w:ascii="Arial" w:hAnsi="Arial" w:cs="Arial"/>
          <w:sz w:val="24"/>
          <w:szCs w:val="24"/>
        </w:rPr>
        <w:t xml:space="preserve">promet omogućuje odvijanje procesa reprodukcije, </w:t>
      </w:r>
    </w:p>
    <w:p w:rsidR="00745612" w:rsidRDefault="00745612">
      <w:pPr>
        <w:numPr>
          <w:ilvl w:val="0"/>
          <w:numId w:val="27"/>
        </w:numPr>
        <w:spacing w:line="240" w:lineRule="auto"/>
        <w:rPr>
          <w:rFonts w:ascii="Arial" w:hAnsi="Arial" w:cs="Arial"/>
          <w:sz w:val="24"/>
          <w:szCs w:val="24"/>
        </w:rPr>
      </w:pPr>
      <w:r>
        <w:rPr>
          <w:rFonts w:ascii="Arial" w:hAnsi="Arial" w:cs="Arial"/>
          <w:sz w:val="24"/>
          <w:szCs w:val="24"/>
        </w:rPr>
        <w:t xml:space="preserve">prometne grane su veliki potrošač produkcije ostalih sektora, </w:t>
      </w:r>
    </w:p>
    <w:p w:rsidR="00745612" w:rsidRDefault="00745612">
      <w:pPr>
        <w:numPr>
          <w:ilvl w:val="0"/>
          <w:numId w:val="27"/>
        </w:numPr>
        <w:spacing w:line="240" w:lineRule="auto"/>
        <w:rPr>
          <w:rFonts w:ascii="Arial" w:hAnsi="Arial" w:cs="Arial"/>
          <w:sz w:val="24"/>
          <w:szCs w:val="24"/>
        </w:rPr>
      </w:pPr>
      <w:r>
        <w:rPr>
          <w:rFonts w:ascii="Arial" w:hAnsi="Arial" w:cs="Arial"/>
          <w:sz w:val="24"/>
          <w:szCs w:val="24"/>
        </w:rPr>
        <w:t xml:space="preserve">bitan je čimbenik povećanja specijalizacije i društvene podjele rada, </w:t>
      </w:r>
    </w:p>
    <w:p w:rsidR="00745612" w:rsidRDefault="00745612">
      <w:pPr>
        <w:numPr>
          <w:ilvl w:val="0"/>
          <w:numId w:val="27"/>
        </w:numPr>
        <w:spacing w:line="240" w:lineRule="auto"/>
        <w:rPr>
          <w:rFonts w:ascii="Arial" w:hAnsi="Arial" w:cs="Arial"/>
          <w:sz w:val="24"/>
          <w:szCs w:val="24"/>
        </w:rPr>
      </w:pPr>
      <w:r>
        <w:rPr>
          <w:rFonts w:ascii="Arial" w:hAnsi="Arial" w:cs="Arial"/>
          <w:sz w:val="24"/>
          <w:szCs w:val="24"/>
        </w:rPr>
        <w:t xml:space="preserve">snažno djeluje na društveno političke aspekte razvoja. </w:t>
      </w:r>
    </w:p>
    <w:p w:rsidR="00745612" w:rsidRDefault="00745612">
      <w:pPr>
        <w:spacing w:line="240" w:lineRule="auto"/>
        <w:ind w:left="360"/>
        <w:rPr>
          <w:rFonts w:ascii="Arial" w:hAnsi="Arial" w:cs="Arial"/>
          <w:sz w:val="24"/>
          <w:szCs w:val="24"/>
        </w:rPr>
      </w:pPr>
    </w:p>
    <w:p w:rsidR="00745612" w:rsidRDefault="00745612">
      <w:pPr>
        <w:spacing w:line="240" w:lineRule="auto"/>
        <w:ind w:firstLine="709"/>
        <w:rPr>
          <w:rFonts w:ascii="Arial" w:hAnsi="Arial" w:cs="Arial"/>
          <w:sz w:val="24"/>
          <w:szCs w:val="24"/>
        </w:rPr>
      </w:pPr>
      <w:r>
        <w:rPr>
          <w:rFonts w:ascii="Arial" w:hAnsi="Arial" w:cs="Arial"/>
          <w:sz w:val="24"/>
          <w:szCs w:val="24"/>
        </w:rPr>
        <w:t xml:space="preserve">Uloga prometa u gospodarstvu i životu zemlje veoma je važna i velika. Bez učinkovitog prometa nezamisliv je gospodarski napredak. U nedostatku sredstava za prijevoz robe i ljudi, njihovo ekonomsko i socijalno djelovanje bilo bi jako oskudno i ograničeno. Osim toga, promet je veoma važna gospodarska djelatnost. </w:t>
      </w:r>
    </w:p>
    <w:p w:rsidR="00745612" w:rsidRDefault="00745612">
      <w:pPr>
        <w:spacing w:line="240" w:lineRule="auto"/>
        <w:ind w:firstLine="709"/>
        <w:rPr>
          <w:rFonts w:ascii="Arial" w:hAnsi="Arial" w:cs="Arial"/>
          <w:sz w:val="24"/>
          <w:szCs w:val="24"/>
        </w:rPr>
      </w:pPr>
      <w:r>
        <w:rPr>
          <w:rFonts w:ascii="Arial" w:hAnsi="Arial" w:cs="Arial"/>
          <w:sz w:val="24"/>
          <w:szCs w:val="24"/>
        </w:rPr>
        <w:t xml:space="preserve">U strukturi BDP-a različitih zemalja promet čini od 5-8% (u Hrvatskoj 6-8%). Ova je djelatnost važna i po broju zaposlenih jer je u njoj zaposleno oko 7% ukupnog broja zaposlenih. </w:t>
      </w:r>
    </w:p>
    <w:p w:rsidR="005512FB" w:rsidRDefault="005512FB">
      <w:pPr>
        <w:spacing w:line="240" w:lineRule="auto"/>
        <w:ind w:firstLine="709"/>
        <w:rPr>
          <w:rFonts w:ascii="Arial" w:hAnsi="Arial" w:cs="Arial"/>
          <w:b/>
          <w:sz w:val="24"/>
          <w:szCs w:val="24"/>
        </w:rPr>
      </w:pPr>
    </w:p>
    <w:p w:rsidR="005512FB" w:rsidRPr="005512FB" w:rsidRDefault="005512FB" w:rsidP="005512FB">
      <w:pPr>
        <w:numPr>
          <w:ilvl w:val="0"/>
          <w:numId w:val="35"/>
        </w:numPr>
        <w:tabs>
          <w:tab w:val="clear" w:pos="720"/>
          <w:tab w:val="num" w:pos="360"/>
        </w:tabs>
        <w:spacing w:line="240" w:lineRule="auto"/>
        <w:ind w:hanging="720"/>
        <w:jc w:val="left"/>
        <w:rPr>
          <w:rFonts w:ascii="Arial" w:hAnsi="Arial" w:cs="Arial"/>
          <w:b/>
          <w:caps/>
          <w:sz w:val="24"/>
          <w:szCs w:val="24"/>
          <w:u w:val="single"/>
        </w:rPr>
      </w:pPr>
      <w:r w:rsidRPr="005512FB">
        <w:rPr>
          <w:rFonts w:ascii="Arial" w:hAnsi="Arial" w:cs="Arial"/>
          <w:b/>
          <w:caps/>
          <w:sz w:val="24"/>
          <w:szCs w:val="24"/>
          <w:u w:val="single"/>
        </w:rPr>
        <w:t xml:space="preserve">ekonomske Specifičnosti prometne usluge </w:t>
      </w:r>
      <w:r w:rsidR="00E45909">
        <w:rPr>
          <w:rFonts w:ascii="Arial" w:hAnsi="Arial" w:cs="Arial"/>
          <w:b/>
          <w:caps/>
          <w:sz w:val="24"/>
          <w:szCs w:val="24"/>
          <w:u w:val="single"/>
        </w:rPr>
        <w:t>(funkcije)</w:t>
      </w:r>
    </w:p>
    <w:p w:rsidR="005512FB" w:rsidRDefault="005512FB" w:rsidP="005512FB">
      <w:pPr>
        <w:spacing w:line="240" w:lineRule="auto"/>
        <w:jc w:val="left"/>
        <w:rPr>
          <w:rFonts w:ascii="Arial" w:hAnsi="Arial" w:cs="Arial"/>
          <w:sz w:val="24"/>
          <w:szCs w:val="24"/>
        </w:rPr>
      </w:pPr>
    </w:p>
    <w:p w:rsidR="005512FB" w:rsidRDefault="005512FB" w:rsidP="005512FB">
      <w:pPr>
        <w:spacing w:line="240" w:lineRule="auto"/>
        <w:jc w:val="left"/>
        <w:rPr>
          <w:rFonts w:ascii="Arial" w:hAnsi="Arial" w:cs="Arial"/>
          <w:sz w:val="24"/>
          <w:szCs w:val="24"/>
        </w:rPr>
      </w:pPr>
      <w:r w:rsidRPr="00CC42D0">
        <w:rPr>
          <w:rFonts w:ascii="Arial" w:hAnsi="Arial" w:cs="Arial"/>
          <w:sz w:val="24"/>
          <w:szCs w:val="24"/>
        </w:rPr>
        <w:t xml:space="preserve">Temeljna obilježja prometne usluge </w:t>
      </w:r>
      <w:r>
        <w:rPr>
          <w:rFonts w:ascii="Arial" w:hAnsi="Arial" w:cs="Arial"/>
          <w:sz w:val="24"/>
          <w:szCs w:val="24"/>
        </w:rPr>
        <w:t>su: a) nematerijalnost, neopipljivost (ne može se uskladištiti i kasnije ponuditi na tržištu), b)manjak kapaciteta (ponude), c)procesi proizvodnje i potrošnje odvijaju se istodobno i d) prijevozna usluga je ireverzibilna.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b/>
          <w:sz w:val="28"/>
          <w:szCs w:val="28"/>
        </w:rPr>
      </w:pPr>
    </w:p>
    <w:p w:rsidR="00851E6D" w:rsidRDefault="00851E6D">
      <w:pPr>
        <w:autoSpaceDE w:val="0"/>
        <w:autoSpaceDN w:val="0"/>
        <w:adjustRightInd w:val="0"/>
        <w:spacing w:line="240" w:lineRule="auto"/>
        <w:jc w:val="center"/>
        <w:rPr>
          <w:rFonts w:ascii="Arial" w:hAnsi="Arial" w:cs="Arial"/>
          <w:b/>
          <w:sz w:val="28"/>
          <w:szCs w:val="28"/>
        </w:rPr>
      </w:pPr>
    </w:p>
    <w:p w:rsidR="00745612" w:rsidRDefault="00745612">
      <w:pPr>
        <w:autoSpaceDE w:val="0"/>
        <w:autoSpaceDN w:val="0"/>
        <w:adjustRightInd w:val="0"/>
        <w:spacing w:line="240" w:lineRule="auto"/>
        <w:jc w:val="center"/>
        <w:rPr>
          <w:rFonts w:ascii="Arial" w:hAnsi="Arial" w:cs="Arial"/>
          <w:b/>
          <w:sz w:val="28"/>
          <w:szCs w:val="28"/>
        </w:rPr>
      </w:pPr>
      <w:r>
        <w:rPr>
          <w:rFonts w:ascii="Arial" w:hAnsi="Arial" w:cs="Arial"/>
          <w:b/>
          <w:sz w:val="28"/>
          <w:szCs w:val="28"/>
        </w:rPr>
        <w:lastRenderedPageBreak/>
        <w:t>TURIZAM</w:t>
      </w:r>
    </w:p>
    <w:p w:rsidR="00745612" w:rsidRDefault="00745612">
      <w:pPr>
        <w:autoSpaceDE w:val="0"/>
        <w:autoSpaceDN w:val="0"/>
        <w:adjustRightInd w:val="0"/>
        <w:spacing w:line="240" w:lineRule="auto"/>
        <w:rPr>
          <w:rFonts w:ascii="Arial" w:hAnsi="Arial" w:cs="Arial"/>
          <w:sz w:val="24"/>
          <w:szCs w:val="24"/>
        </w:rPr>
      </w:pPr>
    </w:p>
    <w:p w:rsidR="00851E6D" w:rsidRDefault="00851E6D">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left"/>
        <w:rPr>
          <w:rStyle w:val="postbody2"/>
          <w:rFonts w:ascii="Arial" w:hAnsi="Arial" w:cs="Arial"/>
          <w:b/>
          <w:sz w:val="24"/>
          <w:szCs w:val="24"/>
          <w:u w:val="single"/>
        </w:rPr>
      </w:pPr>
      <w:r>
        <w:rPr>
          <w:rFonts w:ascii="Arial" w:hAnsi="Arial" w:cs="Arial"/>
          <w:b/>
          <w:sz w:val="24"/>
          <w:szCs w:val="24"/>
          <w:u w:val="single"/>
        </w:rPr>
        <w:t xml:space="preserve">1. </w:t>
      </w:r>
      <w:r>
        <w:rPr>
          <w:rStyle w:val="postbody2"/>
          <w:rFonts w:ascii="Arial" w:hAnsi="Arial" w:cs="Arial"/>
          <w:b/>
          <w:sz w:val="24"/>
          <w:szCs w:val="24"/>
          <w:u w:val="single"/>
        </w:rPr>
        <w:t>ULOGA TURISTICKOG SEKTORA U RESTRUKTURIRANJU IMA OGRANIČENJA. KOJA; NABROJI I OBJASNI</w:t>
      </w: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sz w:val="24"/>
          <w:szCs w:val="24"/>
        </w:rPr>
        <w:t xml:space="preserve"> </w:t>
      </w:r>
    </w:p>
    <w:p w:rsidR="00745612" w:rsidRDefault="00745612">
      <w:pPr>
        <w:spacing w:line="240" w:lineRule="auto"/>
        <w:rPr>
          <w:rFonts w:ascii="Arial" w:hAnsi="Arial" w:cs="Arial"/>
          <w:sz w:val="24"/>
          <w:szCs w:val="24"/>
        </w:rPr>
      </w:pPr>
      <w:r>
        <w:rPr>
          <w:rFonts w:ascii="Arial" w:hAnsi="Arial" w:cs="Arial"/>
          <w:b/>
          <w:sz w:val="24"/>
          <w:szCs w:val="24"/>
        </w:rPr>
        <w:t>OGRANIČENJA</w:t>
      </w:r>
      <w:r>
        <w:rPr>
          <w:rFonts w:ascii="Arial" w:hAnsi="Arial" w:cs="Arial"/>
          <w:sz w:val="24"/>
          <w:szCs w:val="24"/>
        </w:rPr>
        <w:t xml:space="preserve">: </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sz w:val="24"/>
          <w:szCs w:val="24"/>
        </w:rPr>
        <w:t>1. niska gustoća turističkog outputa u ukupnom nacionalnom proizvodu</w:t>
      </w:r>
      <w:r>
        <w:rPr>
          <w:rFonts w:ascii="Arial" w:hAnsi="Arial" w:cs="Arial"/>
          <w:sz w:val="24"/>
          <w:szCs w:val="24"/>
        </w:rPr>
        <w:sym w:font="Wingdings" w:char="F0E0"/>
      </w:r>
      <w:r>
        <w:rPr>
          <w:rFonts w:ascii="Arial" w:hAnsi="Arial" w:cs="Arial"/>
          <w:sz w:val="24"/>
          <w:szCs w:val="24"/>
        </w:rPr>
        <w:t xml:space="preserve">da bi gospodarstvo u razvoju dostiglo sadašnju svjetsku razinu turističke razvijenosti, stopa rasta bi trebala biti c.p. tj. oko 10% godišnje u razdoblju od najmanje 15 g. </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sz w:val="24"/>
          <w:szCs w:val="24"/>
        </w:rPr>
        <w:t>2. KOEFICIJENT GEOPOLITIČKE ELASTIČNOSTI POTRAŽNJE ZA TURISTIČKIM PROIZVODOM</w:t>
      </w:r>
      <w:r>
        <w:rPr>
          <w:rFonts w:ascii="Arial" w:hAnsi="Arial" w:cs="Arial"/>
          <w:sz w:val="24"/>
          <w:szCs w:val="24"/>
        </w:rPr>
        <w:sym w:font="Wingdings" w:char="F0E0"/>
      </w:r>
      <w:r>
        <w:rPr>
          <w:rFonts w:ascii="Arial" w:hAnsi="Arial" w:cs="Arial"/>
          <w:sz w:val="24"/>
          <w:szCs w:val="24"/>
        </w:rPr>
        <w:t xml:space="preserve">ograničenje koje utječe na kontinuitet rasta turističkog outputa u duljem razdoblju; primjer «savršene» elastičnosti; pri stabilnim geopolitičkim uvjetima(c.p.)turistička potražnja za određenom destinacijom kontinuirano raste(pr: bliskoistočne destinacije) </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sz w:val="24"/>
          <w:szCs w:val="24"/>
        </w:rPr>
        <w:t>3. zakon opadajućih stopa rasta</w:t>
      </w:r>
      <w:r>
        <w:rPr>
          <w:rFonts w:ascii="Arial" w:hAnsi="Arial" w:cs="Arial"/>
          <w:sz w:val="24"/>
          <w:szCs w:val="24"/>
        </w:rPr>
        <w:sym w:font="Wingdings" w:char="F0E0"/>
      </w:r>
      <w:r>
        <w:rPr>
          <w:rFonts w:ascii="Arial" w:hAnsi="Arial" w:cs="Arial"/>
          <w:sz w:val="24"/>
          <w:szCs w:val="24"/>
        </w:rPr>
        <w:t xml:space="preserve">važan zemljama koje tek zauzimaju svoje mjesto na globalnom turističkom tržištu </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sz w:val="24"/>
          <w:szCs w:val="24"/>
        </w:rPr>
        <w:t>4. želja za osiguranjem sve većih investicija u turizmu da bi se održala jednaka stopa rasta i to putem stranih ulaganja</w:t>
      </w:r>
      <w:r>
        <w:rPr>
          <w:rFonts w:ascii="Arial" w:hAnsi="Arial" w:cs="Arial"/>
          <w:sz w:val="24"/>
          <w:szCs w:val="24"/>
        </w:rPr>
        <w:sym w:font="Wingdings" w:char="F0E0"/>
      </w:r>
      <w:r>
        <w:rPr>
          <w:rFonts w:ascii="Arial" w:hAnsi="Arial" w:cs="Arial"/>
          <w:sz w:val="24"/>
          <w:szCs w:val="24"/>
        </w:rPr>
        <w:t xml:space="preserve">jer tako visoku razinu investicija nije moguće osigurati iz domaće štednje </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sz w:val="24"/>
          <w:szCs w:val="24"/>
        </w:rPr>
        <w:t>5. koncept životnog ciklusa turističkog proizvoda</w:t>
      </w:r>
      <w:r>
        <w:rPr>
          <w:rFonts w:ascii="Arial" w:hAnsi="Arial" w:cs="Arial"/>
          <w:sz w:val="24"/>
          <w:szCs w:val="24"/>
        </w:rPr>
        <w:sym w:font="Wingdings" w:char="F0E0"/>
      </w:r>
      <w:r>
        <w:rPr>
          <w:rFonts w:ascii="Arial" w:hAnsi="Arial" w:cs="Arial"/>
          <w:sz w:val="24"/>
          <w:szCs w:val="24"/>
        </w:rPr>
        <w:t>empirijski testovi utvrdili su da svaki proizvod prolazi različite etape svoje tehnološke zrelosti</w:t>
      </w:r>
      <w:r>
        <w:rPr>
          <w:rFonts w:ascii="Arial" w:hAnsi="Arial" w:cs="Arial"/>
          <w:sz w:val="24"/>
          <w:szCs w:val="24"/>
        </w:rPr>
        <w:sym w:font="Wingdings" w:char="F0E0"/>
      </w:r>
    </w:p>
    <w:p w:rsidR="00745612" w:rsidRDefault="00745612">
      <w:pPr>
        <w:spacing w:line="240" w:lineRule="auto"/>
        <w:rPr>
          <w:rFonts w:ascii="Arial" w:hAnsi="Arial" w:cs="Arial"/>
          <w:sz w:val="24"/>
          <w:szCs w:val="24"/>
        </w:rPr>
      </w:pPr>
      <w:r>
        <w:rPr>
          <w:rFonts w:ascii="Arial" w:hAnsi="Arial" w:cs="Arial"/>
          <w:sz w:val="24"/>
          <w:szCs w:val="24"/>
          <w:u w:val="single"/>
        </w:rPr>
        <w:t>etape razvojnog ciklusa</w:t>
      </w:r>
      <w:r>
        <w:rPr>
          <w:rFonts w:ascii="Arial" w:hAnsi="Arial" w:cs="Arial"/>
          <w:sz w:val="24"/>
          <w:szCs w:val="24"/>
        </w:rPr>
        <w:t xml:space="preserve">: a) </w:t>
      </w:r>
      <w:r>
        <w:rPr>
          <w:rFonts w:ascii="Arial" w:hAnsi="Arial" w:cs="Arial"/>
          <w:sz w:val="24"/>
          <w:szCs w:val="24"/>
          <w:u w:val="single"/>
        </w:rPr>
        <w:t>iniciranje</w:t>
      </w:r>
      <w:r>
        <w:rPr>
          <w:rFonts w:ascii="Arial" w:hAnsi="Arial" w:cs="Arial"/>
          <w:sz w:val="24"/>
          <w:szCs w:val="24"/>
        </w:rPr>
        <w:t xml:space="preserve"> (malo br turista avanturista), </w:t>
      </w:r>
      <w:r>
        <w:rPr>
          <w:rFonts w:ascii="Arial" w:hAnsi="Arial" w:cs="Arial"/>
          <w:sz w:val="24"/>
          <w:szCs w:val="24"/>
          <w:u w:val="single"/>
        </w:rPr>
        <w:t>b) tranzicija</w:t>
      </w:r>
      <w:r>
        <w:rPr>
          <w:rFonts w:ascii="Arial" w:hAnsi="Arial" w:cs="Arial"/>
          <w:sz w:val="24"/>
          <w:szCs w:val="24"/>
        </w:rPr>
        <w:t xml:space="preserve"> (razvija se administrativna infrastruktura), </w:t>
      </w:r>
      <w:r>
        <w:rPr>
          <w:rFonts w:ascii="Arial" w:hAnsi="Arial" w:cs="Arial"/>
          <w:sz w:val="24"/>
          <w:szCs w:val="24"/>
          <w:u w:val="single"/>
        </w:rPr>
        <w:t>c) razvoj</w:t>
      </w:r>
      <w:r>
        <w:rPr>
          <w:rFonts w:ascii="Arial" w:hAnsi="Arial" w:cs="Arial"/>
          <w:sz w:val="24"/>
          <w:szCs w:val="24"/>
        </w:rPr>
        <w:t xml:space="preserve"> (br turista&gt;br lokalnog stanovništva) </w:t>
      </w:r>
    </w:p>
    <w:p w:rsidR="00745612" w:rsidRDefault="00745612">
      <w:pPr>
        <w:spacing w:line="240" w:lineRule="auto"/>
        <w:rPr>
          <w:rFonts w:ascii="Arial" w:hAnsi="Arial" w:cs="Arial"/>
          <w:sz w:val="24"/>
          <w:szCs w:val="24"/>
        </w:rPr>
      </w:pPr>
      <w:r>
        <w:rPr>
          <w:rFonts w:ascii="Arial" w:hAnsi="Arial" w:cs="Arial"/>
          <w:sz w:val="24"/>
          <w:szCs w:val="24"/>
          <w:u w:val="single"/>
        </w:rPr>
        <w:t>d)</w:t>
      </w:r>
      <w:r>
        <w:rPr>
          <w:rFonts w:ascii="Arial" w:hAnsi="Arial" w:cs="Arial"/>
          <w:sz w:val="24"/>
          <w:szCs w:val="24"/>
        </w:rPr>
        <w:t xml:space="preserve"> </w:t>
      </w:r>
      <w:r>
        <w:rPr>
          <w:rFonts w:ascii="Arial" w:hAnsi="Arial" w:cs="Arial"/>
          <w:sz w:val="24"/>
          <w:szCs w:val="24"/>
          <w:u w:val="single"/>
        </w:rPr>
        <w:t>STAGNACIJA</w:t>
      </w:r>
      <w:r>
        <w:rPr>
          <w:rFonts w:ascii="Arial" w:hAnsi="Arial" w:cs="Arial"/>
          <w:sz w:val="24"/>
          <w:szCs w:val="24"/>
        </w:rPr>
        <w:t xml:space="preserve"> (dolazi do viška smještajnih kapaciteta, koncentracija na paket aranžmane i kongresni turizam), </w:t>
      </w:r>
      <w:r>
        <w:rPr>
          <w:rFonts w:ascii="Arial" w:hAnsi="Arial" w:cs="Arial"/>
          <w:sz w:val="24"/>
          <w:szCs w:val="24"/>
          <w:u w:val="single"/>
        </w:rPr>
        <w:t>e) pad i/ili oživljavanje</w:t>
      </w:r>
      <w:r>
        <w:rPr>
          <w:rFonts w:ascii="Arial" w:hAnsi="Arial" w:cs="Arial"/>
          <w:sz w:val="24"/>
          <w:szCs w:val="24"/>
        </w:rPr>
        <w:t xml:space="preserve"> (vikend turizam i dnevni gosti). </w:t>
      </w:r>
    </w:p>
    <w:p w:rsidR="00851E6D" w:rsidRDefault="00851E6D" w:rsidP="00851E6D">
      <w:pPr>
        <w:autoSpaceDE w:val="0"/>
        <w:autoSpaceDN w:val="0"/>
        <w:adjustRightInd w:val="0"/>
        <w:spacing w:line="240" w:lineRule="auto"/>
        <w:rPr>
          <w:rFonts w:ascii="Arial" w:hAnsi="Arial" w:cs="Arial"/>
          <w:sz w:val="24"/>
          <w:szCs w:val="24"/>
        </w:rPr>
      </w:pPr>
    </w:p>
    <w:p w:rsidR="00745612" w:rsidRDefault="00745612" w:rsidP="00851E6D">
      <w:pPr>
        <w:autoSpaceDE w:val="0"/>
        <w:autoSpaceDN w:val="0"/>
        <w:adjustRightInd w:val="0"/>
        <w:spacing w:line="240" w:lineRule="auto"/>
        <w:rPr>
          <w:rFonts w:ascii="Arial" w:hAnsi="Arial" w:cs="Arial"/>
          <w:sz w:val="24"/>
          <w:szCs w:val="24"/>
        </w:rPr>
      </w:pPr>
      <w:r w:rsidRPr="00851E6D">
        <w:rPr>
          <w:rFonts w:ascii="Arial" w:hAnsi="Arial" w:cs="Arial"/>
          <w:caps/>
          <w:sz w:val="24"/>
          <w:szCs w:val="24"/>
          <w:u w:val="single"/>
        </w:rPr>
        <w:t>Dva čimbenika presudno utječu na rast turizma</w:t>
      </w:r>
      <w:r>
        <w:rPr>
          <w:rFonts w:ascii="Arial" w:hAnsi="Arial" w:cs="Arial"/>
          <w:sz w:val="24"/>
          <w:szCs w:val="24"/>
        </w:rPr>
        <w:t xml:space="preserve">: </w:t>
      </w:r>
    </w:p>
    <w:p w:rsidR="00745612" w:rsidRDefault="00851E6D">
      <w:pPr>
        <w:autoSpaceDE w:val="0"/>
        <w:autoSpaceDN w:val="0"/>
        <w:adjustRightInd w:val="0"/>
        <w:spacing w:line="240" w:lineRule="auto"/>
        <w:rPr>
          <w:rFonts w:ascii="Arial" w:hAnsi="Arial" w:cs="Arial"/>
          <w:sz w:val="24"/>
          <w:szCs w:val="24"/>
        </w:rPr>
      </w:pPr>
      <w:r>
        <w:rPr>
          <w:rFonts w:ascii="Arial" w:hAnsi="Arial" w:cs="Arial"/>
          <w:b/>
          <w:sz w:val="24"/>
          <w:szCs w:val="24"/>
        </w:rPr>
        <w:t>-</w:t>
      </w:r>
      <w:r w:rsidR="00745612" w:rsidRPr="00851E6D">
        <w:rPr>
          <w:rFonts w:ascii="Arial" w:hAnsi="Arial" w:cs="Arial"/>
          <w:b/>
          <w:sz w:val="24"/>
          <w:szCs w:val="24"/>
        </w:rPr>
        <w:t xml:space="preserve">prvi </w:t>
      </w:r>
      <w:r w:rsidR="00745612">
        <w:rPr>
          <w:rFonts w:ascii="Arial" w:hAnsi="Arial" w:cs="Arial"/>
          <w:sz w:val="24"/>
          <w:szCs w:val="24"/>
        </w:rPr>
        <w:t xml:space="preserve">su iznimne prirodne i kulturne ljepote, </w:t>
      </w:r>
    </w:p>
    <w:p w:rsidR="00745612" w:rsidRDefault="00851E6D">
      <w:pPr>
        <w:autoSpaceDE w:val="0"/>
        <w:autoSpaceDN w:val="0"/>
        <w:adjustRightInd w:val="0"/>
        <w:spacing w:line="240" w:lineRule="auto"/>
        <w:rPr>
          <w:rFonts w:ascii="Arial" w:hAnsi="Arial" w:cs="Arial"/>
          <w:sz w:val="24"/>
          <w:szCs w:val="24"/>
        </w:rPr>
      </w:pPr>
      <w:r>
        <w:rPr>
          <w:rFonts w:ascii="Arial" w:hAnsi="Arial" w:cs="Arial"/>
          <w:b/>
          <w:sz w:val="24"/>
          <w:szCs w:val="24"/>
        </w:rPr>
        <w:t>-</w:t>
      </w:r>
      <w:r w:rsidR="00745612" w:rsidRPr="00851E6D">
        <w:rPr>
          <w:rFonts w:ascii="Arial" w:hAnsi="Arial" w:cs="Arial"/>
          <w:b/>
          <w:sz w:val="24"/>
          <w:szCs w:val="24"/>
        </w:rPr>
        <w:t>drugi</w:t>
      </w:r>
      <w:r w:rsidR="00745612">
        <w:rPr>
          <w:rFonts w:ascii="Arial" w:hAnsi="Arial" w:cs="Arial"/>
          <w:sz w:val="24"/>
          <w:szCs w:val="24"/>
        </w:rPr>
        <w:t xml:space="preserve"> je </w:t>
      </w:r>
      <w:r w:rsidR="00745612">
        <w:rPr>
          <w:rFonts w:ascii="Arial" w:hAnsi="Arial" w:cs="Arial"/>
          <w:b/>
          <w:sz w:val="24"/>
          <w:szCs w:val="24"/>
        </w:rPr>
        <w:t>«POTREBNI RAZVOJNI PRAG»</w:t>
      </w:r>
      <w:r w:rsidR="00745612">
        <w:rPr>
          <w:rFonts w:ascii="Arial" w:hAnsi="Arial" w:cs="Arial"/>
          <w:sz w:val="24"/>
          <w:szCs w:val="24"/>
        </w:rPr>
        <w:t xml:space="preserve"> koji omogućuje oblikovanje turističkog proizvoda. To je stupanj ekonomskog i opće civilizacijskog razvoja koji je neophodan da bi turistička industrija mogla snažiti svoju poziciju u strukturi nacionalnog proizvoda; uslužni sektor nacionalnog gospodarstva svoj ubrzani razvoj može započeti tek kada je zemlja završila agrarnu tranziciju, kada je odmakla u industrijalizaciji sa pratećim razvojem infrastrukture; stoga turizam tek nakon određenog dostignutog stupnja razvoja može početi «vuči» opći razvoj nekog gospodarstva.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numPr>
          <w:ilvl w:val="0"/>
          <w:numId w:val="26"/>
        </w:numPr>
        <w:tabs>
          <w:tab w:val="clear" w:pos="720"/>
          <w:tab w:val="num" w:pos="360"/>
        </w:tabs>
        <w:spacing w:line="240" w:lineRule="auto"/>
        <w:ind w:left="360"/>
        <w:rPr>
          <w:rFonts w:ascii="Arial" w:hAnsi="Arial" w:cs="Arial"/>
          <w:b/>
          <w:sz w:val="24"/>
          <w:szCs w:val="24"/>
          <w:u w:val="single"/>
        </w:rPr>
      </w:pPr>
      <w:r>
        <w:rPr>
          <w:rFonts w:ascii="Arial" w:hAnsi="Arial" w:cs="Arial"/>
          <w:b/>
          <w:sz w:val="24"/>
          <w:szCs w:val="24"/>
          <w:u w:val="single"/>
        </w:rPr>
        <w:t xml:space="preserve">Stanje u ZAPOŠLJAVANJU u ugostiteljstvu i turizmu: </w:t>
      </w:r>
    </w:p>
    <w:p w:rsidR="00745612" w:rsidRDefault="00745612">
      <w:pPr>
        <w:spacing w:line="240" w:lineRule="auto"/>
        <w:rPr>
          <w:rFonts w:ascii="Arial" w:hAnsi="Arial" w:cs="Arial"/>
          <w:sz w:val="24"/>
          <w:szCs w:val="24"/>
        </w:rPr>
      </w:pPr>
    </w:p>
    <w:p w:rsidR="00745612" w:rsidRDefault="00745612">
      <w:pPr>
        <w:spacing w:line="240" w:lineRule="auto"/>
        <w:ind w:firstLine="709"/>
        <w:rPr>
          <w:rFonts w:ascii="Arial" w:hAnsi="Arial" w:cs="Arial"/>
          <w:sz w:val="24"/>
          <w:szCs w:val="24"/>
        </w:rPr>
      </w:pPr>
      <w:r>
        <w:rPr>
          <w:rFonts w:ascii="Arial" w:hAnsi="Arial" w:cs="Arial"/>
          <w:sz w:val="24"/>
          <w:szCs w:val="24"/>
        </w:rPr>
        <w:t xml:space="preserve">sklapanje ugovora o radu na određeno vrijeme, zapošljavanje preko agencija za privremeno i povremeno zapošljavanje, niske plaće i rad na crno, nepostojanje </w:t>
      </w:r>
      <w:r>
        <w:rPr>
          <w:rFonts w:ascii="Arial" w:hAnsi="Arial" w:cs="Arial"/>
          <w:sz w:val="24"/>
          <w:szCs w:val="24"/>
        </w:rPr>
        <w:lastRenderedPageBreak/>
        <w:t>standarda za radna mjesta, nedovoljna suradnja javnog i privatnog sektora, nedovoljno stručno usavršavanje.</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b/>
          <w:sz w:val="24"/>
          <w:szCs w:val="24"/>
          <w:u w:val="single"/>
          <w:lang w:val="de-DE"/>
        </w:rPr>
      </w:pPr>
      <w:r>
        <w:rPr>
          <w:rFonts w:ascii="Arial" w:hAnsi="Arial" w:cs="Arial"/>
          <w:b/>
          <w:sz w:val="24"/>
          <w:szCs w:val="24"/>
          <w:u w:val="single"/>
        </w:rPr>
        <w:t xml:space="preserve">3. </w:t>
      </w:r>
      <w:r>
        <w:rPr>
          <w:rFonts w:ascii="Arial" w:hAnsi="Arial" w:cs="Arial"/>
          <w:b/>
          <w:sz w:val="24"/>
          <w:szCs w:val="24"/>
          <w:u w:val="single"/>
          <w:lang w:val="de-DE"/>
        </w:rPr>
        <w:t>KOJA OGRANIČENJA IMA ULOGA TURISTIČKOG SEKTORA U RESTRUKTURIRANJU GOSPODARSTVA?</w:t>
      </w:r>
    </w:p>
    <w:p w:rsidR="00745612" w:rsidRDefault="00745612">
      <w:pPr>
        <w:autoSpaceDE w:val="0"/>
        <w:autoSpaceDN w:val="0"/>
        <w:adjustRightInd w:val="0"/>
        <w:spacing w:line="240" w:lineRule="auto"/>
        <w:jc w:val="left"/>
        <w:rPr>
          <w:rFonts w:ascii="Arial" w:hAnsi="Arial" w:cs="Arial"/>
          <w:sz w:val="24"/>
          <w:szCs w:val="24"/>
          <w:lang w:val="de-DE"/>
        </w:rPr>
      </w:pPr>
    </w:p>
    <w:p w:rsidR="00745612" w:rsidRDefault="00745612">
      <w:pPr>
        <w:numPr>
          <w:ilvl w:val="0"/>
          <w:numId w:val="4"/>
        </w:numPr>
        <w:autoSpaceDE w:val="0"/>
        <w:autoSpaceDN w:val="0"/>
        <w:adjustRightInd w:val="0"/>
        <w:spacing w:line="240" w:lineRule="auto"/>
        <w:jc w:val="left"/>
        <w:rPr>
          <w:rFonts w:ascii="Arial" w:hAnsi="Arial" w:cs="Arial"/>
          <w:sz w:val="24"/>
          <w:szCs w:val="24"/>
        </w:rPr>
      </w:pPr>
      <w:r>
        <w:rPr>
          <w:rFonts w:ascii="Arial" w:hAnsi="Arial" w:cs="Arial"/>
          <w:sz w:val="24"/>
          <w:szCs w:val="24"/>
        </w:rPr>
        <w:t>niska gustoća turističkog outputa u ukupnom nacionalnom proizvodu,</w:t>
      </w:r>
    </w:p>
    <w:p w:rsidR="00745612" w:rsidRDefault="00745612">
      <w:pPr>
        <w:numPr>
          <w:ilvl w:val="0"/>
          <w:numId w:val="4"/>
        </w:numPr>
        <w:autoSpaceDE w:val="0"/>
        <w:autoSpaceDN w:val="0"/>
        <w:adjustRightInd w:val="0"/>
        <w:spacing w:line="240" w:lineRule="auto"/>
        <w:jc w:val="left"/>
        <w:rPr>
          <w:rFonts w:ascii="Arial" w:hAnsi="Arial" w:cs="Arial"/>
          <w:sz w:val="24"/>
          <w:szCs w:val="24"/>
        </w:rPr>
      </w:pPr>
      <w:r>
        <w:rPr>
          <w:rFonts w:ascii="Arial" w:hAnsi="Arial" w:cs="Arial"/>
          <w:sz w:val="24"/>
          <w:szCs w:val="24"/>
        </w:rPr>
        <w:t>koeficijent geopolitičke elastičnosti potražnje za turističkim proizvodom; primjer gotovo "savršene" elastičnosti,</w:t>
      </w:r>
    </w:p>
    <w:p w:rsidR="00745612" w:rsidRDefault="00745612">
      <w:pPr>
        <w:numPr>
          <w:ilvl w:val="0"/>
          <w:numId w:val="4"/>
        </w:numPr>
        <w:autoSpaceDE w:val="0"/>
        <w:autoSpaceDN w:val="0"/>
        <w:adjustRightInd w:val="0"/>
        <w:spacing w:line="240" w:lineRule="auto"/>
        <w:jc w:val="left"/>
        <w:rPr>
          <w:rFonts w:ascii="Arial" w:hAnsi="Arial" w:cs="Arial"/>
          <w:sz w:val="24"/>
          <w:szCs w:val="24"/>
        </w:rPr>
      </w:pPr>
      <w:r>
        <w:rPr>
          <w:rFonts w:ascii="Arial" w:hAnsi="Arial" w:cs="Arial"/>
          <w:sz w:val="24"/>
          <w:szCs w:val="24"/>
        </w:rPr>
        <w:t>zakon opadajućih stopa rasta,</w:t>
      </w:r>
    </w:p>
    <w:p w:rsidR="00745612" w:rsidRDefault="00745612">
      <w:pPr>
        <w:numPr>
          <w:ilvl w:val="0"/>
          <w:numId w:val="4"/>
        </w:numPr>
        <w:autoSpaceDE w:val="0"/>
        <w:autoSpaceDN w:val="0"/>
        <w:adjustRightInd w:val="0"/>
        <w:spacing w:line="240" w:lineRule="auto"/>
        <w:jc w:val="left"/>
        <w:rPr>
          <w:rFonts w:ascii="Arial" w:hAnsi="Arial" w:cs="Arial"/>
          <w:sz w:val="24"/>
          <w:szCs w:val="24"/>
        </w:rPr>
      </w:pPr>
      <w:r>
        <w:rPr>
          <w:rFonts w:ascii="Arial" w:hAnsi="Arial" w:cs="Arial"/>
          <w:sz w:val="24"/>
          <w:szCs w:val="24"/>
        </w:rPr>
        <w:t>želja za osiguranjem sve većih investicija u turizmu da bi se održala jednaka stopa rasta i to putem stranih ulaganja,</w:t>
      </w:r>
    </w:p>
    <w:p w:rsidR="00745612" w:rsidRDefault="00745612">
      <w:pPr>
        <w:autoSpaceDE w:val="0"/>
        <w:autoSpaceDN w:val="0"/>
        <w:adjustRightInd w:val="0"/>
        <w:spacing w:line="240" w:lineRule="auto"/>
        <w:ind w:left="720"/>
        <w:rPr>
          <w:rFonts w:ascii="Arial" w:hAnsi="Arial" w:cs="Arial"/>
          <w:sz w:val="24"/>
          <w:szCs w:val="24"/>
        </w:rPr>
      </w:pPr>
      <w:r>
        <w:rPr>
          <w:rFonts w:ascii="Arial" w:hAnsi="Arial" w:cs="Arial"/>
          <w:sz w:val="24"/>
          <w:szCs w:val="24"/>
        </w:rPr>
        <w:t>koncept životnog ciklusa turističkog proizvoda.</w:t>
      </w:r>
    </w:p>
    <w:p w:rsidR="00745612" w:rsidRDefault="00745612">
      <w:pPr>
        <w:autoSpaceDE w:val="0"/>
        <w:autoSpaceDN w:val="0"/>
        <w:adjustRightInd w:val="0"/>
        <w:spacing w:line="240" w:lineRule="auto"/>
        <w:rPr>
          <w:rFonts w:ascii="Arial" w:hAnsi="Arial" w:cs="Arial"/>
          <w:b/>
          <w:sz w:val="28"/>
          <w:szCs w:val="28"/>
        </w:rPr>
      </w:pPr>
    </w:p>
    <w:p w:rsidR="00745612" w:rsidRDefault="00745612">
      <w:pPr>
        <w:autoSpaceDE w:val="0"/>
        <w:autoSpaceDN w:val="0"/>
        <w:adjustRightInd w:val="0"/>
        <w:spacing w:line="240" w:lineRule="auto"/>
        <w:rPr>
          <w:rFonts w:ascii="Arial" w:hAnsi="Arial" w:cs="Arial"/>
          <w:b/>
          <w:sz w:val="28"/>
          <w:szCs w:val="28"/>
        </w:rPr>
      </w:pPr>
    </w:p>
    <w:p w:rsidR="00745612" w:rsidRDefault="00745612">
      <w:pPr>
        <w:pStyle w:val="NoSpacing"/>
        <w:rPr>
          <w:rFonts w:ascii="Arial" w:hAnsi="Arial" w:cs="Arial"/>
          <w:b/>
          <w:sz w:val="24"/>
          <w:szCs w:val="24"/>
          <w:u w:val="single"/>
        </w:rPr>
      </w:pPr>
      <w:r>
        <w:rPr>
          <w:rFonts w:ascii="Arial" w:hAnsi="Arial" w:cs="Arial"/>
          <w:b/>
          <w:sz w:val="24"/>
          <w:szCs w:val="24"/>
          <w:u w:val="single"/>
        </w:rPr>
        <w:t>4. GRANICE PROIZVODNOSTI I ZAPOSLENOSTI?</w:t>
      </w:r>
    </w:p>
    <w:p w:rsidR="00745612" w:rsidRDefault="00745612">
      <w:pPr>
        <w:pStyle w:val="NoSpacing"/>
        <w:rPr>
          <w:rFonts w:ascii="Arial" w:hAnsi="Arial" w:cs="Arial"/>
          <w:sz w:val="24"/>
          <w:szCs w:val="24"/>
        </w:rPr>
      </w:pPr>
    </w:p>
    <w:p w:rsidR="00745612" w:rsidRDefault="00745612">
      <w:pPr>
        <w:pStyle w:val="NoSpacing"/>
        <w:ind w:firstLine="709"/>
        <w:rPr>
          <w:rFonts w:ascii="Arial" w:hAnsi="Arial" w:cs="Arial"/>
          <w:b/>
          <w:sz w:val="24"/>
          <w:szCs w:val="24"/>
          <w:u w:val="single"/>
        </w:rPr>
      </w:pPr>
      <w:r>
        <w:rPr>
          <w:rFonts w:ascii="Arial" w:hAnsi="Arial" w:cs="Arial"/>
          <w:sz w:val="24"/>
          <w:szCs w:val="24"/>
        </w:rPr>
        <w:t xml:space="preserve">Rast proizvodnosti djeluje u smjeru </w:t>
      </w:r>
      <w:r>
        <w:rPr>
          <w:rFonts w:ascii="Arial" w:hAnsi="Arial" w:cs="Arial"/>
          <w:b/>
          <w:bCs/>
          <w:sz w:val="24"/>
          <w:szCs w:val="24"/>
        </w:rPr>
        <w:t>smanjenja zaposlenosti</w:t>
      </w:r>
      <w:r>
        <w:rPr>
          <w:rFonts w:ascii="Arial" w:hAnsi="Arial" w:cs="Arial"/>
          <w:sz w:val="24"/>
          <w:szCs w:val="24"/>
        </w:rPr>
        <w:t xml:space="preserve">, odnosno smanjenja utroška rada po jedinici turističkog proizvoda. Rast potražnje za turističkim proizvodima izravno tržišno eksplicira kao rast turističkog outputa, što rezultira </w:t>
      </w:r>
      <w:r>
        <w:rPr>
          <w:rFonts w:ascii="Arial" w:hAnsi="Arial" w:cs="Arial"/>
          <w:b/>
          <w:bCs/>
          <w:sz w:val="24"/>
          <w:szCs w:val="24"/>
        </w:rPr>
        <w:t>rastom zaposlenosti.</w:t>
      </w:r>
      <w:r>
        <w:rPr>
          <w:rFonts w:ascii="Arial" w:hAnsi="Arial" w:cs="Arial"/>
          <w:sz w:val="24"/>
          <w:szCs w:val="24"/>
        </w:rPr>
        <w:t xml:space="preserve"> Granice rasta u turizmu znatno su preciznije određene nego u gospodarstvu općenito. Prirodno-prostorni, ekološki, urbanistički i ini čimbenici jasno postavljaju ograničenja rasta. Ograničenja zapošljavanja u temeljnim turistički uslugama, koje je, čini se, moguće realno prognozirati, potrebito je korigirati multiplikativnim efektima, te zapošljavanjem u dopunskim turističkim djelatnostima kao što su zdravstvo, sport, kultura, rekreacija itd.</w:t>
      </w:r>
    </w:p>
    <w:p w:rsidR="00745612" w:rsidRDefault="00745612">
      <w:pPr>
        <w:autoSpaceDE w:val="0"/>
        <w:autoSpaceDN w:val="0"/>
        <w:adjustRightInd w:val="0"/>
        <w:spacing w:line="240" w:lineRule="auto"/>
        <w:rPr>
          <w:rFonts w:ascii="Arial" w:hAnsi="Arial" w:cs="Arial"/>
          <w:b/>
          <w:sz w:val="28"/>
          <w:szCs w:val="28"/>
        </w:rPr>
      </w:pPr>
    </w:p>
    <w:p w:rsidR="00851E6D" w:rsidRPr="00851E6D" w:rsidRDefault="00745612">
      <w:pPr>
        <w:pStyle w:val="Naslov2"/>
        <w:autoSpaceDE w:val="0"/>
        <w:autoSpaceDN w:val="0"/>
        <w:adjustRightInd w:val="0"/>
        <w:rPr>
          <w:szCs w:val="28"/>
          <w:u w:val="single"/>
        </w:rPr>
      </w:pPr>
      <w:r w:rsidRPr="00851E6D">
        <w:rPr>
          <w:szCs w:val="28"/>
          <w:u w:val="single"/>
        </w:rPr>
        <w:t xml:space="preserve">PROIZVODNI KAPITAL U TURIZMU </w:t>
      </w:r>
    </w:p>
    <w:p w:rsidR="00851E6D" w:rsidRDefault="00851E6D" w:rsidP="00851E6D">
      <w:pPr>
        <w:pStyle w:val="Naslov2"/>
        <w:autoSpaceDE w:val="0"/>
        <w:autoSpaceDN w:val="0"/>
        <w:adjustRightInd w:val="0"/>
        <w:rPr>
          <w:b w:val="0"/>
        </w:rPr>
      </w:pPr>
    </w:p>
    <w:p w:rsidR="00745612" w:rsidRPr="00851E6D" w:rsidRDefault="00745612" w:rsidP="00851E6D">
      <w:pPr>
        <w:pStyle w:val="Naslov2"/>
        <w:autoSpaceDE w:val="0"/>
        <w:autoSpaceDN w:val="0"/>
        <w:adjustRightInd w:val="0"/>
        <w:rPr>
          <w:b w:val="0"/>
        </w:rPr>
      </w:pPr>
      <w:r w:rsidRPr="00851E6D">
        <w:rPr>
          <w:b w:val="0"/>
        </w:rPr>
        <w:t>U ŠIREM SMISLU</w:t>
      </w:r>
      <w:r w:rsidR="00851E6D">
        <w:t xml:space="preserve"> - </w:t>
      </w:r>
      <w:r w:rsidR="00851E6D" w:rsidRPr="00851E6D">
        <w:rPr>
          <w:b w:val="0"/>
        </w:rPr>
        <w:t>s</w:t>
      </w:r>
      <w:r w:rsidRPr="00851E6D">
        <w:rPr>
          <w:b w:val="0"/>
        </w:rPr>
        <w:t>mještajni kapaciteti, prirodne i kulturne ljepote, obala, otoci, nacionalni parkovi, parkovi prirode.</w:t>
      </w:r>
    </w:p>
    <w:p w:rsidR="00851E6D" w:rsidRPr="00851E6D" w:rsidRDefault="00851E6D" w:rsidP="00851E6D">
      <w:pPr>
        <w:rPr>
          <w:rFonts w:ascii="Arial" w:hAnsi="Arial" w:cs="Arial"/>
          <w:sz w:val="24"/>
          <w:szCs w:val="24"/>
        </w:rPr>
      </w:pPr>
      <w:r w:rsidRPr="00851E6D">
        <w:rPr>
          <w:rFonts w:ascii="Arial" w:hAnsi="Arial" w:cs="Arial"/>
          <w:caps/>
          <w:sz w:val="24"/>
          <w:szCs w:val="24"/>
        </w:rPr>
        <w:t>U užem smislu</w:t>
      </w:r>
      <w:r w:rsidRPr="00851E6D">
        <w:rPr>
          <w:rFonts w:ascii="Arial" w:hAnsi="Arial" w:cs="Arial"/>
          <w:sz w:val="24"/>
          <w:szCs w:val="24"/>
        </w:rPr>
        <w:t xml:space="preserve"> </w:t>
      </w:r>
      <w:r>
        <w:rPr>
          <w:rFonts w:ascii="Arial" w:hAnsi="Arial" w:cs="Arial"/>
          <w:sz w:val="24"/>
          <w:szCs w:val="24"/>
        </w:rPr>
        <w:t>–</w:t>
      </w:r>
      <w:r w:rsidRPr="00851E6D">
        <w:rPr>
          <w:rFonts w:ascii="Arial" w:hAnsi="Arial" w:cs="Arial"/>
          <w:sz w:val="24"/>
          <w:szCs w:val="24"/>
        </w:rPr>
        <w:t xml:space="preserve"> </w:t>
      </w:r>
      <w:r>
        <w:rPr>
          <w:rFonts w:ascii="Arial" w:hAnsi="Arial" w:cs="Arial"/>
          <w:sz w:val="24"/>
          <w:szCs w:val="24"/>
        </w:rPr>
        <w:t>smještajni i ugostiteljski kapaciteti</w:t>
      </w:r>
    </w:p>
    <w:p w:rsidR="004557CC" w:rsidRDefault="004557CC">
      <w:pPr>
        <w:autoSpaceDE w:val="0"/>
        <w:autoSpaceDN w:val="0"/>
        <w:adjustRightInd w:val="0"/>
        <w:spacing w:line="240" w:lineRule="auto"/>
        <w:rPr>
          <w:rFonts w:ascii="Arial" w:hAnsi="Arial" w:cs="Arial"/>
          <w:b/>
          <w:caps/>
          <w:sz w:val="24"/>
          <w:szCs w:val="24"/>
        </w:rPr>
      </w:pPr>
    </w:p>
    <w:p w:rsidR="00745612" w:rsidRPr="004557CC" w:rsidRDefault="004557CC">
      <w:pPr>
        <w:autoSpaceDE w:val="0"/>
        <w:autoSpaceDN w:val="0"/>
        <w:adjustRightInd w:val="0"/>
        <w:spacing w:line="240" w:lineRule="auto"/>
        <w:rPr>
          <w:rFonts w:ascii="Arial" w:hAnsi="Arial" w:cs="Arial"/>
          <w:b/>
          <w:caps/>
          <w:sz w:val="24"/>
          <w:szCs w:val="24"/>
        </w:rPr>
      </w:pPr>
      <w:r w:rsidRPr="004557CC">
        <w:rPr>
          <w:rFonts w:ascii="Arial" w:hAnsi="Arial" w:cs="Arial"/>
          <w:b/>
          <w:caps/>
          <w:sz w:val="24"/>
          <w:szCs w:val="24"/>
        </w:rPr>
        <w:t>Stupanj razvijesnosti turizma</w:t>
      </w:r>
    </w:p>
    <w:p w:rsidR="004557CC" w:rsidRDefault="004557CC">
      <w:pPr>
        <w:autoSpaceDE w:val="0"/>
        <w:autoSpaceDN w:val="0"/>
        <w:adjustRightInd w:val="0"/>
        <w:spacing w:line="240" w:lineRule="auto"/>
        <w:rPr>
          <w:rFonts w:ascii="Arial" w:hAnsi="Arial" w:cs="Arial"/>
          <w:b/>
          <w:sz w:val="28"/>
          <w:szCs w:val="28"/>
        </w:rPr>
      </w:pPr>
    </w:p>
    <w:p w:rsidR="00745612" w:rsidRPr="004557CC" w:rsidRDefault="004557CC">
      <w:pPr>
        <w:autoSpaceDE w:val="0"/>
        <w:autoSpaceDN w:val="0"/>
        <w:adjustRightInd w:val="0"/>
        <w:spacing w:line="240" w:lineRule="auto"/>
        <w:rPr>
          <w:rFonts w:ascii="Arial" w:hAnsi="Arial" w:cs="Arial"/>
          <w:b/>
          <w:sz w:val="24"/>
          <w:szCs w:val="24"/>
        </w:rPr>
      </w:pPr>
      <w:r w:rsidRPr="004557CC">
        <w:rPr>
          <w:rFonts w:ascii="Arial" w:hAnsi="Arial" w:cs="Arial"/>
          <w:b/>
          <w:sz w:val="24"/>
          <w:szCs w:val="24"/>
        </w:rPr>
        <w:t>Stupanj razvijenosti turizma se određuje kroz broj stranih turista, ako on premašuje broj lokalnog stanovništva smatra se ta zemlja kao turistički razvijena.</w:t>
      </w:r>
    </w:p>
    <w:p w:rsidR="004557CC" w:rsidRDefault="004557CC">
      <w:pPr>
        <w:autoSpaceDE w:val="0"/>
        <w:autoSpaceDN w:val="0"/>
        <w:adjustRightInd w:val="0"/>
        <w:spacing w:line="240" w:lineRule="auto"/>
        <w:rPr>
          <w:rFonts w:ascii="Arial" w:hAnsi="Arial" w:cs="Arial"/>
          <w:b/>
          <w:sz w:val="28"/>
          <w:szCs w:val="28"/>
        </w:rPr>
      </w:pPr>
    </w:p>
    <w:p w:rsidR="004557CC" w:rsidRDefault="004557CC">
      <w:pPr>
        <w:autoSpaceDE w:val="0"/>
        <w:autoSpaceDN w:val="0"/>
        <w:adjustRightInd w:val="0"/>
        <w:spacing w:line="240" w:lineRule="auto"/>
        <w:rPr>
          <w:rFonts w:ascii="Arial" w:hAnsi="Arial" w:cs="Arial"/>
          <w:sz w:val="24"/>
          <w:szCs w:val="24"/>
        </w:rPr>
      </w:pPr>
      <w:r w:rsidRPr="004557CC">
        <w:rPr>
          <w:rFonts w:ascii="Arial" w:hAnsi="Arial" w:cs="Arial"/>
          <w:sz w:val="24"/>
          <w:szCs w:val="24"/>
        </w:rPr>
        <w:t>HR je u 2009 godini imala 10,93 milijuna dolazaka turista i 56,29 milijuna njihovih noćenja, manje od 2008.</w:t>
      </w:r>
    </w:p>
    <w:p w:rsidR="004557CC" w:rsidRDefault="004557CC">
      <w:pPr>
        <w:autoSpaceDE w:val="0"/>
        <w:autoSpaceDN w:val="0"/>
        <w:adjustRightInd w:val="0"/>
        <w:spacing w:line="240" w:lineRule="auto"/>
        <w:rPr>
          <w:rFonts w:ascii="Arial" w:hAnsi="Arial" w:cs="Arial"/>
          <w:sz w:val="24"/>
          <w:szCs w:val="24"/>
        </w:rPr>
      </w:pPr>
    </w:p>
    <w:p w:rsidR="004557CC" w:rsidRDefault="004557CC">
      <w:pPr>
        <w:autoSpaceDE w:val="0"/>
        <w:autoSpaceDN w:val="0"/>
        <w:adjustRightInd w:val="0"/>
        <w:spacing w:line="240" w:lineRule="auto"/>
        <w:rPr>
          <w:rFonts w:ascii="Arial" w:hAnsi="Arial" w:cs="Arial"/>
          <w:sz w:val="24"/>
          <w:szCs w:val="24"/>
        </w:rPr>
      </w:pPr>
    </w:p>
    <w:p w:rsidR="004557CC" w:rsidRDefault="004557CC">
      <w:pPr>
        <w:autoSpaceDE w:val="0"/>
        <w:autoSpaceDN w:val="0"/>
        <w:adjustRightInd w:val="0"/>
        <w:spacing w:line="240" w:lineRule="auto"/>
        <w:rPr>
          <w:rFonts w:ascii="Arial" w:hAnsi="Arial" w:cs="Arial"/>
          <w:sz w:val="24"/>
          <w:szCs w:val="24"/>
        </w:rPr>
      </w:pPr>
    </w:p>
    <w:p w:rsidR="004557CC" w:rsidRDefault="004557CC">
      <w:pPr>
        <w:autoSpaceDE w:val="0"/>
        <w:autoSpaceDN w:val="0"/>
        <w:adjustRightInd w:val="0"/>
        <w:spacing w:line="240" w:lineRule="auto"/>
        <w:rPr>
          <w:rFonts w:ascii="Arial" w:hAnsi="Arial" w:cs="Arial"/>
          <w:sz w:val="24"/>
          <w:szCs w:val="24"/>
        </w:rPr>
      </w:pPr>
    </w:p>
    <w:p w:rsidR="004557CC" w:rsidRPr="004557CC" w:rsidRDefault="004557CC">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b/>
          <w:sz w:val="28"/>
          <w:szCs w:val="28"/>
        </w:rPr>
      </w:pPr>
    </w:p>
    <w:p w:rsidR="00745612" w:rsidRDefault="00745612">
      <w:pPr>
        <w:autoSpaceDE w:val="0"/>
        <w:autoSpaceDN w:val="0"/>
        <w:adjustRightInd w:val="0"/>
        <w:spacing w:line="240" w:lineRule="auto"/>
        <w:jc w:val="center"/>
        <w:rPr>
          <w:rFonts w:ascii="Arial" w:hAnsi="Arial" w:cs="Arial"/>
          <w:b/>
          <w:sz w:val="28"/>
          <w:szCs w:val="28"/>
        </w:rPr>
      </w:pPr>
      <w:r>
        <w:rPr>
          <w:rFonts w:ascii="Arial" w:hAnsi="Arial" w:cs="Arial"/>
          <w:b/>
          <w:sz w:val="28"/>
          <w:szCs w:val="28"/>
        </w:rPr>
        <w:lastRenderedPageBreak/>
        <w:t>TRGOVINA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BA36E8" w:rsidRDefault="00BA36E8">
      <w:pPr>
        <w:autoSpaceDE w:val="0"/>
        <w:autoSpaceDN w:val="0"/>
        <w:adjustRightInd w:val="0"/>
        <w:spacing w:line="240" w:lineRule="auto"/>
        <w:rPr>
          <w:rFonts w:ascii="Arial" w:hAnsi="Arial" w:cs="Arial"/>
          <w:sz w:val="24"/>
          <w:szCs w:val="24"/>
        </w:rPr>
      </w:pPr>
      <w:r>
        <w:rPr>
          <w:rFonts w:ascii="Arial" w:hAnsi="Arial" w:cs="Arial"/>
          <w:sz w:val="24"/>
          <w:szCs w:val="24"/>
        </w:rPr>
        <w:t>Trgovina je organizirani oblik robnog prometa, povezuje proizvodnju sa potrošnjom.</w:t>
      </w:r>
    </w:p>
    <w:p w:rsidR="00BA36E8" w:rsidRDefault="00BA36E8">
      <w:pPr>
        <w:autoSpaceDE w:val="0"/>
        <w:autoSpaceDN w:val="0"/>
        <w:adjustRightInd w:val="0"/>
        <w:spacing w:line="240" w:lineRule="auto"/>
        <w:rPr>
          <w:rFonts w:ascii="Arial" w:hAnsi="Arial" w:cs="Arial"/>
          <w:sz w:val="24"/>
          <w:szCs w:val="24"/>
        </w:rPr>
      </w:pPr>
      <w:r>
        <w:rPr>
          <w:rFonts w:ascii="Arial" w:hAnsi="Arial" w:cs="Arial"/>
          <w:sz w:val="24"/>
          <w:szCs w:val="24"/>
        </w:rPr>
        <w:t xml:space="preserve">Distributivna trgovina </w:t>
      </w:r>
      <w:r w:rsidR="00C62AEE">
        <w:rPr>
          <w:rFonts w:ascii="Arial" w:hAnsi="Arial" w:cs="Arial"/>
          <w:sz w:val="24"/>
          <w:szCs w:val="24"/>
        </w:rPr>
        <w:t>–</w:t>
      </w:r>
      <w:r>
        <w:rPr>
          <w:rFonts w:ascii="Arial" w:hAnsi="Arial" w:cs="Arial"/>
          <w:sz w:val="24"/>
          <w:szCs w:val="24"/>
        </w:rPr>
        <w:t xml:space="preserve"> </w:t>
      </w:r>
      <w:r w:rsidR="00C62AEE">
        <w:rPr>
          <w:rFonts w:ascii="Arial" w:hAnsi="Arial" w:cs="Arial"/>
          <w:sz w:val="24"/>
          <w:szCs w:val="24"/>
        </w:rPr>
        <w:t>skup svih trgovačkih aktivnosti, od nabave robe od proizvođača do isporuke robe krajnjem potrošaču.</w:t>
      </w:r>
    </w:p>
    <w:p w:rsidR="00C62AEE" w:rsidRDefault="00C62AEE">
      <w:pPr>
        <w:autoSpaceDE w:val="0"/>
        <w:autoSpaceDN w:val="0"/>
        <w:adjustRightInd w:val="0"/>
        <w:spacing w:line="240" w:lineRule="auto"/>
        <w:rPr>
          <w:rFonts w:ascii="Arial" w:hAnsi="Arial" w:cs="Arial"/>
          <w:sz w:val="24"/>
          <w:szCs w:val="24"/>
        </w:rPr>
      </w:pPr>
      <w:r>
        <w:rPr>
          <w:rFonts w:ascii="Arial" w:hAnsi="Arial" w:cs="Arial"/>
          <w:sz w:val="24"/>
          <w:szCs w:val="24"/>
        </w:rPr>
        <w:t>Trgovina na veliko – kupnja i preprodaja robe industrijskim, trgovakim i ostalim poslovnim subjektima koji se bave trgovinom na veliklo i na malo.</w:t>
      </w:r>
    </w:p>
    <w:p w:rsidR="00C62AEE" w:rsidRDefault="00C62AEE">
      <w:pPr>
        <w:autoSpaceDE w:val="0"/>
        <w:autoSpaceDN w:val="0"/>
        <w:adjustRightInd w:val="0"/>
        <w:spacing w:line="240" w:lineRule="auto"/>
        <w:rPr>
          <w:rFonts w:ascii="Arial" w:hAnsi="Arial" w:cs="Arial"/>
          <w:sz w:val="24"/>
          <w:szCs w:val="24"/>
        </w:rPr>
      </w:pPr>
      <w:r>
        <w:rPr>
          <w:rFonts w:ascii="Arial" w:hAnsi="Arial" w:cs="Arial"/>
          <w:sz w:val="24"/>
          <w:szCs w:val="24"/>
        </w:rPr>
        <w:t>Trgovina na malo – prodaja robe krajnjim potrošačima tj stanovništvu.</w:t>
      </w:r>
    </w:p>
    <w:p w:rsidR="00C62AEE" w:rsidRDefault="00C62AEE">
      <w:pPr>
        <w:autoSpaceDE w:val="0"/>
        <w:autoSpaceDN w:val="0"/>
        <w:adjustRightInd w:val="0"/>
        <w:spacing w:line="240" w:lineRule="auto"/>
        <w:rPr>
          <w:rFonts w:ascii="Arial" w:hAnsi="Arial" w:cs="Arial"/>
          <w:sz w:val="24"/>
          <w:szCs w:val="24"/>
        </w:rPr>
      </w:pPr>
    </w:p>
    <w:p w:rsidR="00C62AEE" w:rsidRPr="00C62AEE" w:rsidRDefault="00C62AEE">
      <w:pPr>
        <w:autoSpaceDE w:val="0"/>
        <w:autoSpaceDN w:val="0"/>
        <w:adjustRightInd w:val="0"/>
        <w:spacing w:line="240" w:lineRule="auto"/>
        <w:rPr>
          <w:rFonts w:ascii="Arial" w:hAnsi="Arial" w:cs="Arial"/>
          <w:b/>
          <w:caps/>
          <w:sz w:val="24"/>
          <w:szCs w:val="24"/>
          <w:u w:val="single"/>
        </w:rPr>
      </w:pPr>
      <w:r w:rsidRPr="00C62AEE">
        <w:rPr>
          <w:rFonts w:ascii="Arial" w:hAnsi="Arial" w:cs="Arial"/>
          <w:b/>
          <w:caps/>
          <w:sz w:val="24"/>
          <w:szCs w:val="24"/>
          <w:u w:val="single"/>
        </w:rPr>
        <w:t>Važnost</w:t>
      </w:r>
      <w:r>
        <w:rPr>
          <w:rFonts w:ascii="Arial" w:hAnsi="Arial" w:cs="Arial"/>
          <w:b/>
          <w:caps/>
          <w:sz w:val="24"/>
          <w:szCs w:val="24"/>
          <w:u w:val="single"/>
        </w:rPr>
        <w:t xml:space="preserve"> </w:t>
      </w:r>
      <w:r w:rsidRPr="00C62AEE">
        <w:rPr>
          <w:rFonts w:ascii="Arial" w:hAnsi="Arial" w:cs="Arial"/>
          <w:b/>
          <w:caps/>
          <w:sz w:val="24"/>
          <w:szCs w:val="24"/>
          <w:u w:val="single"/>
        </w:rPr>
        <w:t>trgovine u gospodarstvu HR</w:t>
      </w:r>
    </w:p>
    <w:p w:rsidR="00C62AEE" w:rsidRDefault="000531DE">
      <w:pPr>
        <w:autoSpaceDE w:val="0"/>
        <w:autoSpaceDN w:val="0"/>
        <w:adjustRightInd w:val="0"/>
        <w:spacing w:line="240" w:lineRule="auto"/>
        <w:rPr>
          <w:rFonts w:ascii="Arial" w:hAnsi="Arial" w:cs="Arial"/>
          <w:sz w:val="24"/>
          <w:szCs w:val="24"/>
        </w:rPr>
      </w:pPr>
      <w:r w:rsidRPr="002715FE">
        <w:rPr>
          <w:rFonts w:ascii="Arial" w:hAnsi="Arial" w:cs="Arial"/>
          <w:sz w:val="24"/>
          <w:szCs w:val="24"/>
        </w:rPr>
        <w:t>Trgovina je važna komponenta</w:t>
      </w:r>
      <w:r>
        <w:rPr>
          <w:rFonts w:ascii="Arial" w:hAnsi="Arial" w:cs="Arial"/>
          <w:sz w:val="24"/>
          <w:szCs w:val="24"/>
        </w:rPr>
        <w:t xml:space="preserve"> u stvaranju BDP-a, kao djelatnost usko je povezana s industijskim sektorom u kanaliziranju domaće proizvodnje. U</w:t>
      </w:r>
      <w:r w:rsidR="00C62AEE">
        <w:rPr>
          <w:rFonts w:ascii="Arial" w:hAnsi="Arial" w:cs="Arial"/>
          <w:sz w:val="24"/>
          <w:szCs w:val="24"/>
        </w:rPr>
        <w:t xml:space="preserve"> 2007 god. </w:t>
      </w:r>
      <w:r>
        <w:rPr>
          <w:rFonts w:ascii="Arial" w:hAnsi="Arial" w:cs="Arial"/>
          <w:sz w:val="24"/>
          <w:szCs w:val="24"/>
        </w:rPr>
        <w:t xml:space="preserve">u distributivnoj trgovini </w:t>
      </w:r>
      <w:r w:rsidR="00C62AEE">
        <w:rPr>
          <w:rFonts w:ascii="Arial" w:hAnsi="Arial" w:cs="Arial"/>
          <w:sz w:val="24"/>
          <w:szCs w:val="24"/>
        </w:rPr>
        <w:t xml:space="preserve">poslovalo </w:t>
      </w:r>
      <w:r>
        <w:rPr>
          <w:rFonts w:ascii="Arial" w:hAnsi="Arial" w:cs="Arial"/>
          <w:sz w:val="24"/>
          <w:szCs w:val="24"/>
        </w:rPr>
        <w:t xml:space="preserve">je </w:t>
      </w:r>
      <w:r w:rsidR="00C62AEE">
        <w:rPr>
          <w:rFonts w:ascii="Arial" w:hAnsi="Arial" w:cs="Arial"/>
          <w:sz w:val="24"/>
          <w:szCs w:val="24"/>
        </w:rPr>
        <w:t>36% gospodarskih subjekata  i 17% ukupnog broja zaposlenih u toj djelatnosti a udio trgovine u BDP iznosio je 10%. Nakon prerađivačke industrije, distributivna trovina je prema broju zaposlenih u njoj bila najveći poslodavac.</w:t>
      </w:r>
    </w:p>
    <w:p w:rsidR="002715FE" w:rsidRDefault="002715FE">
      <w:pPr>
        <w:autoSpaceDE w:val="0"/>
        <w:autoSpaceDN w:val="0"/>
        <w:adjustRightInd w:val="0"/>
        <w:spacing w:line="240" w:lineRule="auto"/>
        <w:rPr>
          <w:rFonts w:ascii="Arial" w:hAnsi="Arial" w:cs="Arial"/>
          <w:sz w:val="24"/>
          <w:szCs w:val="24"/>
        </w:rPr>
      </w:pPr>
      <w:r>
        <w:rPr>
          <w:rFonts w:ascii="Arial" w:hAnsi="Arial" w:cs="Arial"/>
          <w:sz w:val="24"/>
          <w:szCs w:val="24"/>
        </w:rPr>
        <w:t>Ulaskom u WTO (Svjetska trgovinska organizacija) povećavaju se investicije u trgovinu. Trgovina na veliko i dalje ostvaruje  najvećii promet ali i trgovina na malo bilježi vrast. Dolaze  strani lanci pa zbog konkurencije cijene na domaćem tržištu se smanjuju. Promet raste ali se temelji samo na uvozu.Razvoj trgovine nije utjecao na razvoj domaće proizvodnje, bilo je profitabilnije uvoziti i prodavati strane proizvode nego domaće.</w:t>
      </w:r>
    </w:p>
    <w:p w:rsidR="002715FE" w:rsidRDefault="002715FE">
      <w:pPr>
        <w:pStyle w:val="NoSpacing"/>
        <w:rPr>
          <w:rFonts w:ascii="Arial" w:hAnsi="Arial" w:cs="Arial"/>
          <w:b/>
          <w:sz w:val="24"/>
          <w:szCs w:val="24"/>
          <w:u w:val="single"/>
        </w:rPr>
      </w:pPr>
    </w:p>
    <w:p w:rsidR="00E45909" w:rsidRDefault="00E45909">
      <w:pPr>
        <w:pStyle w:val="NoSpacing"/>
        <w:rPr>
          <w:rFonts w:ascii="Arial" w:hAnsi="Arial" w:cs="Arial"/>
          <w:b/>
          <w:sz w:val="24"/>
          <w:szCs w:val="24"/>
          <w:u w:val="single"/>
        </w:rPr>
      </w:pPr>
    </w:p>
    <w:p w:rsidR="00745612" w:rsidRDefault="00745612">
      <w:pPr>
        <w:pStyle w:val="NoSpacing"/>
        <w:rPr>
          <w:rFonts w:ascii="Arial" w:hAnsi="Arial" w:cs="Arial"/>
          <w:b/>
          <w:sz w:val="24"/>
          <w:szCs w:val="24"/>
          <w:u w:val="single"/>
        </w:rPr>
      </w:pPr>
      <w:r>
        <w:rPr>
          <w:rFonts w:ascii="Arial" w:hAnsi="Arial" w:cs="Arial"/>
          <w:b/>
          <w:sz w:val="24"/>
          <w:szCs w:val="24"/>
          <w:u w:val="single"/>
        </w:rPr>
        <w:t>1. DEMONSTRACIJSKI EFEKT U TRGOVINI NA MALO?</w:t>
      </w:r>
    </w:p>
    <w:p w:rsidR="00745612" w:rsidRDefault="00745612">
      <w:pPr>
        <w:pStyle w:val="NoSpacing"/>
        <w:rPr>
          <w:rFonts w:ascii="Arial" w:hAnsi="Arial" w:cs="Arial"/>
          <w:sz w:val="24"/>
          <w:szCs w:val="24"/>
        </w:rPr>
      </w:pPr>
    </w:p>
    <w:p w:rsidR="00745612" w:rsidRDefault="00745612">
      <w:pPr>
        <w:pStyle w:val="NoSpacing"/>
        <w:ind w:firstLine="709"/>
        <w:rPr>
          <w:rFonts w:ascii="Arial" w:hAnsi="Arial" w:cs="Arial"/>
          <w:b/>
          <w:sz w:val="24"/>
          <w:szCs w:val="24"/>
        </w:rPr>
      </w:pPr>
      <w:r>
        <w:rPr>
          <w:rFonts w:ascii="Arial" w:hAnsi="Arial" w:cs="Arial"/>
          <w:sz w:val="24"/>
          <w:szCs w:val="24"/>
        </w:rPr>
        <w:t>sastoji se u tome što razvijenija proizvodnja u gospodarski razvijenim zemljama, u kojima je i razvijenija potrošnja potaknuta višim životnim standardom, stalno prikazuje proizvodnji i potrošnji u privredno zaostalim zemljama nove proizvode i potrošačke mogućnosti.</w:t>
      </w:r>
    </w:p>
    <w:p w:rsidR="00745612" w:rsidRDefault="00745612">
      <w:pPr>
        <w:pStyle w:val="NoSpacing"/>
        <w:rPr>
          <w:rFonts w:ascii="Arial" w:hAnsi="Arial" w:cs="Arial"/>
          <w:sz w:val="24"/>
          <w:szCs w:val="24"/>
        </w:rPr>
      </w:pPr>
    </w:p>
    <w:p w:rsidR="00745612" w:rsidRDefault="00745612">
      <w:pPr>
        <w:pStyle w:val="NoSpacing"/>
        <w:rPr>
          <w:rFonts w:ascii="Arial" w:hAnsi="Arial" w:cs="Arial"/>
          <w:b/>
          <w:sz w:val="24"/>
          <w:szCs w:val="24"/>
          <w:u w:val="single"/>
        </w:rPr>
      </w:pPr>
    </w:p>
    <w:p w:rsidR="00745612" w:rsidRDefault="00745612">
      <w:pPr>
        <w:numPr>
          <w:ilvl w:val="0"/>
          <w:numId w:val="29"/>
        </w:numPr>
        <w:tabs>
          <w:tab w:val="clear" w:pos="720"/>
          <w:tab w:val="num" w:pos="360"/>
        </w:tabs>
        <w:spacing w:line="240" w:lineRule="auto"/>
        <w:ind w:left="360"/>
        <w:rPr>
          <w:rFonts w:ascii="Arial" w:hAnsi="Arial" w:cs="Arial"/>
          <w:sz w:val="24"/>
          <w:szCs w:val="24"/>
        </w:rPr>
      </w:pPr>
      <w:r>
        <w:rPr>
          <w:rFonts w:ascii="Arial" w:hAnsi="Arial" w:cs="Arial"/>
          <w:b/>
          <w:sz w:val="24"/>
          <w:szCs w:val="24"/>
          <w:u w:val="single"/>
        </w:rPr>
        <w:t>TRENDOVI u hrv. MALOPRODAJI:</w:t>
      </w:r>
      <w:r>
        <w:rPr>
          <w:rFonts w:ascii="Arial" w:hAnsi="Arial" w:cs="Arial"/>
          <w:sz w:val="24"/>
          <w:szCs w:val="24"/>
        </w:rPr>
        <w:t xml:space="preserve"> </w:t>
      </w:r>
    </w:p>
    <w:p w:rsidR="00745612" w:rsidRDefault="00745612">
      <w:pPr>
        <w:spacing w:line="240" w:lineRule="auto"/>
        <w:rPr>
          <w:rFonts w:ascii="Arial" w:hAnsi="Arial" w:cs="Arial"/>
          <w:sz w:val="24"/>
          <w:szCs w:val="24"/>
        </w:rPr>
      </w:pPr>
    </w:p>
    <w:p w:rsidR="00745612" w:rsidRPr="00E45909" w:rsidRDefault="00745612">
      <w:pPr>
        <w:spacing w:line="240" w:lineRule="auto"/>
        <w:rPr>
          <w:rFonts w:ascii="Arial" w:hAnsi="Arial" w:cs="Arial"/>
          <w:sz w:val="24"/>
          <w:szCs w:val="24"/>
        </w:rPr>
      </w:pPr>
      <w:r w:rsidRPr="00E45909">
        <w:rPr>
          <w:rFonts w:ascii="Arial" w:hAnsi="Arial" w:cs="Arial"/>
          <w:sz w:val="24"/>
          <w:szCs w:val="24"/>
        </w:rPr>
        <w:t>sporiji rast, porast br</w:t>
      </w:r>
      <w:r w:rsidR="00E45909" w:rsidRPr="00E45909">
        <w:rPr>
          <w:rFonts w:ascii="Arial" w:hAnsi="Arial" w:cs="Arial"/>
          <w:sz w:val="24"/>
          <w:szCs w:val="24"/>
        </w:rPr>
        <w:t>oja</w:t>
      </w:r>
      <w:r w:rsidRPr="00E45909">
        <w:rPr>
          <w:rFonts w:ascii="Arial" w:hAnsi="Arial" w:cs="Arial"/>
          <w:sz w:val="24"/>
          <w:szCs w:val="24"/>
        </w:rPr>
        <w:t xml:space="preserve"> internacionalnih i pad nacionalnih trgovaca, manje prodavaonica, više prodajnog prostora, manje zaliha, više usluga kupcima.</w:t>
      </w:r>
    </w:p>
    <w:p w:rsidR="00745612" w:rsidRDefault="00E45909">
      <w:pPr>
        <w:autoSpaceDE w:val="0"/>
        <w:autoSpaceDN w:val="0"/>
        <w:adjustRightInd w:val="0"/>
        <w:spacing w:line="240" w:lineRule="auto"/>
        <w:rPr>
          <w:rFonts w:ascii="Arial" w:hAnsi="Arial" w:cs="Arial"/>
          <w:sz w:val="24"/>
          <w:szCs w:val="24"/>
        </w:rPr>
      </w:pPr>
      <w:r>
        <w:rPr>
          <w:rFonts w:ascii="Arial" w:hAnsi="Arial" w:cs="Arial"/>
          <w:sz w:val="24"/>
          <w:szCs w:val="24"/>
        </w:rPr>
        <w:t>Predviđanja: nestanak velikog broja trgovina na malo koje neće opstati uz snažne trgovce koji čine najveći tržišni udjel (Konzum, Mercator, Kalufland, Bila i dr).</w:t>
      </w:r>
    </w:p>
    <w:p w:rsidR="00745612" w:rsidRDefault="00745612">
      <w:pPr>
        <w:autoSpaceDE w:val="0"/>
        <w:autoSpaceDN w:val="0"/>
        <w:adjustRightInd w:val="0"/>
        <w:spacing w:line="240" w:lineRule="auto"/>
        <w:rPr>
          <w:rFonts w:ascii="Arial" w:hAnsi="Arial" w:cs="Arial"/>
          <w:sz w:val="24"/>
          <w:szCs w:val="24"/>
        </w:rPr>
      </w:pPr>
    </w:p>
    <w:p w:rsidR="00E45909" w:rsidRDefault="00E45909">
      <w:pPr>
        <w:autoSpaceDE w:val="0"/>
        <w:autoSpaceDN w:val="0"/>
        <w:adjustRightInd w:val="0"/>
        <w:spacing w:line="240" w:lineRule="auto"/>
        <w:jc w:val="center"/>
        <w:rPr>
          <w:rFonts w:ascii="Arial" w:hAnsi="Arial" w:cs="Arial"/>
          <w:b/>
          <w:sz w:val="28"/>
          <w:szCs w:val="28"/>
        </w:rPr>
      </w:pPr>
    </w:p>
    <w:p w:rsidR="00745612" w:rsidRDefault="00745612">
      <w:pPr>
        <w:autoSpaceDE w:val="0"/>
        <w:autoSpaceDN w:val="0"/>
        <w:adjustRightInd w:val="0"/>
        <w:spacing w:line="240" w:lineRule="auto"/>
        <w:jc w:val="center"/>
        <w:rPr>
          <w:rFonts w:ascii="Arial" w:hAnsi="Arial" w:cs="Arial"/>
          <w:b/>
          <w:sz w:val="28"/>
          <w:szCs w:val="28"/>
        </w:rPr>
      </w:pPr>
      <w:r>
        <w:rPr>
          <w:rFonts w:ascii="Arial" w:hAnsi="Arial" w:cs="Arial"/>
          <w:b/>
          <w:sz w:val="28"/>
          <w:szCs w:val="28"/>
        </w:rPr>
        <w:t>POLJOPRIVREDA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b/>
          <w:sz w:val="24"/>
          <w:szCs w:val="24"/>
          <w:u w:val="single"/>
        </w:rPr>
      </w:pPr>
      <w:r>
        <w:rPr>
          <w:rFonts w:ascii="Arial" w:hAnsi="Arial" w:cs="Arial"/>
          <w:b/>
          <w:sz w:val="24"/>
          <w:szCs w:val="24"/>
          <w:u w:val="single"/>
        </w:rPr>
        <w:t>1.</w:t>
      </w:r>
      <w:r>
        <w:rPr>
          <w:rFonts w:ascii="Arial" w:hAnsi="Arial" w:cs="Arial"/>
          <w:sz w:val="24"/>
          <w:szCs w:val="24"/>
          <w:u w:val="single"/>
        </w:rPr>
        <w:t xml:space="preserve"> </w:t>
      </w:r>
      <w:r>
        <w:rPr>
          <w:rFonts w:ascii="Arial" w:hAnsi="Arial" w:cs="Arial"/>
          <w:b/>
          <w:sz w:val="24"/>
          <w:szCs w:val="24"/>
          <w:u w:val="single"/>
        </w:rPr>
        <w:t>EGZAKTNI POKAZATELJI ZNAČENJA POLJOPRIVREDE?</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b/>
          <w:sz w:val="24"/>
          <w:szCs w:val="24"/>
        </w:rPr>
        <w:t xml:space="preserve">a) udio aktivnih poljoprivrednika u ukupnoj radnoj snazi </w:t>
      </w:r>
      <w:r>
        <w:rPr>
          <w:rFonts w:ascii="Arial" w:hAnsi="Arial" w:cs="Arial"/>
          <w:sz w:val="24"/>
          <w:szCs w:val="24"/>
        </w:rPr>
        <w:t>(ili zastupljenost</w:t>
      </w: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sz w:val="24"/>
          <w:szCs w:val="24"/>
        </w:rPr>
        <w:t>poljoprivrednog u ukupnom stanovništvu)</w:t>
      </w:r>
    </w:p>
    <w:p w:rsidR="00745612" w:rsidRDefault="00745612">
      <w:pPr>
        <w:autoSpaceDE w:val="0"/>
        <w:autoSpaceDN w:val="0"/>
        <w:adjustRightInd w:val="0"/>
        <w:spacing w:line="240" w:lineRule="auto"/>
        <w:jc w:val="left"/>
        <w:rPr>
          <w:rFonts w:ascii="Arial" w:hAnsi="Arial" w:cs="Arial"/>
          <w:sz w:val="24"/>
          <w:szCs w:val="24"/>
        </w:rPr>
      </w:pPr>
      <w:r>
        <w:rPr>
          <w:rFonts w:ascii="Arial" w:hAnsi="Arial" w:cs="Arial"/>
          <w:b/>
          <w:sz w:val="24"/>
          <w:szCs w:val="24"/>
        </w:rPr>
        <w:t xml:space="preserve">b) doprinos poljoprivrede u formiranju bruto nacionalnog proizvoda </w:t>
      </w:r>
      <w:r>
        <w:rPr>
          <w:rFonts w:ascii="Arial" w:hAnsi="Arial" w:cs="Arial"/>
          <w:sz w:val="24"/>
          <w:szCs w:val="24"/>
        </w:rPr>
        <w:t>(ili narodnog bogatstva)</w:t>
      </w:r>
    </w:p>
    <w:p w:rsidR="00745612" w:rsidRDefault="00745612">
      <w:pPr>
        <w:autoSpaceDE w:val="0"/>
        <w:autoSpaceDN w:val="0"/>
        <w:adjustRightInd w:val="0"/>
        <w:spacing w:line="240" w:lineRule="auto"/>
        <w:jc w:val="left"/>
        <w:rPr>
          <w:rFonts w:ascii="Arial" w:hAnsi="Arial" w:cs="Arial"/>
          <w:b/>
          <w:sz w:val="24"/>
          <w:szCs w:val="24"/>
        </w:rPr>
      </w:pPr>
      <w:r>
        <w:rPr>
          <w:rFonts w:ascii="Arial" w:hAnsi="Arial" w:cs="Arial"/>
          <w:b/>
          <w:sz w:val="24"/>
          <w:szCs w:val="24"/>
        </w:rPr>
        <w:lastRenderedPageBreak/>
        <w:t>c) zastupljenost poljoprivrednih proizvoda u vanjskotrgovinskoj razmjeni</w:t>
      </w:r>
    </w:p>
    <w:p w:rsidR="00745612" w:rsidRDefault="00745612">
      <w:pPr>
        <w:autoSpaceDE w:val="0"/>
        <w:autoSpaceDN w:val="0"/>
        <w:adjustRightInd w:val="0"/>
        <w:spacing w:line="240" w:lineRule="auto"/>
        <w:jc w:val="left"/>
        <w:rPr>
          <w:rFonts w:ascii="Arial" w:hAnsi="Arial" w:cs="Arial"/>
          <w:b/>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Prvo što se može zaključiti, jest da se važnost poljoprivrede, prema svakom od tri temeljna pokazatelja,smanjivala u minulom polustoljetnom razdoblju. Taj se proces odvijao u nas znatno brže nego u najvećem broju zemalja u svijetu.</w:t>
      </w: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Veoma su zamjetne razlike u brzini pada pojedinih mjeritelja važnosti poljoprivrede. Tako se, najbrže smanjivao udio poljoprivrednog u ukupnom stanovništvu, dok je zastupljenost poljoprivrednih proizvoda u vrijednosti ukupne vanjskotrgovinske razmjene zabilježila najmanji pad.</w:t>
      </w: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Udio aktivnih poljoprivrednika u ukupnoj radnoj snazi znatno se brže (dva puta)smanjivao nego doprinos poljoprivrede u formiranju bruto domaćeg proizvoda.To znači da je produktivnost rada u poljoprivredi rasla brže nego u ostalim sektorima privrede.</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b/>
          <w:sz w:val="24"/>
          <w:szCs w:val="24"/>
          <w:u w:val="single"/>
        </w:rPr>
      </w:pPr>
      <w:r>
        <w:rPr>
          <w:rFonts w:ascii="Arial" w:hAnsi="Arial" w:cs="Arial"/>
          <w:b/>
          <w:sz w:val="24"/>
          <w:szCs w:val="24"/>
          <w:u w:val="single"/>
        </w:rPr>
        <w:t>2. ZADAĆE POLJOPRIVREDNE POLITIKE?</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numPr>
          <w:ilvl w:val="0"/>
          <w:numId w:val="5"/>
        </w:numPr>
        <w:autoSpaceDE w:val="0"/>
        <w:autoSpaceDN w:val="0"/>
        <w:adjustRightInd w:val="0"/>
        <w:spacing w:line="240" w:lineRule="auto"/>
        <w:jc w:val="left"/>
        <w:rPr>
          <w:rFonts w:ascii="Arial" w:hAnsi="Arial" w:cs="Arial"/>
          <w:sz w:val="24"/>
          <w:szCs w:val="24"/>
        </w:rPr>
      </w:pPr>
      <w:r>
        <w:rPr>
          <w:rFonts w:ascii="Arial" w:hAnsi="Arial" w:cs="Arial"/>
          <w:b/>
          <w:bCs/>
          <w:sz w:val="24"/>
          <w:szCs w:val="24"/>
        </w:rPr>
        <w:t>prehraniti domaće stanovništvo</w:t>
      </w:r>
      <w:r>
        <w:rPr>
          <w:rFonts w:ascii="Arial" w:hAnsi="Arial" w:cs="Arial"/>
          <w:sz w:val="24"/>
          <w:szCs w:val="24"/>
        </w:rPr>
        <w:t xml:space="preserve"> - zadovoljiti prehrambene potrebe stanovništva odgovarajućim količinama, te strukturom i kvalitetom proizvoda, i to uz što niže troškove proizvodnje</w:t>
      </w:r>
    </w:p>
    <w:p w:rsidR="00745612" w:rsidRDefault="00745612">
      <w:pPr>
        <w:numPr>
          <w:ilvl w:val="0"/>
          <w:numId w:val="5"/>
        </w:numPr>
        <w:autoSpaceDE w:val="0"/>
        <w:autoSpaceDN w:val="0"/>
        <w:adjustRightInd w:val="0"/>
        <w:spacing w:line="240" w:lineRule="auto"/>
        <w:jc w:val="left"/>
        <w:rPr>
          <w:rFonts w:ascii="Arial" w:hAnsi="Arial" w:cs="Arial"/>
          <w:sz w:val="24"/>
          <w:szCs w:val="24"/>
        </w:rPr>
      </w:pPr>
      <w:r>
        <w:rPr>
          <w:rFonts w:ascii="Arial" w:hAnsi="Arial" w:cs="Arial"/>
          <w:b/>
          <w:bCs/>
          <w:sz w:val="24"/>
          <w:szCs w:val="24"/>
        </w:rPr>
        <w:t xml:space="preserve">opskrbiti industriju sirovinama poljoprivrednog podrijetla </w:t>
      </w:r>
    </w:p>
    <w:p w:rsidR="00745612" w:rsidRDefault="00745612">
      <w:pPr>
        <w:numPr>
          <w:ilvl w:val="0"/>
          <w:numId w:val="5"/>
        </w:numPr>
        <w:autoSpaceDE w:val="0"/>
        <w:autoSpaceDN w:val="0"/>
        <w:adjustRightInd w:val="0"/>
        <w:spacing w:line="240" w:lineRule="auto"/>
        <w:jc w:val="left"/>
        <w:rPr>
          <w:rFonts w:ascii="Arial" w:hAnsi="Arial" w:cs="Arial"/>
          <w:sz w:val="24"/>
          <w:szCs w:val="24"/>
        </w:rPr>
      </w:pPr>
      <w:r>
        <w:rPr>
          <w:rFonts w:ascii="Arial" w:hAnsi="Arial" w:cs="Arial"/>
          <w:b/>
          <w:bCs/>
          <w:sz w:val="24"/>
          <w:szCs w:val="24"/>
        </w:rPr>
        <w:t xml:space="preserve">izvozna funkcija </w:t>
      </w:r>
      <w:r>
        <w:rPr>
          <w:rFonts w:ascii="Arial" w:hAnsi="Arial" w:cs="Arial"/>
          <w:sz w:val="24"/>
          <w:szCs w:val="24"/>
        </w:rPr>
        <w:t>- nastojanje da se izvozom poljoprivrednih proizvoda ostvari što veći devizni priljev</w:t>
      </w:r>
    </w:p>
    <w:p w:rsidR="00745612" w:rsidRDefault="00745612">
      <w:pPr>
        <w:autoSpaceDE w:val="0"/>
        <w:autoSpaceDN w:val="0"/>
        <w:adjustRightInd w:val="0"/>
        <w:spacing w:line="240" w:lineRule="auto"/>
        <w:ind w:left="360"/>
        <w:jc w:val="left"/>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Izdaci za prehranu bili su uvijek na ovim našim prostorima veoma značajna stavka u strukturi izdataka stanovništva za osobnu potrošnju. Tako je njihova relativna razina 2007. godine bila 31,62% ukupnih izdataka za osobnu potrošnju, a dvadesetak godina prije toga (1990.) čak 50,6%.</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sz w:val="24"/>
          <w:szCs w:val="24"/>
          <w:u w:val="single"/>
        </w:rPr>
        <w:t>3. POKAZATELJI VAŽNOSTI POLJOPRIVREDE</w:t>
      </w:r>
      <w:r>
        <w:rPr>
          <w:rFonts w:ascii="Arial" w:hAnsi="Arial" w:cs="Arial"/>
          <w:sz w:val="24"/>
          <w:szCs w:val="24"/>
        </w:rPr>
        <w:t xml:space="preserve">: </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sz w:val="24"/>
          <w:szCs w:val="24"/>
        </w:rPr>
        <w:t xml:space="preserve">1.udio aktivnih poljoprivrednika u ukupnoj radnoj snazi ili udio poljoprivrednika u ukupnom stanovništvu (2001: 5,5%), </w:t>
      </w:r>
    </w:p>
    <w:p w:rsidR="00745612" w:rsidRDefault="00745612">
      <w:pPr>
        <w:spacing w:line="240" w:lineRule="auto"/>
        <w:rPr>
          <w:rFonts w:ascii="Arial" w:hAnsi="Arial" w:cs="Arial"/>
          <w:sz w:val="24"/>
          <w:szCs w:val="24"/>
        </w:rPr>
      </w:pPr>
      <w:r>
        <w:rPr>
          <w:rFonts w:ascii="Arial" w:hAnsi="Arial" w:cs="Arial"/>
          <w:sz w:val="24"/>
          <w:szCs w:val="24"/>
        </w:rPr>
        <w:t xml:space="preserve">2. doprinos poljoprivrede u formiranju bruto nacionalnog proizvoda (2007: 6%), </w:t>
      </w:r>
    </w:p>
    <w:p w:rsidR="00745612" w:rsidRDefault="00745612">
      <w:pPr>
        <w:spacing w:line="240" w:lineRule="auto"/>
        <w:rPr>
          <w:rFonts w:ascii="Arial" w:hAnsi="Arial" w:cs="Arial"/>
          <w:sz w:val="24"/>
          <w:szCs w:val="24"/>
        </w:rPr>
      </w:pPr>
      <w:r>
        <w:rPr>
          <w:rFonts w:ascii="Arial" w:hAnsi="Arial" w:cs="Arial"/>
          <w:sz w:val="24"/>
          <w:szCs w:val="24"/>
        </w:rPr>
        <w:t>3. zastupljenost poljoprivrednih proizvoda u vanjskotrgovinskoj razmjeni (2007: izvoz 10,8%, uvoz 8,9%).</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center"/>
        <w:rPr>
          <w:rFonts w:ascii="Arial" w:hAnsi="Arial" w:cs="Arial"/>
          <w:b/>
          <w:sz w:val="28"/>
          <w:szCs w:val="28"/>
        </w:rPr>
      </w:pPr>
      <w:r>
        <w:rPr>
          <w:rFonts w:ascii="Arial" w:hAnsi="Arial" w:cs="Arial"/>
          <w:b/>
          <w:sz w:val="28"/>
          <w:szCs w:val="28"/>
        </w:rPr>
        <w:t>INDUSTRIJA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b/>
          <w:sz w:val="24"/>
          <w:szCs w:val="24"/>
          <w:u w:val="single"/>
        </w:rPr>
      </w:pPr>
      <w:r>
        <w:rPr>
          <w:rFonts w:ascii="Arial" w:hAnsi="Arial" w:cs="Arial"/>
          <w:b/>
          <w:sz w:val="24"/>
          <w:szCs w:val="24"/>
          <w:u w:val="single"/>
        </w:rPr>
        <w:t>1. PAD INDUSTRIJE POČETKOM 90-IH?</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pStyle w:val="NoSpacing"/>
        <w:ind w:firstLine="709"/>
        <w:rPr>
          <w:rFonts w:ascii="Arial" w:hAnsi="Arial" w:cs="Arial"/>
          <w:sz w:val="24"/>
          <w:szCs w:val="24"/>
        </w:rPr>
      </w:pPr>
      <w:r>
        <w:rPr>
          <w:rFonts w:ascii="Arial" w:hAnsi="Arial" w:cs="Arial"/>
          <w:sz w:val="24"/>
          <w:szCs w:val="24"/>
        </w:rPr>
        <w:t xml:space="preserve">U razdoblju  1990.-1995. godine značajno se usporavaju industrijski rast i razvoj.Prosječne godišnje stope pada  bruto domaćeg proizvoda industrije od 10,9% dok je proizvodnja ukupnog hrvatskog gospodarstva opadala po stopi od 6,3%.Smanjen je udio industrije u ostvarenom bruto domaćem proizvodu. Njen prosječni strukturni udio bio je u razdoblju 1990.-1995. godine  22,5% . Industrijska grana koja u tom razdoblju nije bilježila pad proizvodnje - proizvodnja naftnih </w:t>
      </w:r>
      <w:r>
        <w:rPr>
          <w:rFonts w:ascii="Arial" w:hAnsi="Arial" w:cs="Arial"/>
          <w:sz w:val="24"/>
          <w:szCs w:val="24"/>
        </w:rPr>
        <w:lastRenderedPageBreak/>
        <w:t>derivata. Povoljniji tijekovi  u industriji  zabilježeni  su u izvozno usmjerenim granama tekstilna, drvo-prerađivačka i prehrambena industrija, te proizvodnja bazičnih kemijskih proizvoda.Veliki pad proizvodnje imale su industrije crna metalurgija, strojogradnja i brodogradnja.  Međunarodne usporedbe (sa EU 15 i u usporedbi  s većinom razvijenijih  europskih tranzicijskih zemalja) pokazuju da je hrvatska industrijska proizvodnja u  razdoblju 1990.-1995. godine bila u najvećem opadanju.</w:t>
      </w:r>
    </w:p>
    <w:p w:rsidR="00745612" w:rsidRDefault="00745612">
      <w:pPr>
        <w:pStyle w:val="NoSpacing"/>
        <w:ind w:firstLine="709"/>
        <w:rPr>
          <w:rFonts w:ascii="Arial" w:hAnsi="Arial" w:cs="Arial"/>
          <w:sz w:val="24"/>
          <w:szCs w:val="24"/>
        </w:rPr>
      </w:pPr>
    </w:p>
    <w:p w:rsidR="00745612" w:rsidRDefault="00745612">
      <w:pPr>
        <w:pStyle w:val="NoSpacing"/>
        <w:rPr>
          <w:rFonts w:ascii="Arial" w:hAnsi="Arial" w:cs="Arial"/>
          <w:sz w:val="24"/>
          <w:szCs w:val="24"/>
        </w:rPr>
      </w:pPr>
      <w:r>
        <w:rPr>
          <w:rFonts w:ascii="Arial" w:hAnsi="Arial" w:cs="Arial"/>
          <w:b/>
          <w:sz w:val="24"/>
          <w:szCs w:val="24"/>
        </w:rPr>
        <w:t>Negativna kretanja</w:t>
      </w:r>
      <w:r>
        <w:rPr>
          <w:rFonts w:ascii="Arial" w:hAnsi="Arial" w:cs="Arial"/>
          <w:sz w:val="24"/>
          <w:szCs w:val="24"/>
        </w:rPr>
        <w:t xml:space="preserve"> bila su uzrokovana:</w:t>
      </w:r>
    </w:p>
    <w:p w:rsidR="00745612" w:rsidRDefault="00745612">
      <w:pPr>
        <w:pStyle w:val="NoSpacing"/>
        <w:ind w:firstLine="709"/>
        <w:rPr>
          <w:rFonts w:ascii="Arial" w:hAnsi="Arial" w:cs="Arial"/>
          <w:sz w:val="24"/>
          <w:szCs w:val="24"/>
        </w:rPr>
      </w:pPr>
      <w:r>
        <w:rPr>
          <w:rFonts w:ascii="Arial" w:hAnsi="Arial" w:cs="Arial"/>
          <w:sz w:val="24"/>
          <w:szCs w:val="24"/>
        </w:rPr>
        <w:t>-ratnim štetama na dijelu industrijskih kapaciteta tijekom Domovinskog rata</w:t>
      </w:r>
    </w:p>
    <w:p w:rsidR="00745612" w:rsidRDefault="00745612">
      <w:pPr>
        <w:pStyle w:val="NoSpacing"/>
        <w:ind w:firstLine="709"/>
        <w:rPr>
          <w:rFonts w:ascii="Arial" w:hAnsi="Arial" w:cs="Arial"/>
          <w:sz w:val="24"/>
          <w:szCs w:val="24"/>
        </w:rPr>
      </w:pPr>
      <w:r>
        <w:rPr>
          <w:rFonts w:ascii="Arial" w:hAnsi="Arial" w:cs="Arial"/>
          <w:sz w:val="24"/>
          <w:szCs w:val="24"/>
        </w:rPr>
        <w:t>-negativnim posljedicama privatizacijskog procesa;</w:t>
      </w:r>
    </w:p>
    <w:p w:rsidR="00745612" w:rsidRDefault="00745612" w:rsidP="00E45909">
      <w:pPr>
        <w:pStyle w:val="NoSpacing"/>
        <w:ind w:left="900" w:hanging="191"/>
        <w:rPr>
          <w:rFonts w:ascii="Arial" w:hAnsi="Arial" w:cs="Arial"/>
          <w:sz w:val="24"/>
          <w:szCs w:val="24"/>
        </w:rPr>
      </w:pPr>
      <w:r>
        <w:rPr>
          <w:rFonts w:ascii="Arial" w:hAnsi="Arial" w:cs="Arial"/>
          <w:sz w:val="24"/>
          <w:szCs w:val="24"/>
        </w:rPr>
        <w:t xml:space="preserve">-gubitkom ranijih tržišta na prostorima bivše Jugoslavije.u usporedbi s dotadašnjom. </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p>
    <w:p w:rsidR="00745612" w:rsidRDefault="00745612">
      <w:pPr>
        <w:pStyle w:val="NoSpacing"/>
        <w:rPr>
          <w:rFonts w:ascii="Arial" w:hAnsi="Arial" w:cs="Arial"/>
          <w:bCs/>
          <w:sz w:val="24"/>
          <w:szCs w:val="24"/>
        </w:rPr>
      </w:pPr>
      <w:r>
        <w:rPr>
          <w:rFonts w:ascii="Arial" w:hAnsi="Arial" w:cs="Arial"/>
          <w:b/>
          <w:sz w:val="24"/>
          <w:szCs w:val="24"/>
          <w:u w:val="single"/>
        </w:rPr>
        <w:t xml:space="preserve">2. </w:t>
      </w:r>
      <w:r>
        <w:rPr>
          <w:rFonts w:ascii="Arial" w:hAnsi="Arial" w:cs="Arial"/>
          <w:b/>
          <w:bCs/>
          <w:sz w:val="24"/>
          <w:szCs w:val="24"/>
          <w:u w:val="single"/>
        </w:rPr>
        <w:t>INDUSTRIJA - MJERE ZA POBOLJŠANJE OD EU?</w:t>
      </w:r>
    </w:p>
    <w:p w:rsidR="00745612" w:rsidRDefault="00745612">
      <w:pPr>
        <w:pStyle w:val="NoSpacing"/>
        <w:rPr>
          <w:rFonts w:ascii="Arial" w:hAnsi="Arial" w:cs="Arial"/>
          <w:bCs/>
          <w:sz w:val="24"/>
          <w:szCs w:val="24"/>
        </w:rPr>
      </w:pPr>
    </w:p>
    <w:p w:rsidR="00745612" w:rsidRDefault="00745612" w:rsidP="00E45909">
      <w:pPr>
        <w:pStyle w:val="NoSpacing"/>
        <w:rPr>
          <w:rFonts w:ascii="Arial" w:hAnsi="Arial" w:cs="Arial"/>
          <w:sz w:val="24"/>
          <w:szCs w:val="24"/>
        </w:rPr>
      </w:pPr>
      <w:r>
        <w:rPr>
          <w:rFonts w:ascii="Arial" w:hAnsi="Arial" w:cs="Arial"/>
          <w:sz w:val="24"/>
          <w:szCs w:val="24"/>
        </w:rPr>
        <w:t>Strategija razvoja hrvatske industrije  treba biti osmišljena  tako da omogući:</w:t>
      </w:r>
    </w:p>
    <w:p w:rsidR="00E45909" w:rsidRDefault="00E45909" w:rsidP="00E45909">
      <w:pPr>
        <w:pStyle w:val="NoSpacing"/>
        <w:rPr>
          <w:rFonts w:ascii="Arial" w:hAnsi="Arial" w:cs="Arial"/>
          <w:sz w:val="24"/>
          <w:szCs w:val="24"/>
        </w:rPr>
      </w:pPr>
    </w:p>
    <w:p w:rsidR="00E45909" w:rsidRDefault="00745612" w:rsidP="00E45909">
      <w:pPr>
        <w:pStyle w:val="NoSpacing"/>
        <w:ind w:left="360" w:hanging="360"/>
        <w:rPr>
          <w:rFonts w:ascii="Arial" w:hAnsi="Arial" w:cs="Arial"/>
          <w:bCs/>
          <w:sz w:val="24"/>
          <w:szCs w:val="24"/>
        </w:rPr>
      </w:pPr>
      <w:r w:rsidRPr="00E45909">
        <w:rPr>
          <w:rFonts w:ascii="Arial" w:hAnsi="Arial" w:cs="Arial"/>
          <w:bCs/>
          <w:sz w:val="24"/>
          <w:szCs w:val="24"/>
        </w:rPr>
        <w:t xml:space="preserve">- Modernizaciju proizvodne strukture postupnim povećanjem udjela znanjem intenzivnih proizvodnji; </w:t>
      </w:r>
    </w:p>
    <w:p w:rsidR="00745612" w:rsidRPr="00E45909" w:rsidRDefault="00745612">
      <w:pPr>
        <w:pStyle w:val="NoSpacing"/>
        <w:rPr>
          <w:rFonts w:ascii="Arial" w:hAnsi="Arial" w:cs="Arial"/>
          <w:sz w:val="24"/>
          <w:szCs w:val="24"/>
        </w:rPr>
      </w:pPr>
      <w:r w:rsidRPr="00E45909">
        <w:rPr>
          <w:rFonts w:ascii="Arial" w:hAnsi="Arial" w:cs="Arial"/>
          <w:bCs/>
          <w:sz w:val="24"/>
          <w:szCs w:val="24"/>
        </w:rPr>
        <w:t xml:space="preserve">- Jačanje izvozne orijentacije </w:t>
      </w:r>
    </w:p>
    <w:p w:rsidR="00745612" w:rsidRPr="00E45909" w:rsidRDefault="00745612">
      <w:pPr>
        <w:pStyle w:val="NoSpacing"/>
        <w:rPr>
          <w:rFonts w:ascii="Arial" w:hAnsi="Arial" w:cs="Arial"/>
          <w:sz w:val="24"/>
          <w:szCs w:val="24"/>
        </w:rPr>
      </w:pPr>
      <w:r w:rsidRPr="00E45909">
        <w:rPr>
          <w:rFonts w:ascii="Arial" w:hAnsi="Arial" w:cs="Arial"/>
          <w:bCs/>
          <w:sz w:val="24"/>
          <w:szCs w:val="24"/>
        </w:rPr>
        <w:t xml:space="preserve">- Porast konkurentnosti na domaćem i inozemnom tržištu; </w:t>
      </w:r>
    </w:p>
    <w:p w:rsidR="00745612" w:rsidRPr="00E45909" w:rsidRDefault="00745612">
      <w:pPr>
        <w:pStyle w:val="NoSpacing"/>
        <w:rPr>
          <w:rFonts w:ascii="Arial" w:hAnsi="Arial" w:cs="Arial"/>
          <w:sz w:val="24"/>
          <w:szCs w:val="24"/>
        </w:rPr>
      </w:pPr>
      <w:r w:rsidRPr="00E45909">
        <w:rPr>
          <w:rFonts w:ascii="Arial" w:hAnsi="Arial" w:cs="Arial"/>
          <w:bCs/>
          <w:sz w:val="24"/>
          <w:szCs w:val="24"/>
        </w:rPr>
        <w:t xml:space="preserve">- Manji stupanj državne intervencije u gospodarstvo; </w:t>
      </w:r>
    </w:p>
    <w:p w:rsidR="00745612" w:rsidRPr="00E45909" w:rsidRDefault="00745612" w:rsidP="00E45909">
      <w:pPr>
        <w:pStyle w:val="NoSpacing"/>
        <w:ind w:left="180" w:hanging="180"/>
        <w:rPr>
          <w:rFonts w:ascii="Arial" w:hAnsi="Arial" w:cs="Arial"/>
          <w:bCs/>
          <w:sz w:val="24"/>
          <w:szCs w:val="24"/>
        </w:rPr>
      </w:pPr>
      <w:r w:rsidRPr="00E45909">
        <w:rPr>
          <w:rFonts w:ascii="Arial" w:hAnsi="Arial" w:cs="Arial"/>
          <w:bCs/>
          <w:sz w:val="24"/>
          <w:szCs w:val="24"/>
        </w:rPr>
        <w:t>-Viši stupanj decentralizacije ekonomskog odlučivanja (djelomično prenošenje ovlasti u odlučivanju na regionalnu i lokalnu razinu).</w:t>
      </w:r>
    </w:p>
    <w:p w:rsidR="00E45909" w:rsidRDefault="00E45909" w:rsidP="00E45909">
      <w:pPr>
        <w:pStyle w:val="NoSpacing"/>
        <w:rPr>
          <w:rFonts w:ascii="Arial" w:hAnsi="Arial" w:cs="Arial"/>
          <w:sz w:val="24"/>
          <w:szCs w:val="24"/>
        </w:rPr>
      </w:pPr>
    </w:p>
    <w:p w:rsidR="00745612" w:rsidRDefault="00745612" w:rsidP="00E45909">
      <w:pPr>
        <w:pStyle w:val="NoSpacing"/>
        <w:rPr>
          <w:rFonts w:ascii="Arial" w:hAnsi="Arial" w:cs="Arial"/>
          <w:bCs/>
          <w:sz w:val="24"/>
          <w:szCs w:val="24"/>
        </w:rPr>
      </w:pPr>
      <w:r w:rsidRPr="00E45909">
        <w:rPr>
          <w:rFonts w:ascii="Arial" w:hAnsi="Arial" w:cs="Arial"/>
          <w:sz w:val="24"/>
          <w:szCs w:val="24"/>
        </w:rPr>
        <w:t>Hrvatska nema jasno utvrđenu strategiju razvoja industrije i iz nje izvedenu industrijsku politiku.Sukladno europskim tijekovima, ona bi trebala  biti kombinacija</w:t>
      </w:r>
      <w:r>
        <w:rPr>
          <w:rFonts w:ascii="Arial" w:hAnsi="Arial" w:cs="Arial"/>
          <w:sz w:val="24"/>
          <w:szCs w:val="24"/>
        </w:rPr>
        <w:t xml:space="preserve"> </w:t>
      </w:r>
      <w:r>
        <w:rPr>
          <w:rFonts w:ascii="Arial" w:hAnsi="Arial" w:cs="Arial"/>
          <w:b/>
          <w:bCs/>
          <w:sz w:val="24"/>
          <w:szCs w:val="24"/>
        </w:rPr>
        <w:t>horizontalne</w:t>
      </w:r>
      <w:r>
        <w:rPr>
          <w:rFonts w:ascii="Arial" w:hAnsi="Arial" w:cs="Arial"/>
          <w:bCs/>
          <w:sz w:val="24"/>
          <w:szCs w:val="24"/>
        </w:rPr>
        <w:t xml:space="preserve"> i </w:t>
      </w:r>
      <w:r>
        <w:rPr>
          <w:rFonts w:ascii="Arial" w:hAnsi="Arial" w:cs="Arial"/>
          <w:b/>
          <w:bCs/>
          <w:sz w:val="24"/>
          <w:szCs w:val="24"/>
        </w:rPr>
        <w:t xml:space="preserve">sektorske </w:t>
      </w:r>
      <w:r>
        <w:rPr>
          <w:rFonts w:ascii="Arial" w:hAnsi="Arial" w:cs="Arial"/>
          <w:bCs/>
          <w:sz w:val="24"/>
          <w:szCs w:val="24"/>
        </w:rPr>
        <w:t>politike</w:t>
      </w:r>
      <w:r>
        <w:rPr>
          <w:rFonts w:ascii="Arial" w:hAnsi="Arial" w:cs="Arial"/>
          <w:sz w:val="24"/>
          <w:szCs w:val="24"/>
        </w:rPr>
        <w:t xml:space="preserve"> uz  jačanje </w:t>
      </w:r>
      <w:r>
        <w:rPr>
          <w:rFonts w:ascii="Arial" w:hAnsi="Arial" w:cs="Arial"/>
          <w:b/>
          <w:bCs/>
          <w:sz w:val="24"/>
          <w:szCs w:val="24"/>
        </w:rPr>
        <w:t>regionalne</w:t>
      </w:r>
      <w:r>
        <w:rPr>
          <w:rFonts w:ascii="Arial" w:hAnsi="Arial" w:cs="Arial"/>
          <w:bCs/>
          <w:sz w:val="24"/>
          <w:szCs w:val="24"/>
        </w:rPr>
        <w:t xml:space="preserve"> industrijske politike.</w:t>
      </w:r>
    </w:p>
    <w:p w:rsidR="00745612" w:rsidRDefault="00745612">
      <w:pPr>
        <w:pStyle w:val="NoSpacing"/>
        <w:rPr>
          <w:rFonts w:ascii="Arial" w:hAnsi="Arial" w:cs="Arial"/>
          <w:bCs/>
          <w:sz w:val="24"/>
          <w:szCs w:val="24"/>
        </w:rPr>
      </w:pPr>
    </w:p>
    <w:p w:rsidR="00745612" w:rsidRDefault="00745612">
      <w:pPr>
        <w:pStyle w:val="NoSpacing"/>
        <w:rPr>
          <w:rFonts w:ascii="Arial" w:hAnsi="Arial" w:cs="Arial"/>
          <w:bCs/>
          <w:sz w:val="24"/>
          <w:szCs w:val="24"/>
        </w:rPr>
      </w:pPr>
    </w:p>
    <w:p w:rsidR="00745612" w:rsidRDefault="00745612">
      <w:pPr>
        <w:pStyle w:val="NoSpacing"/>
        <w:rPr>
          <w:rFonts w:ascii="Arial" w:hAnsi="Arial" w:cs="Arial"/>
          <w:b/>
          <w:bCs/>
          <w:sz w:val="24"/>
          <w:szCs w:val="24"/>
          <w:u w:val="single"/>
        </w:rPr>
      </w:pPr>
      <w:r>
        <w:rPr>
          <w:rFonts w:ascii="Arial" w:hAnsi="Arial" w:cs="Arial"/>
          <w:b/>
          <w:sz w:val="24"/>
          <w:szCs w:val="24"/>
          <w:u w:val="single"/>
        </w:rPr>
        <w:t xml:space="preserve">3. </w:t>
      </w:r>
      <w:r>
        <w:rPr>
          <w:rFonts w:ascii="Arial" w:hAnsi="Arial" w:cs="Arial"/>
          <w:b/>
          <w:bCs/>
          <w:sz w:val="24"/>
          <w:szCs w:val="24"/>
          <w:u w:val="single"/>
        </w:rPr>
        <w:t>KOJI SU KLJUČNI ČINITELJI POVEĆANJA KONKURENTNOSTI INDUSTRIJE EU I ŠTO ZNAČI POJAM TRIPLE HELIX?</w:t>
      </w:r>
    </w:p>
    <w:p w:rsidR="00745612" w:rsidRDefault="00745612">
      <w:pPr>
        <w:pStyle w:val="NoSpacing"/>
        <w:rPr>
          <w:rFonts w:ascii="Arial" w:hAnsi="Arial" w:cs="Arial"/>
          <w:bCs/>
          <w:sz w:val="24"/>
          <w:szCs w:val="24"/>
        </w:rPr>
      </w:pPr>
    </w:p>
    <w:p w:rsidR="00745612" w:rsidRDefault="00745612">
      <w:pPr>
        <w:spacing w:line="240" w:lineRule="auto"/>
        <w:ind w:firstLine="709"/>
        <w:rPr>
          <w:rFonts w:ascii="Arial" w:hAnsi="Arial" w:cs="Arial"/>
          <w:sz w:val="24"/>
          <w:szCs w:val="24"/>
        </w:rPr>
      </w:pPr>
      <w:r>
        <w:rPr>
          <w:rFonts w:ascii="Arial" w:hAnsi="Arial" w:cs="Arial"/>
          <w:b/>
          <w:sz w:val="24"/>
          <w:szCs w:val="24"/>
        </w:rPr>
        <w:t>INDUSTRIJASKA POLITIKA EU</w:t>
      </w:r>
      <w:r>
        <w:rPr>
          <w:rFonts w:ascii="Arial" w:hAnsi="Arial" w:cs="Arial"/>
          <w:sz w:val="24"/>
          <w:szCs w:val="24"/>
        </w:rPr>
        <w:t xml:space="preserve">: ima za </w:t>
      </w:r>
      <w:r>
        <w:rPr>
          <w:rFonts w:ascii="Arial" w:hAnsi="Arial" w:cs="Arial"/>
          <w:b/>
          <w:sz w:val="24"/>
          <w:szCs w:val="24"/>
          <w:u w:val="single"/>
        </w:rPr>
        <w:t>CILJ</w:t>
      </w:r>
      <w:r>
        <w:rPr>
          <w:rFonts w:ascii="Arial" w:hAnsi="Arial" w:cs="Arial"/>
          <w:sz w:val="24"/>
          <w:szCs w:val="24"/>
        </w:rPr>
        <w:t xml:space="preserve"> strukturnim prilagodbama i aktivnim restrukturiranjem osigurati vodeću poziciju u globalnim razmjerima, a u </w:t>
      </w:r>
      <w:r>
        <w:rPr>
          <w:rFonts w:ascii="Arial" w:hAnsi="Arial" w:cs="Arial"/>
          <w:b/>
          <w:sz w:val="24"/>
          <w:szCs w:val="24"/>
          <w:u w:val="single"/>
        </w:rPr>
        <w:t>SVRHU</w:t>
      </w:r>
      <w:r>
        <w:rPr>
          <w:rFonts w:ascii="Arial" w:hAnsi="Arial" w:cs="Arial"/>
          <w:sz w:val="24"/>
          <w:szCs w:val="24"/>
        </w:rPr>
        <w:t xml:space="preserve"> porasta konkurentnosti industrije (povećati proizvodnost rada</w:t>
      </w:r>
      <w:r>
        <w:rPr>
          <w:rFonts w:ascii="Arial" w:hAnsi="Arial" w:cs="Arial"/>
          <w:sz w:val="24"/>
          <w:szCs w:val="24"/>
        </w:rPr>
        <w:sym w:font="Wingdings" w:char="F0E0"/>
      </w:r>
      <w:r>
        <w:rPr>
          <w:rFonts w:ascii="Arial" w:hAnsi="Arial" w:cs="Arial"/>
          <w:sz w:val="24"/>
          <w:szCs w:val="24"/>
        </w:rPr>
        <w:t xml:space="preserve">povećanjem razine ljudskog kapitala i istraživačko-razvojne djelatnosti kao glavnih elemenata povećanja razine dodane vrijednosti eu industrije). </w:t>
      </w:r>
    </w:p>
    <w:p w:rsidR="00745612" w:rsidRDefault="00745612">
      <w:pPr>
        <w:spacing w:line="240" w:lineRule="auto"/>
        <w:ind w:firstLine="709"/>
        <w:rPr>
          <w:rFonts w:ascii="Arial" w:hAnsi="Arial" w:cs="Arial"/>
          <w:sz w:val="24"/>
          <w:szCs w:val="24"/>
        </w:rPr>
      </w:pPr>
      <w:r>
        <w:rPr>
          <w:rFonts w:ascii="Arial" w:hAnsi="Arial" w:cs="Arial"/>
          <w:sz w:val="24"/>
          <w:szCs w:val="24"/>
        </w:rPr>
        <w:t xml:space="preserve">Ključni činitelji povećanja konkurentnosti su: poticanje inovativnosti, usvajanje i razvoj novih tehnologija, razvoj ljudskih potencijala, poticanje razvoja malih i srednjih poduzeća, razvoj industrijskih klastera te  izgradnja tržišnih institucija i pravne države  sukladno standardima EU. </w:t>
      </w: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 xml:space="preserve">U svijetu se primjenjuju različiti modeli suradnje između znanosti, poduzetnika i države u poduzimanju mjera i aktivnosti radi povećanja konkurentnosti, a osnova tih modela je razvoj trostrane mreže - </w:t>
      </w:r>
      <w:r>
        <w:rPr>
          <w:rFonts w:ascii="Arial" w:hAnsi="Arial" w:cs="Arial"/>
          <w:b/>
          <w:sz w:val="24"/>
          <w:szCs w:val="24"/>
        </w:rPr>
        <w:t>TRIPLE HELIX</w:t>
      </w:r>
      <w:r>
        <w:rPr>
          <w:rFonts w:ascii="Arial" w:hAnsi="Arial" w:cs="Arial"/>
          <w:sz w:val="24"/>
          <w:szCs w:val="24"/>
        </w:rPr>
        <w:t>-koju čine sveučilišta, država i industrija (država potiče i financira istraživačko-razvojne projekte sveučilišta dajući tako financijsku potporu inovativnim poduzećima koja ulaze na tržište-poduzeća koncentriraju svoje resurse na komercijalne djelatnosti radi stvaranja novih proizvoda i tehnologija).</w:t>
      </w:r>
    </w:p>
    <w:p w:rsidR="00745612" w:rsidRDefault="00745612">
      <w:pPr>
        <w:autoSpaceDE w:val="0"/>
        <w:autoSpaceDN w:val="0"/>
        <w:adjustRightInd w:val="0"/>
        <w:spacing w:line="240" w:lineRule="auto"/>
        <w:ind w:firstLine="709"/>
        <w:rPr>
          <w:rFonts w:ascii="Arial" w:hAnsi="Arial" w:cs="Arial"/>
          <w:sz w:val="24"/>
          <w:szCs w:val="24"/>
        </w:rPr>
      </w:pPr>
    </w:p>
    <w:p w:rsidR="00745612" w:rsidRDefault="00745612">
      <w:pPr>
        <w:pStyle w:val="NoSpacing"/>
        <w:rPr>
          <w:rFonts w:ascii="Arial" w:hAnsi="Arial" w:cs="Arial"/>
          <w:b/>
          <w:sz w:val="24"/>
          <w:szCs w:val="24"/>
          <w:u w:val="single"/>
        </w:rPr>
      </w:pPr>
      <w:r>
        <w:rPr>
          <w:rFonts w:ascii="Arial" w:hAnsi="Arial" w:cs="Arial"/>
          <w:b/>
          <w:sz w:val="24"/>
          <w:szCs w:val="24"/>
          <w:u w:val="single"/>
        </w:rPr>
        <w:t>4. HORIZONTALNA I VERTIKALNA INDUSTRIJSKA POLITIKA?</w:t>
      </w:r>
    </w:p>
    <w:p w:rsidR="00745612" w:rsidRDefault="00745612">
      <w:pPr>
        <w:pStyle w:val="NoSpacing"/>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Tijekom proteklih nekoliko desetljeća u Hrvatskoj je bio dominantan sektorski ili «</w:t>
      </w:r>
      <w:r>
        <w:rPr>
          <w:rFonts w:ascii="Arial" w:hAnsi="Arial" w:cs="Arial"/>
          <w:b/>
          <w:sz w:val="24"/>
          <w:szCs w:val="24"/>
        </w:rPr>
        <w:t>vertikalni»</w:t>
      </w:r>
      <w:r>
        <w:rPr>
          <w:rFonts w:ascii="Arial" w:hAnsi="Arial" w:cs="Arial"/>
          <w:sz w:val="24"/>
          <w:szCs w:val="24"/>
        </w:rPr>
        <w:t xml:space="preserve"> pristup u razvojnoj i industrijskoj politici. On je usmjeren na davanje potpora onim sektorima od kojih se očekuje da će imati visoke stope rasta ili koji su u gubicima pa im državna pomoć služi opstanku ili rehabilitaciji. Svjetska iskustva su pokazala da ovakav pristup ne dovodi do pravodobnog prestrukturiranja gospodarstva i do ekonomskog rasta. Državne potpore ometaju tržišnu utakmicu, a one koji ih dobivaju ne potiču na porast efikasnost već imaju za posljedicu njeno smanjenje. Hrvatska je u poziciji smanjivanja sektorskih potpora s obzirom na nužnost usklađivanja svoje industrijske politike s industrijskom politikom zemalja EU. </w:t>
      </w: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b/>
          <w:sz w:val="24"/>
          <w:szCs w:val="24"/>
        </w:rPr>
        <w:t>Horizontalnom</w:t>
      </w:r>
      <w:r>
        <w:rPr>
          <w:rFonts w:ascii="Arial" w:hAnsi="Arial" w:cs="Arial"/>
          <w:sz w:val="24"/>
          <w:szCs w:val="24"/>
        </w:rPr>
        <w:t xml:space="preserve"> razvojnom politikom se zapravo potiču tzv. «nevidljive investicije» koje omogućuju porast konkurentnosti cjelokupne industrije i nacionalnog gospodarstva. Neki elementi ovako vođene razvojne politike u Hrvatskoj su se počeli primjenjivati u proteklih nekoliko godina. Dugoročno, mjere horizontalne industrijske politike rezultiraju angažiranjem visokostručne radne snage, primjenom suvremenih tehnoloških rješenja, poboljšanjem upravljačkih procesa, unapređenjem organizacije proizvodnih procesa.</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sz w:val="24"/>
          <w:szCs w:val="24"/>
          <w:u w:val="single"/>
        </w:rPr>
        <w:t>5. ZAPREKE BRŽEM RAZVOJNOM ISKORAKU HRVATSKE INDUSTRIJE:</w:t>
      </w:r>
      <w:r>
        <w:rPr>
          <w:rFonts w:ascii="Arial" w:hAnsi="Arial" w:cs="Arial"/>
          <w:sz w:val="24"/>
          <w:szCs w:val="24"/>
        </w:rPr>
        <w:t xml:space="preserve"> </w:t>
      </w:r>
    </w:p>
    <w:p w:rsidR="00745612" w:rsidRDefault="00745612">
      <w:pPr>
        <w:spacing w:line="240" w:lineRule="auto"/>
        <w:rPr>
          <w:rFonts w:ascii="Arial" w:hAnsi="Arial" w:cs="Arial"/>
          <w:sz w:val="24"/>
          <w:szCs w:val="24"/>
        </w:rPr>
      </w:pPr>
    </w:p>
    <w:p w:rsidR="00745612" w:rsidRDefault="00745612">
      <w:pPr>
        <w:spacing w:line="240" w:lineRule="auto"/>
        <w:ind w:firstLine="709"/>
        <w:rPr>
          <w:rFonts w:ascii="Arial" w:hAnsi="Arial" w:cs="Arial"/>
          <w:sz w:val="24"/>
          <w:szCs w:val="24"/>
        </w:rPr>
      </w:pPr>
      <w:r>
        <w:rPr>
          <w:rFonts w:ascii="Arial" w:hAnsi="Arial" w:cs="Arial"/>
          <w:sz w:val="24"/>
          <w:szCs w:val="24"/>
        </w:rPr>
        <w:t>zakašnjelo prestrukturiranje (izostanak modernizacije proizvodne strukture), nedovoljna izvozna usmjerenost, tehničko-tehnološko zaostajanje za ekonomski najrazvijenijim zemljama svijeta, obrazovna struktura stanovništva koja je primjerena klasičnim industrijama koje nisu znanjem intenzivne, nedovoljna razina izgrađenosti institucionalnih uvjeta za efikasno funkcioniranje tržišnih odnosa.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tabs>
          <w:tab w:val="left" w:pos="180"/>
          <w:tab w:val="left" w:pos="360"/>
        </w:tabs>
        <w:spacing w:line="240" w:lineRule="auto"/>
        <w:rPr>
          <w:rFonts w:ascii="Arial" w:hAnsi="Arial" w:cs="Arial"/>
          <w:b/>
          <w:bCs/>
          <w:sz w:val="24"/>
          <w:szCs w:val="24"/>
          <w:u w:val="single"/>
        </w:rPr>
      </w:pPr>
      <w:r>
        <w:rPr>
          <w:rFonts w:ascii="Arial" w:hAnsi="Arial" w:cs="Arial"/>
          <w:b/>
          <w:sz w:val="24"/>
          <w:szCs w:val="24"/>
          <w:u w:val="single"/>
        </w:rPr>
        <w:t>6.</w:t>
      </w:r>
      <w:r>
        <w:rPr>
          <w:rFonts w:ascii="Arial" w:hAnsi="Arial" w:cs="Arial"/>
          <w:b/>
          <w:bCs/>
          <w:sz w:val="24"/>
          <w:szCs w:val="24"/>
          <w:u w:val="single"/>
        </w:rPr>
        <w:t xml:space="preserve"> PET FAZA RAZVOJA INDUSTRIJE</w:t>
      </w:r>
    </w:p>
    <w:p w:rsidR="00745612" w:rsidRDefault="00745612">
      <w:pPr>
        <w:tabs>
          <w:tab w:val="left" w:pos="180"/>
          <w:tab w:val="left" w:pos="360"/>
        </w:tabs>
        <w:spacing w:line="240" w:lineRule="auto"/>
        <w:rPr>
          <w:rFonts w:ascii="Arial" w:hAnsi="Arial" w:cs="Arial"/>
          <w:b/>
          <w:bCs/>
          <w:sz w:val="24"/>
          <w:szCs w:val="24"/>
          <w:u w:val="single"/>
        </w:rPr>
      </w:pPr>
    </w:p>
    <w:p w:rsidR="00745612" w:rsidRDefault="00745612">
      <w:pPr>
        <w:spacing w:line="240" w:lineRule="auto"/>
        <w:ind w:left="360"/>
        <w:rPr>
          <w:rFonts w:ascii="Arial" w:hAnsi="Arial" w:cs="Arial"/>
          <w:sz w:val="24"/>
          <w:szCs w:val="24"/>
        </w:rPr>
      </w:pPr>
      <w:r>
        <w:rPr>
          <w:rFonts w:ascii="Arial" w:hAnsi="Arial" w:cs="Arial"/>
          <w:sz w:val="24"/>
          <w:szCs w:val="24"/>
        </w:rPr>
        <w:t xml:space="preserve">(1) </w:t>
      </w:r>
      <w:r>
        <w:rPr>
          <w:rFonts w:ascii="Arial" w:hAnsi="Arial" w:cs="Arial"/>
          <w:b/>
          <w:sz w:val="24"/>
          <w:szCs w:val="24"/>
        </w:rPr>
        <w:t>početna industrijalizacija</w:t>
      </w:r>
      <w:r>
        <w:rPr>
          <w:rFonts w:ascii="Arial" w:hAnsi="Arial" w:cs="Arial"/>
          <w:sz w:val="24"/>
          <w:szCs w:val="24"/>
        </w:rPr>
        <w:t xml:space="preserve"> tijekom koje je osnovni cilj povećavati proizvodnju radi zapošljavanja stanovništva; </w:t>
      </w:r>
    </w:p>
    <w:p w:rsidR="00745612" w:rsidRDefault="00745612">
      <w:pPr>
        <w:spacing w:line="240" w:lineRule="auto"/>
        <w:ind w:left="360"/>
        <w:rPr>
          <w:rFonts w:ascii="Arial" w:hAnsi="Arial" w:cs="Arial"/>
          <w:sz w:val="24"/>
          <w:szCs w:val="24"/>
        </w:rPr>
      </w:pPr>
      <w:r>
        <w:rPr>
          <w:rFonts w:ascii="Arial" w:hAnsi="Arial" w:cs="Arial"/>
          <w:sz w:val="24"/>
          <w:szCs w:val="24"/>
        </w:rPr>
        <w:t xml:space="preserve">(2) </w:t>
      </w:r>
      <w:r>
        <w:rPr>
          <w:rFonts w:ascii="Arial" w:hAnsi="Arial" w:cs="Arial"/>
          <w:b/>
          <w:sz w:val="24"/>
          <w:szCs w:val="24"/>
        </w:rPr>
        <w:t>kvantitativna ekspanzija</w:t>
      </w:r>
      <w:r>
        <w:rPr>
          <w:rFonts w:ascii="Arial" w:hAnsi="Arial" w:cs="Arial"/>
          <w:sz w:val="24"/>
          <w:szCs w:val="24"/>
        </w:rPr>
        <w:t xml:space="preserve"> koju karakterizira ubrzanje proizvodnje koja ima obilježja ekstenzivnosti; </w:t>
      </w:r>
    </w:p>
    <w:p w:rsidR="00745612" w:rsidRDefault="00745612">
      <w:pPr>
        <w:spacing w:line="240" w:lineRule="auto"/>
        <w:ind w:left="360"/>
        <w:rPr>
          <w:rFonts w:ascii="Arial" w:hAnsi="Arial" w:cs="Arial"/>
          <w:sz w:val="24"/>
          <w:szCs w:val="24"/>
        </w:rPr>
      </w:pPr>
      <w:r>
        <w:rPr>
          <w:rFonts w:ascii="Arial" w:hAnsi="Arial" w:cs="Arial"/>
          <w:sz w:val="24"/>
          <w:szCs w:val="24"/>
        </w:rPr>
        <w:t xml:space="preserve">(3) </w:t>
      </w:r>
      <w:r>
        <w:rPr>
          <w:rFonts w:ascii="Arial" w:hAnsi="Arial" w:cs="Arial"/>
          <w:b/>
          <w:sz w:val="24"/>
          <w:szCs w:val="24"/>
        </w:rPr>
        <w:t>balansiranje razvoja</w:t>
      </w:r>
      <w:r>
        <w:rPr>
          <w:rFonts w:ascii="Arial" w:hAnsi="Arial" w:cs="Arial"/>
          <w:sz w:val="24"/>
          <w:szCs w:val="24"/>
        </w:rPr>
        <w:t xml:space="preserve"> u kojoj  je cilj ispravljati različite debalanse i prijelaz na intenzivni način privređivanja s većim uključivanjem u međunarodnu podjelu rada; </w:t>
      </w:r>
    </w:p>
    <w:p w:rsidR="00745612" w:rsidRDefault="00745612">
      <w:pPr>
        <w:spacing w:line="240" w:lineRule="auto"/>
        <w:ind w:left="360"/>
        <w:rPr>
          <w:rFonts w:ascii="Arial" w:hAnsi="Arial" w:cs="Arial"/>
          <w:sz w:val="24"/>
          <w:szCs w:val="24"/>
        </w:rPr>
      </w:pPr>
      <w:r>
        <w:rPr>
          <w:rFonts w:ascii="Arial" w:hAnsi="Arial" w:cs="Arial"/>
          <w:sz w:val="24"/>
          <w:szCs w:val="24"/>
        </w:rPr>
        <w:t xml:space="preserve">(4) </w:t>
      </w:r>
      <w:r>
        <w:rPr>
          <w:rFonts w:ascii="Arial" w:hAnsi="Arial" w:cs="Arial"/>
          <w:b/>
          <w:sz w:val="24"/>
          <w:szCs w:val="24"/>
        </w:rPr>
        <w:t>specijalizacija</w:t>
      </w:r>
      <w:r>
        <w:rPr>
          <w:rFonts w:ascii="Arial" w:hAnsi="Arial" w:cs="Arial"/>
          <w:sz w:val="24"/>
          <w:szCs w:val="24"/>
        </w:rPr>
        <w:t xml:space="preserve"> tijekom koje se postiže povećanje efikasnosti svih proizvodnih činitelja, ostvaruje koncentracija znanstvenih potencijala i tehnološki progres , uvodi  informatika, robotika i automatizacija u proizvodnju; </w:t>
      </w:r>
    </w:p>
    <w:p w:rsidR="00745612" w:rsidRDefault="00745612">
      <w:pPr>
        <w:spacing w:line="240" w:lineRule="auto"/>
        <w:ind w:left="360"/>
        <w:rPr>
          <w:rFonts w:ascii="Arial" w:hAnsi="Arial" w:cs="Arial"/>
          <w:sz w:val="24"/>
          <w:szCs w:val="24"/>
        </w:rPr>
      </w:pPr>
      <w:r>
        <w:rPr>
          <w:rFonts w:ascii="Arial" w:hAnsi="Arial" w:cs="Arial"/>
          <w:sz w:val="24"/>
          <w:szCs w:val="24"/>
        </w:rPr>
        <w:t xml:space="preserve">(5) </w:t>
      </w:r>
      <w:r>
        <w:rPr>
          <w:rFonts w:ascii="Arial" w:hAnsi="Arial" w:cs="Arial"/>
          <w:b/>
          <w:sz w:val="24"/>
          <w:szCs w:val="24"/>
        </w:rPr>
        <w:t>međusektorska diversifikacija</w:t>
      </w:r>
      <w:r>
        <w:rPr>
          <w:rFonts w:ascii="Arial" w:hAnsi="Arial" w:cs="Arial"/>
          <w:sz w:val="24"/>
          <w:szCs w:val="24"/>
        </w:rPr>
        <w:t xml:space="preserve"> u kojoj  je dominantna uloga znanosti u proizvodnji, a zemlja dostiže tako visok stupanj razvoja industrije da ulazi u postindustrijsko društvo u kojem se visoka industrijalizacija kao metoda rada širi i u druge neindustrijske sektore. </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sz w:val="24"/>
          <w:szCs w:val="24"/>
          <w:u w:val="single"/>
        </w:rPr>
        <w:t>7. Hrvatska se nalazi u 3. FAZI INDUSTRIJSKOG RAZVOJA</w:t>
      </w:r>
      <w:r>
        <w:rPr>
          <w:rFonts w:ascii="Arial" w:hAnsi="Arial" w:cs="Arial"/>
          <w:sz w:val="24"/>
          <w:szCs w:val="24"/>
        </w:rPr>
        <w:t xml:space="preserve"> </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sz w:val="24"/>
          <w:szCs w:val="24"/>
        </w:rPr>
        <w:lastRenderedPageBreak/>
        <w:t>– balansiranje - koju KARAKTERIZIRA: ispravljati različite debalanse i prijelaz na intenzivni način privređivanja s većim uključivanjem u međunarodnu podjelu rada radi aktiviranja postojećih resursa i uklanjanja strukturnih neusklađenosti; rast uloge tehnike i tehnologije, povećanje intenzivnosti korištenja proizvodnih faktora-porast sektorske proizvodnosti rada.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spacing w:line="240" w:lineRule="auto"/>
        <w:jc w:val="center"/>
        <w:rPr>
          <w:rFonts w:ascii="Arial" w:hAnsi="Arial" w:cs="Arial"/>
          <w:b/>
          <w:sz w:val="28"/>
          <w:szCs w:val="28"/>
        </w:rPr>
      </w:pPr>
      <w:r>
        <w:rPr>
          <w:rFonts w:ascii="Arial" w:hAnsi="Arial" w:cs="Arial"/>
          <w:b/>
          <w:sz w:val="28"/>
          <w:szCs w:val="28"/>
        </w:rPr>
        <w:t>MONETARNA POLITIKA</w:t>
      </w:r>
    </w:p>
    <w:p w:rsidR="00745612" w:rsidRDefault="00745612">
      <w:pPr>
        <w:spacing w:line="240" w:lineRule="auto"/>
        <w:jc w:val="center"/>
        <w:rPr>
          <w:rFonts w:ascii="Arial" w:hAnsi="Arial" w:cs="Arial"/>
          <w:b/>
          <w:sz w:val="24"/>
          <w:szCs w:val="24"/>
          <w:u w:val="single"/>
        </w:rPr>
      </w:pPr>
    </w:p>
    <w:p w:rsidR="00745612" w:rsidRDefault="00745612">
      <w:pPr>
        <w:spacing w:line="240" w:lineRule="auto"/>
        <w:jc w:val="center"/>
        <w:rPr>
          <w:rFonts w:ascii="Arial" w:hAnsi="Arial" w:cs="Arial"/>
          <w:b/>
          <w:sz w:val="24"/>
          <w:szCs w:val="24"/>
          <w:u w:val="single"/>
        </w:rPr>
      </w:pPr>
    </w:p>
    <w:p w:rsidR="00745612" w:rsidRDefault="00745612">
      <w:pPr>
        <w:numPr>
          <w:ilvl w:val="0"/>
          <w:numId w:val="13"/>
        </w:numPr>
        <w:tabs>
          <w:tab w:val="clear" w:pos="720"/>
          <w:tab w:val="num" w:pos="360"/>
        </w:tabs>
        <w:spacing w:line="240" w:lineRule="auto"/>
        <w:ind w:left="360"/>
        <w:jc w:val="left"/>
        <w:rPr>
          <w:rFonts w:ascii="Arial" w:hAnsi="Arial" w:cs="Arial"/>
          <w:b/>
          <w:sz w:val="24"/>
          <w:szCs w:val="24"/>
          <w:u w:val="single"/>
        </w:rPr>
      </w:pPr>
      <w:r>
        <w:rPr>
          <w:rFonts w:ascii="Arial" w:hAnsi="Arial" w:cs="Arial"/>
          <w:b/>
          <w:sz w:val="24"/>
          <w:szCs w:val="24"/>
          <w:u w:val="single"/>
        </w:rPr>
        <w:t>POJAM I ZNAČENJE</w:t>
      </w:r>
    </w:p>
    <w:p w:rsidR="00745612" w:rsidRDefault="00745612">
      <w:pPr>
        <w:tabs>
          <w:tab w:val="left" w:pos="540"/>
        </w:tabs>
        <w:spacing w:line="240" w:lineRule="auto"/>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tabs>
          <w:tab w:val="num" w:pos="720"/>
        </w:tabs>
        <w:spacing w:line="240" w:lineRule="auto"/>
        <w:ind w:firstLine="720"/>
        <w:rPr>
          <w:rFonts w:ascii="Arial" w:hAnsi="Arial" w:cs="Arial"/>
          <w:sz w:val="24"/>
          <w:szCs w:val="24"/>
        </w:rPr>
      </w:pPr>
      <w:r>
        <w:rPr>
          <w:rFonts w:ascii="Arial" w:hAnsi="Arial" w:cs="Arial"/>
          <w:b/>
          <w:bCs/>
          <w:sz w:val="24"/>
          <w:szCs w:val="24"/>
        </w:rPr>
        <w:t>MONETARNA POLITIKA</w:t>
      </w:r>
      <w:r>
        <w:rPr>
          <w:rFonts w:ascii="Arial" w:hAnsi="Arial" w:cs="Arial"/>
          <w:sz w:val="24"/>
          <w:szCs w:val="24"/>
        </w:rPr>
        <w:t xml:space="preserve"> – skup procesa i načina na koji se donose odluke unutar monetarnog sustava. U vođenju monetarne politike na raspolaganju stoje tri instrumenta:</w:t>
      </w:r>
    </w:p>
    <w:p w:rsidR="00745612" w:rsidRDefault="00745612">
      <w:pPr>
        <w:numPr>
          <w:ilvl w:val="1"/>
          <w:numId w:val="6"/>
        </w:numPr>
        <w:spacing w:line="240" w:lineRule="auto"/>
        <w:jc w:val="left"/>
        <w:rPr>
          <w:rFonts w:ascii="Arial" w:hAnsi="Arial" w:cs="Arial"/>
          <w:b/>
          <w:bCs/>
          <w:sz w:val="24"/>
          <w:szCs w:val="24"/>
        </w:rPr>
      </w:pPr>
      <w:r>
        <w:rPr>
          <w:rFonts w:ascii="Arial" w:hAnsi="Arial" w:cs="Arial"/>
          <w:b/>
          <w:bCs/>
          <w:sz w:val="24"/>
          <w:szCs w:val="24"/>
        </w:rPr>
        <w:t>ponuda novca</w:t>
      </w:r>
    </w:p>
    <w:p w:rsidR="00745612" w:rsidRDefault="00745612">
      <w:pPr>
        <w:numPr>
          <w:ilvl w:val="1"/>
          <w:numId w:val="6"/>
        </w:numPr>
        <w:spacing w:line="240" w:lineRule="auto"/>
        <w:jc w:val="left"/>
        <w:rPr>
          <w:rFonts w:ascii="Arial" w:hAnsi="Arial" w:cs="Arial"/>
          <w:b/>
          <w:bCs/>
          <w:sz w:val="24"/>
          <w:szCs w:val="24"/>
        </w:rPr>
      </w:pPr>
      <w:r>
        <w:rPr>
          <w:rFonts w:ascii="Arial" w:hAnsi="Arial" w:cs="Arial"/>
          <w:b/>
          <w:bCs/>
          <w:sz w:val="24"/>
          <w:szCs w:val="24"/>
        </w:rPr>
        <w:t>dostupnost novca</w:t>
      </w:r>
    </w:p>
    <w:p w:rsidR="00745612" w:rsidRDefault="00745612">
      <w:pPr>
        <w:numPr>
          <w:ilvl w:val="1"/>
          <w:numId w:val="6"/>
        </w:numPr>
        <w:spacing w:line="240" w:lineRule="auto"/>
        <w:jc w:val="left"/>
        <w:rPr>
          <w:rFonts w:ascii="Arial" w:hAnsi="Arial" w:cs="Arial"/>
          <w:b/>
          <w:bCs/>
          <w:sz w:val="24"/>
          <w:szCs w:val="24"/>
        </w:rPr>
      </w:pPr>
      <w:r>
        <w:rPr>
          <w:rFonts w:ascii="Arial" w:hAnsi="Arial" w:cs="Arial"/>
          <w:b/>
          <w:bCs/>
          <w:sz w:val="24"/>
          <w:szCs w:val="24"/>
        </w:rPr>
        <w:t>cijena novca</w:t>
      </w:r>
    </w:p>
    <w:p w:rsidR="00745612" w:rsidRDefault="00745612">
      <w:pPr>
        <w:spacing w:line="240" w:lineRule="auto"/>
        <w:rPr>
          <w:rFonts w:ascii="Arial" w:hAnsi="Arial" w:cs="Arial"/>
          <w:b/>
          <w:bCs/>
          <w:sz w:val="24"/>
          <w:szCs w:val="24"/>
        </w:rPr>
      </w:pPr>
    </w:p>
    <w:p w:rsidR="00745612" w:rsidRDefault="00745612">
      <w:pPr>
        <w:pStyle w:val="Naslov2"/>
        <w:rPr>
          <w:bCs/>
        </w:rPr>
      </w:pPr>
      <w:r>
        <w:rPr>
          <w:bCs/>
        </w:rPr>
        <w:t>GLAVNI CILJEVI  MONETRANE POLITIKE</w:t>
      </w:r>
    </w:p>
    <w:p w:rsidR="00745612" w:rsidRDefault="00745612">
      <w:pPr>
        <w:numPr>
          <w:ilvl w:val="0"/>
          <w:numId w:val="1"/>
        </w:numPr>
        <w:spacing w:line="240" w:lineRule="auto"/>
        <w:rPr>
          <w:rFonts w:ascii="Arial" w:hAnsi="Arial" w:cs="Arial"/>
          <w:sz w:val="24"/>
          <w:szCs w:val="24"/>
        </w:rPr>
      </w:pPr>
      <w:r>
        <w:rPr>
          <w:rFonts w:ascii="Arial" w:hAnsi="Arial" w:cs="Arial"/>
          <w:sz w:val="24"/>
          <w:szCs w:val="24"/>
        </w:rPr>
        <w:t>ekonomska likvidnost</w:t>
      </w:r>
    </w:p>
    <w:p w:rsidR="00745612" w:rsidRDefault="00745612">
      <w:pPr>
        <w:numPr>
          <w:ilvl w:val="0"/>
          <w:numId w:val="1"/>
        </w:numPr>
        <w:spacing w:line="240" w:lineRule="auto"/>
        <w:rPr>
          <w:rFonts w:ascii="Arial" w:hAnsi="Arial" w:cs="Arial"/>
          <w:sz w:val="24"/>
          <w:szCs w:val="24"/>
        </w:rPr>
      </w:pPr>
      <w:r>
        <w:rPr>
          <w:rFonts w:ascii="Arial" w:hAnsi="Arial" w:cs="Arial"/>
          <w:sz w:val="24"/>
          <w:szCs w:val="24"/>
        </w:rPr>
        <w:t>monetarna ravnoteža</w:t>
      </w:r>
    </w:p>
    <w:p w:rsidR="00745612" w:rsidRDefault="00745612">
      <w:pPr>
        <w:numPr>
          <w:ilvl w:val="0"/>
          <w:numId w:val="1"/>
        </w:numPr>
        <w:spacing w:line="240" w:lineRule="auto"/>
        <w:rPr>
          <w:rFonts w:ascii="Arial" w:hAnsi="Arial" w:cs="Arial"/>
          <w:sz w:val="24"/>
          <w:szCs w:val="24"/>
        </w:rPr>
      </w:pPr>
      <w:r>
        <w:rPr>
          <w:rFonts w:ascii="Arial" w:hAnsi="Arial" w:cs="Arial"/>
          <w:sz w:val="24"/>
          <w:szCs w:val="24"/>
        </w:rPr>
        <w:t>stabilnost domaćeg novca i njegovog deviznog tečaja</w:t>
      </w:r>
    </w:p>
    <w:p w:rsidR="00745612" w:rsidRDefault="00745612">
      <w:pPr>
        <w:spacing w:line="240" w:lineRule="auto"/>
        <w:rPr>
          <w:rFonts w:ascii="Arial" w:hAnsi="Arial" w:cs="Arial"/>
          <w:sz w:val="24"/>
          <w:szCs w:val="24"/>
        </w:rPr>
      </w:pPr>
    </w:p>
    <w:p w:rsidR="00745612" w:rsidRDefault="00745612">
      <w:pPr>
        <w:pStyle w:val="Naslov2"/>
        <w:rPr>
          <w:bCs/>
        </w:rPr>
      </w:pPr>
      <w:r>
        <w:rPr>
          <w:bCs/>
        </w:rPr>
        <w:t>NOSITELJ MONETRANE POLITIKE</w:t>
      </w:r>
    </w:p>
    <w:p w:rsidR="00745612" w:rsidRDefault="00745612">
      <w:pPr>
        <w:spacing w:line="240" w:lineRule="auto"/>
        <w:rPr>
          <w:rFonts w:ascii="Arial" w:hAnsi="Arial" w:cs="Arial"/>
          <w:sz w:val="24"/>
          <w:szCs w:val="24"/>
        </w:rPr>
      </w:pPr>
      <w:r>
        <w:rPr>
          <w:rFonts w:ascii="Arial" w:hAnsi="Arial" w:cs="Arial"/>
          <w:sz w:val="24"/>
          <w:szCs w:val="24"/>
        </w:rPr>
        <w:t>Hrvatska narodna banka</w:t>
      </w:r>
    </w:p>
    <w:p w:rsidR="00745612" w:rsidRDefault="00745612">
      <w:pPr>
        <w:spacing w:line="240" w:lineRule="auto"/>
        <w:ind w:firstLine="709"/>
        <w:rPr>
          <w:rFonts w:ascii="Arial" w:hAnsi="Arial" w:cs="Arial"/>
          <w:b/>
          <w:bCs/>
          <w:sz w:val="24"/>
          <w:szCs w:val="24"/>
        </w:rPr>
      </w:pPr>
    </w:p>
    <w:p w:rsidR="00745612" w:rsidRDefault="00745612">
      <w:pPr>
        <w:spacing w:line="240" w:lineRule="auto"/>
        <w:ind w:firstLine="709"/>
        <w:rPr>
          <w:rFonts w:ascii="Arial" w:hAnsi="Arial" w:cs="Arial"/>
          <w:b/>
          <w:bCs/>
          <w:sz w:val="24"/>
          <w:szCs w:val="24"/>
        </w:rPr>
      </w:pPr>
    </w:p>
    <w:p w:rsidR="00745612" w:rsidRDefault="00745612">
      <w:pPr>
        <w:spacing w:line="240" w:lineRule="auto"/>
        <w:ind w:firstLine="709"/>
        <w:rPr>
          <w:rFonts w:ascii="Arial" w:hAnsi="Arial" w:cs="Arial"/>
          <w:sz w:val="24"/>
          <w:szCs w:val="24"/>
        </w:rPr>
      </w:pPr>
      <w:r>
        <w:rPr>
          <w:rFonts w:ascii="Arial" w:hAnsi="Arial" w:cs="Arial"/>
          <w:b/>
          <w:bCs/>
          <w:sz w:val="24"/>
          <w:szCs w:val="24"/>
        </w:rPr>
        <w:t>CILJ</w:t>
      </w:r>
      <w:r>
        <w:rPr>
          <w:rFonts w:ascii="Arial" w:hAnsi="Arial" w:cs="Arial"/>
          <w:sz w:val="24"/>
          <w:szCs w:val="24"/>
        </w:rPr>
        <w:t xml:space="preserve">: postizanje skupa objektivnih (realnih) ciljeva orijentiranih prema ekonomskom rastu i stabilnosti ekonomije. </w:t>
      </w:r>
      <w:r w:rsidR="00DF32EF">
        <w:rPr>
          <w:rFonts w:ascii="Arial" w:hAnsi="Arial" w:cs="Arial"/>
          <w:sz w:val="24"/>
          <w:szCs w:val="24"/>
        </w:rPr>
        <w:t>Postizanje i održavanje stabilnosti cijena</w:t>
      </w: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 xml:space="preserve">Monetarna politika se smatra </w:t>
      </w:r>
      <w:r>
        <w:rPr>
          <w:rFonts w:ascii="Arial" w:hAnsi="Arial" w:cs="Arial"/>
          <w:sz w:val="24"/>
          <w:szCs w:val="24"/>
          <w:u w:val="single"/>
        </w:rPr>
        <w:t>ekspanzivnom</w:t>
      </w:r>
      <w:r>
        <w:rPr>
          <w:rFonts w:ascii="Arial" w:hAnsi="Arial" w:cs="Arial"/>
          <w:sz w:val="24"/>
          <w:szCs w:val="24"/>
        </w:rPr>
        <w:t xml:space="preserve"> ako je usmjerena na povećavanje ponude novca, a </w:t>
      </w:r>
      <w:r>
        <w:rPr>
          <w:rFonts w:ascii="Arial" w:hAnsi="Arial" w:cs="Arial"/>
          <w:sz w:val="24"/>
          <w:szCs w:val="24"/>
          <w:u w:val="single"/>
        </w:rPr>
        <w:t>restriktivnom</w:t>
      </w:r>
      <w:r>
        <w:rPr>
          <w:rFonts w:ascii="Arial" w:hAnsi="Arial" w:cs="Arial"/>
          <w:sz w:val="24"/>
          <w:szCs w:val="24"/>
        </w:rPr>
        <w:t xml:space="preserve"> ako je usmjerena na smanjenje ponude novca. Ekspanzivna politika se upotrebljava za borbu protiv nezaposlenosti, npr. pomoću smanjenja kamatnih stopa, a restriktivna politika se upotrebljava za kontrolu inflacije, također pomoću kamatnih stopa. </w:t>
      </w: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U kombinaciji s fiskalnom politikom (koju vodi ministarstvo financija pomoću državne potrošnje i poreza), monetarna politika se upotrebljava za kontrolu ekonomije u kratkom i srednjem roku, dok u dugom roku razinu životnog standarda u pravilu određuje razina fizičkog i ljudskog kapitala, broj zaposlenih, razina tehnologije, količina prirodnih resursa i brojni drugi manje važni čimbenici.</w:t>
      </w:r>
    </w:p>
    <w:p w:rsidR="00745612" w:rsidRDefault="00745612">
      <w:pPr>
        <w:spacing w:line="240" w:lineRule="auto"/>
        <w:ind w:firstLine="709"/>
        <w:rPr>
          <w:rFonts w:ascii="Arial" w:hAnsi="Arial" w:cs="Arial"/>
          <w:sz w:val="24"/>
          <w:szCs w:val="24"/>
        </w:rPr>
      </w:pPr>
    </w:p>
    <w:p w:rsidR="00745612" w:rsidRDefault="00745612">
      <w:pPr>
        <w:spacing w:line="240" w:lineRule="auto"/>
        <w:ind w:firstLine="709"/>
        <w:rPr>
          <w:rFonts w:ascii="Arial" w:hAnsi="Arial" w:cs="Arial"/>
          <w:sz w:val="24"/>
          <w:szCs w:val="24"/>
        </w:rPr>
      </w:pPr>
      <w:r>
        <w:rPr>
          <w:rFonts w:ascii="Arial" w:hAnsi="Arial" w:cs="Arial"/>
          <w:sz w:val="24"/>
          <w:szCs w:val="24"/>
        </w:rPr>
        <w:t xml:space="preserve">U ovom trenutku, prema zakonu o HNB-u </w:t>
      </w:r>
      <w:r>
        <w:rPr>
          <w:rFonts w:ascii="Arial" w:hAnsi="Arial" w:cs="Arial"/>
          <w:bCs/>
          <w:sz w:val="24"/>
          <w:szCs w:val="24"/>
        </w:rPr>
        <w:t>cilj s najvišim prioritetom</w:t>
      </w:r>
      <w:r>
        <w:rPr>
          <w:rFonts w:ascii="Arial" w:hAnsi="Arial" w:cs="Arial"/>
          <w:b/>
          <w:bCs/>
          <w:sz w:val="24"/>
          <w:szCs w:val="24"/>
        </w:rPr>
        <w:t xml:space="preserve"> </w:t>
      </w:r>
      <w:r>
        <w:rPr>
          <w:rFonts w:ascii="Arial" w:hAnsi="Arial" w:cs="Arial"/>
          <w:bCs/>
          <w:sz w:val="24"/>
          <w:szCs w:val="24"/>
        </w:rPr>
        <w:t xml:space="preserve">je stabilnost cijena odnosno borba protiv inflacije </w:t>
      </w:r>
    </w:p>
    <w:p w:rsidR="00745612" w:rsidRDefault="00745612">
      <w:pPr>
        <w:spacing w:line="240" w:lineRule="auto"/>
        <w:rPr>
          <w:rFonts w:ascii="Arial" w:hAnsi="Arial" w:cs="Arial"/>
          <w:sz w:val="24"/>
          <w:szCs w:val="24"/>
        </w:rPr>
      </w:pPr>
    </w:p>
    <w:p w:rsidR="00E45909" w:rsidRDefault="00E45909">
      <w:pPr>
        <w:spacing w:line="240" w:lineRule="auto"/>
        <w:rPr>
          <w:rFonts w:ascii="Arial" w:hAnsi="Arial" w:cs="Arial"/>
          <w:b/>
          <w:bCs/>
          <w:sz w:val="24"/>
          <w:szCs w:val="24"/>
          <w:u w:val="single"/>
        </w:rPr>
      </w:pPr>
    </w:p>
    <w:p w:rsidR="00E45909" w:rsidRDefault="00E45909">
      <w:pPr>
        <w:spacing w:line="240" w:lineRule="auto"/>
        <w:rPr>
          <w:rFonts w:ascii="Arial" w:hAnsi="Arial" w:cs="Arial"/>
          <w:b/>
          <w:bCs/>
          <w:sz w:val="24"/>
          <w:szCs w:val="24"/>
          <w:u w:val="single"/>
        </w:rPr>
      </w:pPr>
    </w:p>
    <w:p w:rsidR="00745612" w:rsidRDefault="00745612">
      <w:pPr>
        <w:spacing w:line="240" w:lineRule="auto"/>
        <w:rPr>
          <w:rFonts w:ascii="Arial" w:hAnsi="Arial" w:cs="Arial"/>
          <w:b/>
          <w:bCs/>
          <w:sz w:val="24"/>
          <w:szCs w:val="24"/>
          <w:u w:val="single"/>
        </w:rPr>
      </w:pPr>
      <w:r>
        <w:rPr>
          <w:rFonts w:ascii="Arial" w:hAnsi="Arial" w:cs="Arial"/>
          <w:b/>
          <w:bCs/>
          <w:sz w:val="24"/>
          <w:szCs w:val="24"/>
          <w:u w:val="single"/>
        </w:rPr>
        <w:lastRenderedPageBreak/>
        <w:t>INSTRUMENTI MONETARNE POLITIKE U RH</w:t>
      </w:r>
    </w:p>
    <w:p w:rsidR="00745612" w:rsidRDefault="00745612">
      <w:pPr>
        <w:spacing w:line="240" w:lineRule="auto"/>
        <w:rPr>
          <w:rFonts w:ascii="Arial" w:hAnsi="Arial" w:cs="Arial"/>
          <w:b/>
          <w:bCs/>
          <w:sz w:val="24"/>
          <w:szCs w:val="24"/>
          <w:u w:val="single"/>
        </w:rPr>
      </w:pPr>
    </w:p>
    <w:p w:rsidR="00745612" w:rsidRDefault="00745612">
      <w:pPr>
        <w:spacing w:line="240" w:lineRule="auto"/>
        <w:ind w:firstLine="709"/>
        <w:rPr>
          <w:rFonts w:ascii="Arial" w:hAnsi="Arial" w:cs="Arial"/>
          <w:bCs/>
          <w:sz w:val="24"/>
          <w:szCs w:val="24"/>
        </w:rPr>
      </w:pPr>
      <w:r>
        <w:rPr>
          <w:rFonts w:ascii="Arial" w:hAnsi="Arial" w:cs="Arial"/>
          <w:sz w:val="24"/>
          <w:szCs w:val="24"/>
        </w:rPr>
        <w:t xml:space="preserve">Instrumenti monetarne politike korišteni za postizanje zadanog cilja monetarne politike su </w:t>
      </w:r>
      <w:r>
        <w:rPr>
          <w:rFonts w:ascii="Arial" w:hAnsi="Arial" w:cs="Arial"/>
          <w:bCs/>
          <w:sz w:val="24"/>
          <w:szCs w:val="24"/>
        </w:rPr>
        <w:t>operacije na otvorenom tržištu, obvezne pričuve, posebne obvezne pričuve, devizne aukcije i ostali.</w:t>
      </w:r>
    </w:p>
    <w:p w:rsidR="00745612" w:rsidRDefault="00745612">
      <w:pPr>
        <w:numPr>
          <w:ilvl w:val="0"/>
          <w:numId w:val="7"/>
        </w:numPr>
        <w:spacing w:line="240" w:lineRule="auto"/>
        <w:jc w:val="left"/>
        <w:rPr>
          <w:rFonts w:ascii="Arial" w:hAnsi="Arial" w:cs="Arial"/>
          <w:sz w:val="24"/>
          <w:szCs w:val="24"/>
        </w:rPr>
      </w:pPr>
      <w:r>
        <w:rPr>
          <w:rFonts w:ascii="Arial" w:hAnsi="Arial" w:cs="Arial"/>
          <w:b/>
          <w:bCs/>
          <w:sz w:val="24"/>
          <w:szCs w:val="24"/>
        </w:rPr>
        <w:t>devizne aukcije -</w:t>
      </w:r>
      <w:r>
        <w:rPr>
          <w:rFonts w:ascii="Arial" w:hAnsi="Arial" w:cs="Arial"/>
          <w:sz w:val="24"/>
          <w:szCs w:val="24"/>
        </w:rPr>
        <w:t xml:space="preserve"> zauzele su centralno mjesto u monetarnoj politici. Provode se prema diskrecijskoj odluci HNB-a i u pravilu služe za držanje nominalnog tečaja EUR u rasponu koji jamči stabilnost cijena.</w:t>
      </w:r>
    </w:p>
    <w:p w:rsidR="00745612" w:rsidRDefault="00745612">
      <w:pPr>
        <w:spacing w:line="240" w:lineRule="auto"/>
        <w:rPr>
          <w:rFonts w:ascii="Arial" w:hAnsi="Arial" w:cs="Arial"/>
          <w:sz w:val="24"/>
          <w:szCs w:val="24"/>
        </w:rPr>
      </w:pPr>
    </w:p>
    <w:p w:rsidR="00745612" w:rsidRDefault="00745612">
      <w:pPr>
        <w:numPr>
          <w:ilvl w:val="0"/>
          <w:numId w:val="8"/>
        </w:numPr>
        <w:spacing w:line="240" w:lineRule="auto"/>
        <w:jc w:val="left"/>
        <w:rPr>
          <w:rFonts w:ascii="Arial" w:hAnsi="Arial" w:cs="Arial"/>
          <w:sz w:val="24"/>
          <w:szCs w:val="24"/>
        </w:rPr>
      </w:pPr>
      <w:r>
        <w:rPr>
          <w:rFonts w:ascii="Arial" w:hAnsi="Arial" w:cs="Arial"/>
          <w:b/>
          <w:bCs/>
          <w:sz w:val="24"/>
          <w:szCs w:val="24"/>
        </w:rPr>
        <w:t>stopa obvezne rezerve</w:t>
      </w:r>
      <w:r>
        <w:rPr>
          <w:rFonts w:ascii="Arial" w:hAnsi="Arial" w:cs="Arial"/>
          <w:sz w:val="24"/>
          <w:szCs w:val="24"/>
        </w:rPr>
        <w:t xml:space="preserve"> - jedna od ključnih varijabli u multiplikaciji novca kako je priljev strane štednje jedna od ključnih determinanti kreiranja primarnog novca. Stopa obvezne pričuve označava dio depozita i ostalih financijskih obveza koji se mora izdvojiti (60-70%) ili održavati prosječnim dnevnim stanjem likvidnosti. Od studenog 2008. nalazi se na razini od 14%</w:t>
      </w:r>
    </w:p>
    <w:p w:rsidR="00745612" w:rsidRDefault="00745612">
      <w:pPr>
        <w:spacing w:line="240" w:lineRule="auto"/>
        <w:ind w:left="360"/>
        <w:rPr>
          <w:rFonts w:ascii="Arial" w:hAnsi="Arial" w:cs="Arial"/>
          <w:sz w:val="24"/>
          <w:szCs w:val="24"/>
        </w:rPr>
      </w:pPr>
    </w:p>
    <w:p w:rsidR="00745612" w:rsidRDefault="00745612">
      <w:pPr>
        <w:numPr>
          <w:ilvl w:val="0"/>
          <w:numId w:val="9"/>
        </w:numPr>
        <w:spacing w:line="240" w:lineRule="auto"/>
        <w:jc w:val="left"/>
        <w:rPr>
          <w:rFonts w:ascii="Arial" w:hAnsi="Arial" w:cs="Arial"/>
          <w:sz w:val="24"/>
          <w:szCs w:val="24"/>
        </w:rPr>
      </w:pPr>
      <w:r>
        <w:rPr>
          <w:rFonts w:ascii="Arial" w:hAnsi="Arial" w:cs="Arial"/>
          <w:b/>
          <w:bCs/>
          <w:sz w:val="24"/>
          <w:szCs w:val="24"/>
        </w:rPr>
        <w:t>stopa granične obvezne pričuve</w:t>
      </w:r>
      <w:r>
        <w:rPr>
          <w:rFonts w:ascii="Arial" w:hAnsi="Arial" w:cs="Arial"/>
          <w:sz w:val="24"/>
          <w:szCs w:val="24"/>
        </w:rPr>
        <w:t xml:space="preserve"> - uvedena je s ciljem usporavanja inozemnog zaduživanja hrvatskih banaka u inozemstvu. Uvedena je 14. srpanja 2004. kao obveza banaka da izdvajaju 24% od neto prirasta svoje inozemne pasive u odnosu na stanje u lipnju 2004., te da sveukupnu takvu pričuvu polažu na poseban račun u središnjoj banci kao beskamatni devizni depozit na neodređeni rok, a 10. listopada 2008. ukinuta je uslijed početka globalne krize.</w:t>
      </w:r>
    </w:p>
    <w:p w:rsidR="00745612" w:rsidRDefault="00745612">
      <w:pPr>
        <w:spacing w:line="240" w:lineRule="auto"/>
        <w:rPr>
          <w:rFonts w:ascii="Arial" w:hAnsi="Arial" w:cs="Arial"/>
          <w:sz w:val="24"/>
          <w:szCs w:val="24"/>
        </w:rPr>
      </w:pPr>
    </w:p>
    <w:p w:rsidR="00745612" w:rsidRDefault="00745612">
      <w:pPr>
        <w:numPr>
          <w:ilvl w:val="0"/>
          <w:numId w:val="10"/>
        </w:numPr>
        <w:spacing w:line="240" w:lineRule="auto"/>
        <w:jc w:val="left"/>
        <w:rPr>
          <w:rFonts w:ascii="Arial" w:hAnsi="Arial" w:cs="Arial"/>
          <w:sz w:val="24"/>
          <w:szCs w:val="24"/>
        </w:rPr>
      </w:pPr>
      <w:r>
        <w:rPr>
          <w:rFonts w:ascii="Arial" w:hAnsi="Arial" w:cs="Arial"/>
          <w:b/>
          <w:sz w:val="24"/>
          <w:szCs w:val="24"/>
        </w:rPr>
        <w:t>redovite</w:t>
      </w:r>
      <w:r>
        <w:rPr>
          <w:rFonts w:ascii="Arial" w:hAnsi="Arial" w:cs="Arial"/>
          <w:sz w:val="24"/>
          <w:szCs w:val="24"/>
        </w:rPr>
        <w:t xml:space="preserve"> </w:t>
      </w:r>
      <w:r>
        <w:rPr>
          <w:rFonts w:ascii="Arial" w:hAnsi="Arial" w:cs="Arial"/>
          <w:b/>
          <w:bCs/>
          <w:sz w:val="24"/>
          <w:szCs w:val="24"/>
        </w:rPr>
        <w:t>operacije na otvorenom tržištu</w:t>
      </w:r>
      <w:r>
        <w:rPr>
          <w:rFonts w:ascii="Arial" w:hAnsi="Arial" w:cs="Arial"/>
          <w:sz w:val="24"/>
          <w:szCs w:val="24"/>
        </w:rPr>
        <w:t xml:space="preserve"> - se provode obratnim repo aukcijama, odnosno HNB kupuje vrijednosne papire uz istodobnu obvezu njihove prodaje na ugovoreni dan. Cilj im je povećavanje količine novca u opticaju.</w:t>
      </w:r>
    </w:p>
    <w:p w:rsidR="00745612" w:rsidRDefault="00745612">
      <w:pPr>
        <w:spacing w:line="240" w:lineRule="auto"/>
        <w:ind w:left="360"/>
        <w:rPr>
          <w:rFonts w:ascii="Arial" w:hAnsi="Arial" w:cs="Arial"/>
          <w:sz w:val="24"/>
          <w:szCs w:val="24"/>
        </w:rPr>
      </w:pPr>
    </w:p>
    <w:p w:rsidR="00745612" w:rsidRDefault="00745612">
      <w:pPr>
        <w:numPr>
          <w:ilvl w:val="0"/>
          <w:numId w:val="10"/>
        </w:numPr>
        <w:spacing w:line="240" w:lineRule="auto"/>
        <w:jc w:val="left"/>
        <w:rPr>
          <w:rFonts w:ascii="Arial" w:hAnsi="Arial" w:cs="Arial"/>
          <w:sz w:val="24"/>
          <w:szCs w:val="24"/>
        </w:rPr>
      </w:pPr>
      <w:r>
        <w:rPr>
          <w:rFonts w:ascii="Arial" w:hAnsi="Arial" w:cs="Arial"/>
          <w:sz w:val="24"/>
          <w:szCs w:val="24"/>
        </w:rPr>
        <w:t xml:space="preserve">osim redovnih postoje još </w:t>
      </w:r>
      <w:r>
        <w:rPr>
          <w:rFonts w:ascii="Arial" w:hAnsi="Arial" w:cs="Arial"/>
          <w:b/>
          <w:sz w:val="24"/>
          <w:szCs w:val="24"/>
        </w:rPr>
        <w:t>strukturne i operacije fine prilagodbe</w:t>
      </w:r>
      <w:r>
        <w:rPr>
          <w:rFonts w:ascii="Arial" w:hAnsi="Arial" w:cs="Arial"/>
          <w:sz w:val="24"/>
          <w:szCs w:val="24"/>
        </w:rPr>
        <w:t xml:space="preserve"> koje mogu biti repo ili obrnuto repo i koje služe za povećavanje i smanjivanje ponude novca.</w:t>
      </w:r>
    </w:p>
    <w:p w:rsidR="00745612" w:rsidRDefault="00745612">
      <w:pPr>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pStyle w:val="NoSpacing"/>
        <w:rPr>
          <w:rFonts w:ascii="Arial" w:hAnsi="Arial" w:cs="Arial"/>
          <w:b/>
          <w:sz w:val="24"/>
          <w:szCs w:val="24"/>
          <w:u w:val="single"/>
        </w:rPr>
      </w:pPr>
      <w:r>
        <w:rPr>
          <w:rFonts w:ascii="Arial" w:hAnsi="Arial" w:cs="Arial"/>
          <w:b/>
          <w:sz w:val="24"/>
          <w:szCs w:val="24"/>
          <w:u w:val="single"/>
        </w:rPr>
        <w:t>2. CILJEVI MONETARNE I FISKALNE POLITIKE? PARAFISKALNA FUNKCIJA MONETARNE POLITIKE? PREDNOSTI I NEDOSTACI STRANE ŠTEDNJE?</w:t>
      </w:r>
    </w:p>
    <w:p w:rsidR="00745612" w:rsidRDefault="00745612">
      <w:pPr>
        <w:pStyle w:val="NoSpacing"/>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 xml:space="preserve"> Cilj vođenja mon. politike je postizanje skupa objektivnih (realnih) ciljeva orijentiranih prema ekonomskom rastu i stabilnosti ekonomije. Najvažniji cilj svake liberalne demokracije,pa tako i Hrvatske, je stabilnost cijena odnosno stabilnost tečaja, radi kontrole inflatornih očekivanja. U ovome trenutku, prema zakonu o HNB-u, stabilnost cijena, odnosno borba protiv inflacije. Glavni ciljevi kojima teži fiskalna politika su: puna zaposlenost, stabilnost cijena (niska inflacija), poboljšanje bilance plaćanja, poticanje proizvodnje i privrednog rasta, preraspodjela dohotka i bogatstva ili ostvarivanje eksterne ravnoteže.</w:t>
      </w:r>
    </w:p>
    <w:p w:rsidR="00745612" w:rsidRDefault="00745612">
      <w:pPr>
        <w:autoSpaceDE w:val="0"/>
        <w:autoSpaceDN w:val="0"/>
        <w:adjustRightInd w:val="0"/>
        <w:spacing w:line="240" w:lineRule="auto"/>
        <w:ind w:firstLine="709"/>
        <w:jc w:val="left"/>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 xml:space="preserve">Prikupljanje poreza je dio fiskalne politike zajedno s državnom potrošnjom. Međutim, štampanjem novca država može sebi osigurati dodatan izvor prihoda. U tom slučaju monetarna ekspanzija rezultira inflacijom koja obezvređuje novac u vlasništvu građana i bez ikakve parlamentarne kontrole oporezuje građane. Stoga se </w:t>
      </w:r>
      <w:r>
        <w:rPr>
          <w:rFonts w:ascii="Arial" w:hAnsi="Arial" w:cs="Arial"/>
          <w:sz w:val="24"/>
          <w:szCs w:val="24"/>
        </w:rPr>
        <w:lastRenderedPageBreak/>
        <w:t>nekontrolirano tiskanje novca i prikupljanje poreza putem "senioragea" naziva parafiskalnom funkcijom monetarne politike.</w:t>
      </w:r>
    </w:p>
    <w:p w:rsidR="00745612" w:rsidRDefault="00745612">
      <w:pPr>
        <w:pStyle w:val="NoSpacing"/>
        <w:ind w:firstLine="709"/>
        <w:rPr>
          <w:rFonts w:ascii="Arial" w:hAnsi="Arial" w:cs="Arial"/>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U pravilu međunarodni investitori ne pokazuju oklijevanje u refinanciranju zemlje sve dok je državni dug pod kontrolom, a privatni dug ima kolateral ili dok je zemlja spremna provoditi reforme koje jamče uspostavljanje mehanizma samouravnoteženja. Iz perspektive Hrvatske dobra strana modela rasta pomoću strane štednje je veći trenutni životni standard. Negativna strana je činjenica kako ulazak stranog kapitala u Hrvatsku znači da će u budućnosti, kada standard bude znatno veći, potrošnja građana biti manja nego što bi bila u suprotnom slučaju. (m)</w:t>
      </w:r>
    </w:p>
    <w:p w:rsidR="00745612" w:rsidRDefault="00745612">
      <w:pPr>
        <w:pStyle w:val="NoSpacing"/>
        <w:rPr>
          <w:rFonts w:ascii="Arial" w:hAnsi="Arial" w:cs="Arial"/>
          <w:sz w:val="24"/>
          <w:szCs w:val="24"/>
        </w:rPr>
      </w:pPr>
    </w:p>
    <w:p w:rsidR="00745612" w:rsidRDefault="00745612">
      <w:pPr>
        <w:pStyle w:val="NoSpacing"/>
        <w:rPr>
          <w:rFonts w:ascii="Arial" w:hAnsi="Arial" w:cs="Arial"/>
          <w:sz w:val="24"/>
          <w:szCs w:val="24"/>
        </w:rPr>
      </w:pPr>
    </w:p>
    <w:p w:rsidR="00745612" w:rsidRDefault="00745612">
      <w:pPr>
        <w:pStyle w:val="NoSpacing"/>
        <w:rPr>
          <w:rFonts w:ascii="Arial" w:hAnsi="Arial" w:cs="Arial"/>
          <w:b/>
          <w:sz w:val="24"/>
          <w:szCs w:val="24"/>
          <w:u w:val="single"/>
        </w:rPr>
      </w:pPr>
      <w:r>
        <w:rPr>
          <w:rFonts w:ascii="Arial" w:hAnsi="Arial" w:cs="Arial"/>
          <w:b/>
          <w:sz w:val="24"/>
          <w:szCs w:val="24"/>
          <w:u w:val="single"/>
        </w:rPr>
        <w:t>3. TRANZICIJSKA FAZA KOD MONETARNE POLITIKE?</w:t>
      </w:r>
    </w:p>
    <w:p w:rsidR="00745612" w:rsidRDefault="00745612">
      <w:pPr>
        <w:pStyle w:val="NoSpacing"/>
        <w:rPr>
          <w:rFonts w:ascii="Arial" w:hAnsi="Arial" w:cs="Arial"/>
          <w:color w:val="FF0000"/>
          <w:sz w:val="24"/>
          <w:szCs w:val="24"/>
        </w:rPr>
      </w:pPr>
    </w:p>
    <w:p w:rsidR="00745612" w:rsidRDefault="00745612">
      <w:pPr>
        <w:autoSpaceDE w:val="0"/>
        <w:autoSpaceDN w:val="0"/>
        <w:adjustRightInd w:val="0"/>
        <w:spacing w:line="240" w:lineRule="auto"/>
        <w:jc w:val="left"/>
        <w:rPr>
          <w:rFonts w:ascii="Arial" w:hAnsi="Arial" w:cs="Arial"/>
          <w:b/>
          <w:bCs/>
          <w:iCs/>
          <w:sz w:val="24"/>
          <w:szCs w:val="24"/>
        </w:rPr>
      </w:pPr>
      <w:r>
        <w:rPr>
          <w:rFonts w:ascii="Arial" w:hAnsi="Arial" w:cs="Arial"/>
          <w:b/>
          <w:bCs/>
          <w:iCs/>
          <w:sz w:val="24"/>
          <w:szCs w:val="24"/>
        </w:rPr>
        <w:t>Monetarna politika prije stabilizacije</w:t>
      </w:r>
    </w:p>
    <w:p w:rsidR="00745612" w:rsidRDefault="00745612">
      <w:pPr>
        <w:autoSpaceDE w:val="0"/>
        <w:autoSpaceDN w:val="0"/>
        <w:adjustRightInd w:val="0"/>
        <w:spacing w:line="240" w:lineRule="auto"/>
        <w:jc w:val="left"/>
        <w:rPr>
          <w:rFonts w:ascii="Arial" w:hAnsi="Arial" w:cs="Arial"/>
          <w:b/>
          <w:bCs/>
          <w:iCs/>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Stabilizacijski program je za razliku od prethodnih stabilizacija polučio početni uspjeh i do ljeta 1990. godine je inflacija dosegnula nultu stopu. Međutim, raspad države popraćen upadima Srbije u monetarni sustav zemlje rezultirali su ponovnim zahuktavanjem inflacije. Nedugo zatim je počeo rat, a u ljeto 1990. godine, savjet guvernera Narodne banke Jugoslavije je uskratio pravo NBH-u na povlačenje gotovog novca i pristup deviznom tržištu što je označilo raspad bivše zemlje i u monetarnom smislu.Ovo je ujedno i posljednji stabilizacijski program u SFRJ.</w:t>
      </w: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Hrvatska se u potpunosti monetarno osamostalila 23. prosinca 1991. godine kada je hrvatski dinar (HRD) zamijenjen 1:1 za dinar bivše države. Uvođenje hrvatskog dinara i monetarno osamostaljenje Hrvatske rezultiralo je drugim stabilizacijskim programom. U vrijeme osamostaljenja prioritetni cilj monetarne politike bio je akumuliranje deviznih rezervi. Država je u namjeri da dođe do deviznih rezervi konstantno nudila sve više HRD-a za strani novac , a nusproizvod je naravno bila dvoznamenkasta mjesečna stopa inflacije koja je konstantno ubrzavala.</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b/>
          <w:bCs/>
          <w:iCs/>
          <w:sz w:val="24"/>
          <w:szCs w:val="24"/>
        </w:rPr>
      </w:pPr>
      <w:r>
        <w:rPr>
          <w:rFonts w:ascii="Arial" w:hAnsi="Arial" w:cs="Arial"/>
          <w:b/>
          <w:bCs/>
          <w:iCs/>
          <w:sz w:val="24"/>
          <w:szCs w:val="24"/>
        </w:rPr>
        <w:t>Stabilizacija i razdoblje stabilnih cijena</w:t>
      </w:r>
    </w:p>
    <w:p w:rsidR="00745612" w:rsidRDefault="00745612">
      <w:pPr>
        <w:autoSpaceDE w:val="0"/>
        <w:autoSpaceDN w:val="0"/>
        <w:adjustRightInd w:val="0"/>
        <w:spacing w:line="240" w:lineRule="auto"/>
        <w:jc w:val="left"/>
        <w:rPr>
          <w:rFonts w:ascii="Arial" w:hAnsi="Arial" w:cs="Arial"/>
          <w:b/>
          <w:bCs/>
          <w:iCs/>
          <w:sz w:val="24"/>
          <w:szCs w:val="24"/>
        </w:rPr>
      </w:pPr>
    </w:p>
    <w:p w:rsidR="00745612" w:rsidRDefault="00745612">
      <w:pPr>
        <w:autoSpaceDE w:val="0"/>
        <w:autoSpaceDN w:val="0"/>
        <w:adjustRightInd w:val="0"/>
        <w:spacing w:line="240" w:lineRule="auto"/>
        <w:ind w:firstLine="709"/>
        <w:jc w:val="left"/>
        <w:rPr>
          <w:rFonts w:ascii="Arial" w:hAnsi="Arial" w:cs="Arial"/>
          <w:sz w:val="24"/>
          <w:szCs w:val="24"/>
        </w:rPr>
      </w:pPr>
      <w:r>
        <w:rPr>
          <w:rFonts w:ascii="Arial" w:hAnsi="Arial" w:cs="Arial"/>
          <w:sz w:val="24"/>
          <w:szCs w:val="24"/>
        </w:rPr>
        <w:t>U listopadu 1993. godine izvršen je stabilizacijski program koji je napokon uspio zaustaviti inflaciju i stvoriti preduvjete za ekonomski rast. Ključna razlika u odnosu na sve ostale stabilizacijske programe se bazirala na činjenici da je borba protiv inflacije postala apsolutni prioritet u odnosu na sve ostale ekonomske ciljeve. Za zaustavljanje inflatornih očekivanja bilo je potrebno samo zaustaviti deprecijaciju tečaja. U trenutku stabilizacije deklarirana je razina tečaja njemačke marke koja će se braniti na razini od 4444 HRD-a, odnosno 4,44 kn za jednu njemačku marku.</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center"/>
        <w:rPr>
          <w:rFonts w:ascii="Arial" w:hAnsi="Arial" w:cs="Arial"/>
          <w:b/>
          <w:sz w:val="28"/>
          <w:szCs w:val="28"/>
        </w:rPr>
      </w:pPr>
      <w:r>
        <w:rPr>
          <w:rFonts w:ascii="Arial" w:hAnsi="Arial" w:cs="Arial"/>
          <w:b/>
          <w:sz w:val="28"/>
          <w:szCs w:val="28"/>
        </w:rPr>
        <w:t>FISKALNA POLITIKA</w:t>
      </w:r>
    </w:p>
    <w:p w:rsidR="00745612" w:rsidRDefault="00745612">
      <w:pPr>
        <w:autoSpaceDE w:val="0"/>
        <w:autoSpaceDN w:val="0"/>
        <w:adjustRightInd w:val="0"/>
        <w:spacing w:line="240" w:lineRule="auto"/>
        <w:rPr>
          <w:rFonts w:ascii="Arial" w:hAnsi="Arial" w:cs="Arial"/>
          <w:sz w:val="24"/>
          <w:szCs w:val="24"/>
        </w:rPr>
      </w:pPr>
    </w:p>
    <w:p w:rsidR="00745612" w:rsidRDefault="00745612">
      <w:pPr>
        <w:pStyle w:val="Naslov2"/>
        <w:autoSpaceDE w:val="0"/>
        <w:autoSpaceDN w:val="0"/>
        <w:adjustRightInd w:val="0"/>
        <w:rPr>
          <w:bCs/>
        </w:rPr>
      </w:pPr>
      <w:r>
        <w:rPr>
          <w:bCs/>
        </w:rPr>
        <w:t>FISKALNA POLITIKA</w:t>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rPr>
        <w:t>Bavi se načinima prikupljanja novca u državnu blagajnu i njegovog trošenja. Sastoji se od porezne politike i politike javnog rashoda.</w:t>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rPr>
        <w:t>Usmjerena je na korištenje instrumenata javnih (državnih ili društvenih) prihoda i rashoda kojima se ostvaruju širi ciljevi ekonomske politike.</w:t>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rPr>
        <w:lastRenderedPageBreak/>
        <w:t>Glavni fiskalni instrument – DRŽAVNI PRORAČUN.</w:t>
      </w:r>
    </w:p>
    <w:p w:rsidR="00745612" w:rsidRDefault="00745612">
      <w:pPr>
        <w:autoSpaceDE w:val="0"/>
        <w:autoSpaceDN w:val="0"/>
        <w:adjustRightInd w:val="0"/>
        <w:spacing w:line="240" w:lineRule="auto"/>
        <w:rPr>
          <w:rFonts w:ascii="Arial" w:hAnsi="Arial" w:cs="Arial"/>
          <w:sz w:val="24"/>
          <w:szCs w:val="24"/>
        </w:rPr>
      </w:pPr>
    </w:p>
    <w:p w:rsidR="00745612" w:rsidRDefault="00745612">
      <w:pPr>
        <w:pStyle w:val="Naslov2"/>
        <w:autoSpaceDE w:val="0"/>
        <w:autoSpaceDN w:val="0"/>
        <w:adjustRightInd w:val="0"/>
        <w:rPr>
          <w:bCs/>
        </w:rPr>
      </w:pPr>
      <w:r>
        <w:rPr>
          <w:bCs/>
        </w:rPr>
        <w:t>ZADAĆE FISKLANE POLITIKE</w:t>
      </w:r>
    </w:p>
    <w:p w:rsidR="00745612" w:rsidRDefault="00745612">
      <w:pPr>
        <w:numPr>
          <w:ilvl w:val="0"/>
          <w:numId w:val="1"/>
        </w:numPr>
        <w:autoSpaceDE w:val="0"/>
        <w:autoSpaceDN w:val="0"/>
        <w:adjustRightInd w:val="0"/>
        <w:spacing w:line="240" w:lineRule="auto"/>
        <w:rPr>
          <w:rFonts w:ascii="Arial" w:hAnsi="Arial" w:cs="Arial"/>
          <w:sz w:val="24"/>
          <w:szCs w:val="24"/>
        </w:rPr>
      </w:pPr>
      <w:r>
        <w:rPr>
          <w:rFonts w:ascii="Arial" w:hAnsi="Arial" w:cs="Arial"/>
          <w:sz w:val="24"/>
          <w:szCs w:val="24"/>
        </w:rPr>
        <w:t>rast domaćeg proizvoda</w:t>
      </w:r>
    </w:p>
    <w:p w:rsidR="00745612" w:rsidRDefault="00745612">
      <w:pPr>
        <w:numPr>
          <w:ilvl w:val="0"/>
          <w:numId w:val="1"/>
        </w:numPr>
        <w:autoSpaceDE w:val="0"/>
        <w:autoSpaceDN w:val="0"/>
        <w:adjustRightInd w:val="0"/>
        <w:spacing w:line="240" w:lineRule="auto"/>
        <w:rPr>
          <w:rFonts w:ascii="Arial" w:hAnsi="Arial" w:cs="Arial"/>
          <w:sz w:val="24"/>
          <w:szCs w:val="24"/>
        </w:rPr>
      </w:pPr>
      <w:r>
        <w:rPr>
          <w:rFonts w:ascii="Arial" w:hAnsi="Arial" w:cs="Arial"/>
          <w:sz w:val="24"/>
          <w:szCs w:val="24"/>
        </w:rPr>
        <w:t>stabilnost cijena i domaćeg proizvoda</w:t>
      </w:r>
    </w:p>
    <w:p w:rsidR="00745612" w:rsidRDefault="00745612">
      <w:pPr>
        <w:numPr>
          <w:ilvl w:val="0"/>
          <w:numId w:val="1"/>
        </w:numPr>
        <w:autoSpaceDE w:val="0"/>
        <w:autoSpaceDN w:val="0"/>
        <w:adjustRightInd w:val="0"/>
        <w:spacing w:line="240" w:lineRule="auto"/>
        <w:rPr>
          <w:rFonts w:ascii="Arial" w:hAnsi="Arial" w:cs="Arial"/>
          <w:sz w:val="24"/>
          <w:szCs w:val="24"/>
        </w:rPr>
      </w:pPr>
      <w:r>
        <w:rPr>
          <w:rFonts w:ascii="Arial" w:hAnsi="Arial" w:cs="Arial"/>
          <w:sz w:val="24"/>
          <w:szCs w:val="24"/>
        </w:rPr>
        <w:t>pravedna raspodjela dohotka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numPr>
          <w:ilvl w:val="0"/>
          <w:numId w:val="14"/>
        </w:numPr>
        <w:tabs>
          <w:tab w:val="clear" w:pos="720"/>
          <w:tab w:val="num" w:pos="360"/>
        </w:tabs>
        <w:spacing w:line="240" w:lineRule="auto"/>
        <w:ind w:left="360"/>
        <w:jc w:val="left"/>
        <w:rPr>
          <w:rFonts w:ascii="Arial" w:hAnsi="Arial" w:cs="Arial"/>
          <w:b/>
          <w:sz w:val="24"/>
          <w:szCs w:val="24"/>
          <w:u w:val="single"/>
        </w:rPr>
      </w:pPr>
      <w:r>
        <w:rPr>
          <w:rFonts w:ascii="Arial" w:hAnsi="Arial" w:cs="Arial"/>
          <w:b/>
          <w:sz w:val="24"/>
          <w:szCs w:val="24"/>
          <w:u w:val="single"/>
        </w:rPr>
        <w:t>FUNKCIJE I INSTRUMENTI FISKALNE POLITIKE</w:t>
      </w:r>
    </w:p>
    <w:p w:rsidR="00745612" w:rsidRDefault="00745612">
      <w:pPr>
        <w:spacing w:line="240" w:lineRule="auto"/>
        <w:rPr>
          <w:rFonts w:ascii="Arial" w:hAnsi="Arial" w:cs="Arial"/>
          <w:sz w:val="24"/>
          <w:szCs w:val="24"/>
        </w:rPr>
      </w:pPr>
    </w:p>
    <w:p w:rsidR="00745612" w:rsidRDefault="00745612">
      <w:pPr>
        <w:spacing w:line="240" w:lineRule="auto"/>
        <w:ind w:firstLine="709"/>
        <w:rPr>
          <w:rFonts w:ascii="Arial" w:hAnsi="Arial" w:cs="Arial"/>
          <w:sz w:val="24"/>
          <w:szCs w:val="24"/>
        </w:rPr>
      </w:pPr>
      <w:r>
        <w:rPr>
          <w:rFonts w:ascii="Arial" w:hAnsi="Arial" w:cs="Arial"/>
          <w:bCs/>
          <w:sz w:val="24"/>
          <w:szCs w:val="24"/>
        </w:rPr>
        <w:t>Pod fiskalnom politikom podrazumijeva se upravljanje proračunskim prihodima i rashodima.</w:t>
      </w:r>
    </w:p>
    <w:p w:rsidR="00745612" w:rsidRDefault="00745612">
      <w:pPr>
        <w:spacing w:line="240" w:lineRule="auto"/>
        <w:rPr>
          <w:rFonts w:ascii="Arial" w:hAnsi="Arial" w:cs="Arial"/>
          <w:sz w:val="24"/>
          <w:szCs w:val="24"/>
        </w:rPr>
      </w:pPr>
      <w:r>
        <w:rPr>
          <w:rFonts w:ascii="Arial" w:hAnsi="Arial" w:cs="Arial"/>
          <w:sz w:val="24"/>
          <w:szCs w:val="24"/>
        </w:rPr>
        <w:t>Glavne funkcije fiskalne politike su:</w:t>
      </w:r>
    </w:p>
    <w:p w:rsidR="00745612" w:rsidRDefault="00745612">
      <w:pPr>
        <w:spacing w:line="240" w:lineRule="auto"/>
        <w:rPr>
          <w:rFonts w:ascii="Arial" w:hAnsi="Arial" w:cs="Arial"/>
          <w:b/>
          <w:bCs/>
          <w:sz w:val="24"/>
          <w:szCs w:val="24"/>
        </w:rPr>
      </w:pPr>
    </w:p>
    <w:p w:rsidR="00745612" w:rsidRDefault="00745612">
      <w:pPr>
        <w:numPr>
          <w:ilvl w:val="0"/>
          <w:numId w:val="15"/>
        </w:numPr>
        <w:spacing w:line="240" w:lineRule="auto"/>
        <w:jc w:val="left"/>
        <w:rPr>
          <w:rFonts w:ascii="Arial" w:hAnsi="Arial" w:cs="Arial"/>
          <w:sz w:val="24"/>
          <w:szCs w:val="24"/>
        </w:rPr>
      </w:pPr>
      <w:r>
        <w:rPr>
          <w:rFonts w:ascii="Arial" w:hAnsi="Arial" w:cs="Arial"/>
          <w:sz w:val="24"/>
          <w:szCs w:val="24"/>
          <w:u w:val="single"/>
        </w:rPr>
        <w:t>ALOKACIJA</w:t>
      </w:r>
      <w:r>
        <w:rPr>
          <w:rFonts w:ascii="Arial" w:hAnsi="Arial" w:cs="Arial"/>
          <w:sz w:val="24"/>
          <w:szCs w:val="24"/>
        </w:rPr>
        <w:t xml:space="preserve"> – kojom se posredstvom državnog proračuna izdvajaju sredstva za javne potrebe (npr. nacionalna obrana, izgradnja auto-cesta i sl.) iz ukupno raspoloživih sredstava i time obavlja njihova raspodjela na zajedničku i ostalu potrošnju</w:t>
      </w:r>
    </w:p>
    <w:p w:rsidR="00745612" w:rsidRDefault="00745612">
      <w:pPr>
        <w:numPr>
          <w:ilvl w:val="0"/>
          <w:numId w:val="15"/>
        </w:numPr>
        <w:spacing w:line="240" w:lineRule="auto"/>
        <w:jc w:val="left"/>
        <w:rPr>
          <w:rFonts w:ascii="Arial" w:hAnsi="Arial" w:cs="Arial"/>
          <w:sz w:val="24"/>
          <w:szCs w:val="24"/>
        </w:rPr>
      </w:pPr>
      <w:r>
        <w:rPr>
          <w:rFonts w:ascii="Arial" w:hAnsi="Arial" w:cs="Arial"/>
          <w:sz w:val="24"/>
          <w:szCs w:val="24"/>
          <w:u w:val="single"/>
        </w:rPr>
        <w:t>DISTRIBICIJA</w:t>
      </w:r>
      <w:r>
        <w:rPr>
          <w:rFonts w:ascii="Arial" w:hAnsi="Arial" w:cs="Arial"/>
          <w:sz w:val="24"/>
          <w:szCs w:val="24"/>
        </w:rPr>
        <w:t xml:space="preserve"> - preraspodjela dohotka i bogatstva kojom se omogućava pravednija raspodjela u granicama koje su društvu prihvatljive što se osobito odnosi na ravnomjerniju socijalnu distribuciju javne potrošnje (npr. putem socijalne pomoći)</w:t>
      </w:r>
    </w:p>
    <w:p w:rsidR="00745612" w:rsidRDefault="00745612">
      <w:pPr>
        <w:numPr>
          <w:ilvl w:val="0"/>
          <w:numId w:val="15"/>
        </w:numPr>
        <w:spacing w:line="240" w:lineRule="auto"/>
        <w:jc w:val="left"/>
        <w:rPr>
          <w:rFonts w:ascii="Arial" w:hAnsi="Arial" w:cs="Arial"/>
          <w:sz w:val="24"/>
          <w:szCs w:val="24"/>
        </w:rPr>
      </w:pPr>
      <w:r>
        <w:rPr>
          <w:rFonts w:ascii="Arial" w:hAnsi="Arial" w:cs="Arial"/>
          <w:sz w:val="24"/>
          <w:szCs w:val="24"/>
          <w:u w:val="single"/>
        </w:rPr>
        <w:t>STABILIZACIJA</w:t>
      </w:r>
      <w:r>
        <w:rPr>
          <w:rFonts w:ascii="Arial" w:hAnsi="Arial" w:cs="Arial"/>
          <w:sz w:val="24"/>
          <w:szCs w:val="24"/>
        </w:rPr>
        <w:t xml:space="preserve"> - u cilju održavanja visoke stope zaposlenosti, zadovoljavajućeg stupnja stabilnosti cijena, odgovarajuće stope privrednog rasta i rezultata u razmjeni s inozemstvom</w:t>
      </w:r>
    </w:p>
    <w:p w:rsidR="00745612" w:rsidRDefault="00745612">
      <w:pPr>
        <w:spacing w:line="240" w:lineRule="auto"/>
        <w:rPr>
          <w:rFonts w:ascii="Arial" w:hAnsi="Arial" w:cs="Arial"/>
          <w:sz w:val="24"/>
          <w:szCs w:val="24"/>
        </w:rPr>
      </w:pP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b/>
          <w:sz w:val="24"/>
          <w:szCs w:val="24"/>
        </w:rPr>
        <w:t>Glavni ciljevi</w:t>
      </w:r>
      <w:r>
        <w:rPr>
          <w:rFonts w:ascii="Arial" w:hAnsi="Arial" w:cs="Arial"/>
          <w:sz w:val="24"/>
          <w:szCs w:val="24"/>
        </w:rPr>
        <w:t xml:space="preserve"> kojima teži fiskalna politika su: </w:t>
      </w:r>
      <w:r>
        <w:rPr>
          <w:rFonts w:ascii="Arial" w:hAnsi="Arial" w:cs="Arial"/>
          <w:i/>
          <w:sz w:val="24"/>
          <w:szCs w:val="24"/>
        </w:rPr>
        <w:t>puna zaposlenost, stabilnost cijena (niska inflacija), poboljšanje bilance plaćanja, poticanje proizvodnje i privrednog rasta, preraspodjela dohotka i bogatstva ili ostvarivanje eksterne ravnoteže.</w:t>
      </w:r>
      <w:r>
        <w:rPr>
          <w:rFonts w:ascii="Arial" w:hAnsi="Arial" w:cs="Arial"/>
          <w:sz w:val="24"/>
          <w:szCs w:val="24"/>
        </w:rPr>
        <w:t xml:space="preserve"> </w:t>
      </w:r>
    </w:p>
    <w:p w:rsidR="00745612" w:rsidRDefault="00745612">
      <w:pPr>
        <w:autoSpaceDE w:val="0"/>
        <w:autoSpaceDN w:val="0"/>
        <w:adjustRightInd w:val="0"/>
        <w:spacing w:line="240" w:lineRule="auto"/>
        <w:ind w:firstLine="709"/>
        <w:rPr>
          <w:rFonts w:ascii="Arial" w:hAnsi="Arial" w:cs="Arial"/>
          <w:sz w:val="24"/>
          <w:szCs w:val="24"/>
        </w:rPr>
      </w:pPr>
    </w:p>
    <w:p w:rsidR="00745612" w:rsidRDefault="00745612">
      <w:pPr>
        <w:spacing w:line="240" w:lineRule="auto"/>
        <w:ind w:firstLine="709"/>
        <w:rPr>
          <w:rFonts w:ascii="Arial" w:hAnsi="Arial" w:cs="Arial"/>
          <w:sz w:val="24"/>
          <w:szCs w:val="24"/>
        </w:rPr>
      </w:pPr>
      <w:r>
        <w:rPr>
          <w:rFonts w:ascii="Arial" w:hAnsi="Arial" w:cs="Arial"/>
          <w:sz w:val="24"/>
          <w:szCs w:val="24"/>
        </w:rPr>
        <w:t xml:space="preserve">Pri ostvarivanju svojih ciljeva fiskalna politika se služi određenim sredstvima odnosno </w:t>
      </w:r>
      <w:r>
        <w:rPr>
          <w:rFonts w:ascii="Arial" w:hAnsi="Arial" w:cs="Arial"/>
          <w:i/>
          <w:sz w:val="24"/>
          <w:szCs w:val="24"/>
          <w:u w:val="single"/>
        </w:rPr>
        <w:t>instrumentima</w:t>
      </w:r>
      <w:r>
        <w:rPr>
          <w:rFonts w:ascii="Arial" w:hAnsi="Arial" w:cs="Arial"/>
          <w:sz w:val="24"/>
          <w:szCs w:val="24"/>
        </w:rPr>
        <w:t xml:space="preserve">: </w:t>
      </w:r>
    </w:p>
    <w:p w:rsidR="00DF32EF" w:rsidRDefault="00DF32EF">
      <w:pPr>
        <w:spacing w:line="240" w:lineRule="auto"/>
        <w:ind w:firstLine="709"/>
        <w:rPr>
          <w:rFonts w:ascii="Arial" w:hAnsi="Arial" w:cs="Arial"/>
          <w:sz w:val="24"/>
          <w:szCs w:val="24"/>
        </w:rPr>
      </w:pPr>
    </w:p>
    <w:p w:rsidR="00745612" w:rsidRDefault="00745612">
      <w:pPr>
        <w:numPr>
          <w:ilvl w:val="0"/>
          <w:numId w:val="16"/>
        </w:numPr>
        <w:spacing w:line="240" w:lineRule="auto"/>
        <w:jc w:val="left"/>
        <w:rPr>
          <w:rFonts w:ascii="Arial" w:hAnsi="Arial" w:cs="Arial"/>
          <w:sz w:val="24"/>
          <w:szCs w:val="24"/>
        </w:rPr>
      </w:pPr>
      <w:r>
        <w:rPr>
          <w:rFonts w:ascii="Arial" w:hAnsi="Arial" w:cs="Arial"/>
          <w:sz w:val="24"/>
          <w:szCs w:val="24"/>
          <w:u w:val="single"/>
        </w:rPr>
        <w:t>AUTOMATSKI STABILIZATOR</w:t>
      </w:r>
      <w:r>
        <w:rPr>
          <w:rFonts w:ascii="Arial" w:hAnsi="Arial" w:cs="Arial"/>
          <w:sz w:val="24"/>
          <w:szCs w:val="24"/>
        </w:rPr>
        <w:t xml:space="preserve"> – automatski reagiraju na promjene u privatnoj sferi - najvažniji automatski stabilizator je porez na dohodak</w:t>
      </w:r>
    </w:p>
    <w:p w:rsidR="00745612" w:rsidRDefault="00745612">
      <w:pPr>
        <w:numPr>
          <w:ilvl w:val="0"/>
          <w:numId w:val="16"/>
        </w:numPr>
        <w:spacing w:line="240" w:lineRule="auto"/>
        <w:jc w:val="left"/>
        <w:rPr>
          <w:rFonts w:ascii="Arial" w:hAnsi="Arial" w:cs="Arial"/>
          <w:sz w:val="24"/>
          <w:szCs w:val="24"/>
        </w:rPr>
      </w:pPr>
      <w:r>
        <w:rPr>
          <w:rFonts w:ascii="Arial" w:hAnsi="Arial" w:cs="Arial"/>
          <w:sz w:val="24"/>
          <w:szCs w:val="24"/>
          <w:u w:val="single"/>
        </w:rPr>
        <w:t>FORMULE ELASTIČNOSTI</w:t>
      </w:r>
      <w:r>
        <w:rPr>
          <w:rFonts w:ascii="Arial" w:hAnsi="Arial" w:cs="Arial"/>
          <w:sz w:val="24"/>
          <w:szCs w:val="24"/>
        </w:rPr>
        <w:t xml:space="preserve"> - mjere usmjerene na uklanjanje uzroka i posljedica poremećaja u gospodarstvu</w:t>
      </w:r>
    </w:p>
    <w:p w:rsidR="00745612" w:rsidRDefault="00745612">
      <w:pPr>
        <w:numPr>
          <w:ilvl w:val="0"/>
          <w:numId w:val="16"/>
        </w:numPr>
        <w:spacing w:line="240" w:lineRule="auto"/>
        <w:jc w:val="left"/>
        <w:rPr>
          <w:rFonts w:ascii="Arial" w:hAnsi="Arial" w:cs="Arial"/>
          <w:sz w:val="24"/>
          <w:szCs w:val="24"/>
        </w:rPr>
      </w:pPr>
      <w:r>
        <w:rPr>
          <w:rFonts w:ascii="Arial" w:hAnsi="Arial" w:cs="Arial"/>
          <w:sz w:val="24"/>
          <w:szCs w:val="24"/>
          <w:u w:val="single"/>
        </w:rPr>
        <w:t>DISKRECIJSKE MJERE</w:t>
      </w:r>
      <w:r>
        <w:rPr>
          <w:rFonts w:ascii="Arial" w:hAnsi="Arial" w:cs="Arial"/>
          <w:sz w:val="24"/>
          <w:szCs w:val="24"/>
        </w:rPr>
        <w:t xml:space="preserve"> – mjere koje nadležna državna tijela poduzimaju prema vlastitoj procjeni, a koje nisu unaprijed utvrđene</w:t>
      </w:r>
    </w:p>
    <w:p w:rsidR="00745612" w:rsidRDefault="00745612">
      <w:pPr>
        <w:spacing w:line="240" w:lineRule="auto"/>
        <w:ind w:left="360"/>
        <w:rPr>
          <w:rFonts w:ascii="Arial" w:hAnsi="Arial" w:cs="Arial"/>
          <w:sz w:val="24"/>
          <w:szCs w:val="24"/>
        </w:rPr>
      </w:pP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b/>
          <w:sz w:val="24"/>
          <w:szCs w:val="24"/>
        </w:rPr>
        <w:t>Ekspanzivnu fiskalnu politiku</w:t>
      </w:r>
      <w:r>
        <w:rPr>
          <w:rFonts w:ascii="Arial" w:hAnsi="Arial" w:cs="Arial"/>
          <w:sz w:val="24"/>
          <w:szCs w:val="24"/>
        </w:rPr>
        <w:t xml:space="preserve"> država najčešće koristi onda kada misli da</w:t>
      </w: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gospodarstvo ne raste dovoljno brzo ili je nezaposlenost previsoka. Na primjer, država povećava broj zaposlenih, mirovine, invalidnine kao i razna socijalna davanja, zatim investicijsku aktivnost, broj i vrste raznih poreznih i drugih oslobođenja i olakšica.</w:t>
      </w:r>
    </w:p>
    <w:p w:rsidR="00745612" w:rsidRDefault="00745612">
      <w:pPr>
        <w:pStyle w:val="Uvuenotijeloteksta"/>
      </w:pPr>
      <w:r>
        <w:t xml:space="preserve">U vrijeme depresije primjenjuje se </w:t>
      </w:r>
      <w:r>
        <w:rPr>
          <w:b/>
          <w:bCs/>
        </w:rPr>
        <w:t>ekspanzivna fiskalna politika</w:t>
      </w:r>
      <w:r>
        <w:t xml:space="preserve"> u vidu smanjenja poreza i porasta javnih prihoda.(ugrin)</w:t>
      </w:r>
    </w:p>
    <w:p w:rsidR="00745612" w:rsidRDefault="00745612">
      <w:pPr>
        <w:autoSpaceDE w:val="0"/>
        <w:autoSpaceDN w:val="0"/>
        <w:adjustRightInd w:val="0"/>
        <w:spacing w:line="240" w:lineRule="auto"/>
        <w:ind w:firstLine="709"/>
        <w:rPr>
          <w:rFonts w:ascii="Arial" w:hAnsi="Arial" w:cs="Arial"/>
          <w:sz w:val="24"/>
          <w:szCs w:val="24"/>
        </w:rPr>
      </w:pP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b/>
          <w:sz w:val="24"/>
          <w:szCs w:val="24"/>
        </w:rPr>
        <w:lastRenderedPageBreak/>
        <w:t>Restriktivna fiskalna politika</w:t>
      </w:r>
      <w:r>
        <w:rPr>
          <w:rFonts w:ascii="Arial" w:hAnsi="Arial" w:cs="Arial"/>
          <w:sz w:val="24"/>
          <w:szCs w:val="24"/>
        </w:rPr>
        <w:t xml:space="preserve"> više se koristi kad je prisutna visoka inflacija, jer smanjuje količinu raspoloživog novca u gospodarstvu za nove kupovine, te tako</w:t>
      </w: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smanjujući potrošnju, tj. potražnju istovremeno vrši pritisak na cijene. Prije svega je usmjerena na smanjenje prihoda i rashoda javnog sektora. Primjenom instrumenata fiskalne politike utječe se i na redistribuciju dohotka i imovine.</w:t>
      </w:r>
    </w:p>
    <w:p w:rsidR="00745612" w:rsidRDefault="00745612">
      <w:pPr>
        <w:autoSpaceDE w:val="0"/>
        <w:autoSpaceDN w:val="0"/>
        <w:adjustRightInd w:val="0"/>
        <w:spacing w:line="240" w:lineRule="auto"/>
        <w:ind w:firstLine="709"/>
        <w:rPr>
          <w:rFonts w:ascii="Arial" w:hAnsi="Arial" w:cs="Arial"/>
          <w:sz w:val="24"/>
          <w:szCs w:val="24"/>
        </w:rPr>
      </w:pP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 xml:space="preserve">U vrijeme inflacije primjenjuje se </w:t>
      </w:r>
      <w:r>
        <w:rPr>
          <w:rFonts w:ascii="Arial" w:hAnsi="Arial" w:cs="Arial"/>
          <w:b/>
          <w:bCs/>
          <w:sz w:val="24"/>
          <w:szCs w:val="24"/>
        </w:rPr>
        <w:t>kontrakcijska (restriktivna) politika</w:t>
      </w:r>
      <w:r>
        <w:rPr>
          <w:rFonts w:ascii="Arial" w:hAnsi="Arial" w:cs="Arial"/>
          <w:sz w:val="24"/>
          <w:szCs w:val="24"/>
        </w:rPr>
        <w:t xml:space="preserve"> u vidu povećanih poreza i smanjenje javnih rashoda. (ugrin)</w:t>
      </w:r>
    </w:p>
    <w:p w:rsidR="00745612" w:rsidRDefault="00745612">
      <w:pPr>
        <w:autoSpaceDE w:val="0"/>
        <w:autoSpaceDN w:val="0"/>
        <w:adjustRightInd w:val="0"/>
        <w:spacing w:line="240" w:lineRule="auto"/>
        <w:ind w:firstLine="709"/>
        <w:rPr>
          <w:rFonts w:ascii="Arial" w:hAnsi="Arial" w:cs="Arial"/>
          <w:sz w:val="24"/>
          <w:szCs w:val="24"/>
        </w:rPr>
      </w:pPr>
    </w:p>
    <w:p w:rsidR="00745612" w:rsidRDefault="00745612">
      <w:pPr>
        <w:autoSpaceDE w:val="0"/>
        <w:autoSpaceDN w:val="0"/>
        <w:adjustRightInd w:val="0"/>
        <w:spacing w:line="240" w:lineRule="auto"/>
        <w:ind w:firstLine="709"/>
        <w:rPr>
          <w:rFonts w:ascii="Arial" w:hAnsi="Arial" w:cs="Arial"/>
          <w:sz w:val="24"/>
          <w:szCs w:val="24"/>
        </w:rPr>
      </w:pPr>
    </w:p>
    <w:p w:rsidR="00745612" w:rsidRDefault="004557CC" w:rsidP="004557CC">
      <w:pPr>
        <w:pStyle w:val="Naslov2"/>
        <w:autoSpaceDE w:val="0"/>
        <w:autoSpaceDN w:val="0"/>
        <w:adjustRightInd w:val="0"/>
        <w:spacing w:after="120"/>
        <w:rPr>
          <w:bCs/>
        </w:rPr>
      </w:pPr>
      <w:r>
        <w:rPr>
          <w:bCs/>
        </w:rPr>
        <w:t>ŠTO SU PARAFISKALNI PRIHODI?</w:t>
      </w:r>
    </w:p>
    <w:p w:rsidR="004557CC" w:rsidRDefault="004557CC" w:rsidP="004557CC">
      <w:pPr>
        <w:autoSpaceDE w:val="0"/>
        <w:autoSpaceDN w:val="0"/>
        <w:adjustRightInd w:val="0"/>
        <w:spacing w:line="240" w:lineRule="auto"/>
        <w:rPr>
          <w:rFonts w:ascii="Arial" w:hAnsi="Arial" w:cs="Arial"/>
          <w:sz w:val="24"/>
          <w:szCs w:val="24"/>
        </w:rPr>
      </w:pPr>
      <w:r>
        <w:rPr>
          <w:rFonts w:ascii="Arial" w:hAnsi="Arial" w:cs="Arial"/>
          <w:sz w:val="24"/>
          <w:szCs w:val="24"/>
        </w:rPr>
        <w:t>Parafisklani prihodi (nameti) su prihodi od djelatnosti državnih organa, ne vodi ih država, ne kontrolira ih država niti su prihod proračuna države. To su prihodi od državne imovine, prihodi od darova, nasljedstva, prihodi od emisije novca, prihodi zasnovani na kreditnoj osnovi, idr.) (npr. HGK naplaćuje članstvo obrtnicima, tv pretplata)</w:t>
      </w:r>
    </w:p>
    <w:p w:rsidR="00745612" w:rsidRDefault="00745612">
      <w:pPr>
        <w:spacing w:line="240" w:lineRule="auto"/>
        <w:rPr>
          <w:rFonts w:ascii="Arial" w:hAnsi="Arial" w:cs="Arial"/>
          <w:b/>
          <w:bCs/>
          <w:sz w:val="24"/>
          <w:szCs w:val="24"/>
          <w:u w:val="single"/>
        </w:rPr>
      </w:pPr>
    </w:p>
    <w:p w:rsidR="00745612" w:rsidRDefault="00745612">
      <w:pPr>
        <w:spacing w:line="240" w:lineRule="auto"/>
        <w:rPr>
          <w:rFonts w:ascii="Arial" w:hAnsi="Arial" w:cs="Arial"/>
          <w:b/>
          <w:bCs/>
          <w:sz w:val="24"/>
          <w:szCs w:val="24"/>
          <w:u w:val="single"/>
        </w:rPr>
      </w:pPr>
    </w:p>
    <w:p w:rsidR="00745612" w:rsidRDefault="00745612">
      <w:pPr>
        <w:spacing w:line="240" w:lineRule="auto"/>
        <w:rPr>
          <w:rFonts w:ascii="Arial" w:hAnsi="Arial" w:cs="Arial"/>
          <w:b/>
          <w:bCs/>
          <w:sz w:val="24"/>
          <w:szCs w:val="24"/>
          <w:u w:val="single"/>
        </w:rPr>
      </w:pPr>
      <w:r>
        <w:rPr>
          <w:rFonts w:ascii="Arial" w:hAnsi="Arial" w:cs="Arial"/>
          <w:b/>
          <w:bCs/>
          <w:sz w:val="24"/>
          <w:szCs w:val="24"/>
          <w:u w:val="single"/>
        </w:rPr>
        <w:t>DRŽAVNI PRORAČUN I POLITIKA JAVNIH PRIHODA I RASHODA</w:t>
      </w:r>
    </w:p>
    <w:p w:rsidR="00745612" w:rsidRDefault="00745612">
      <w:pPr>
        <w:spacing w:line="240" w:lineRule="auto"/>
        <w:rPr>
          <w:rFonts w:ascii="Arial" w:hAnsi="Arial" w:cs="Arial"/>
          <w:b/>
          <w:bCs/>
          <w:sz w:val="24"/>
          <w:szCs w:val="24"/>
          <w:u w:val="single"/>
        </w:rPr>
      </w:pPr>
    </w:p>
    <w:p w:rsidR="00745612" w:rsidRDefault="00745612">
      <w:pPr>
        <w:spacing w:line="240" w:lineRule="auto"/>
        <w:ind w:firstLine="709"/>
        <w:rPr>
          <w:rFonts w:ascii="Arial" w:hAnsi="Arial" w:cs="Arial"/>
          <w:sz w:val="24"/>
          <w:szCs w:val="24"/>
        </w:rPr>
      </w:pPr>
      <w:r>
        <w:rPr>
          <w:rFonts w:ascii="Arial" w:hAnsi="Arial" w:cs="Arial"/>
          <w:sz w:val="24"/>
          <w:szCs w:val="24"/>
        </w:rPr>
        <w:t xml:space="preserve">Glavni fiskalni instrument u svakoj državi je </w:t>
      </w:r>
      <w:r>
        <w:rPr>
          <w:rFonts w:ascii="Arial" w:hAnsi="Arial" w:cs="Arial"/>
          <w:b/>
          <w:bCs/>
          <w:sz w:val="24"/>
          <w:szCs w:val="24"/>
        </w:rPr>
        <w:t>državni proračun</w:t>
      </w:r>
      <w:r>
        <w:rPr>
          <w:rFonts w:ascii="Arial" w:hAnsi="Arial" w:cs="Arial"/>
          <w:sz w:val="24"/>
          <w:szCs w:val="24"/>
        </w:rPr>
        <w:t xml:space="preserve"> - akt kojim se procjenjuju prihodi i primici te utvrđuju rashodi i izdaci države za jednu godinu, u skladu sa zakonom, a donosi ga Hrvatski sabor.</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sz w:val="24"/>
          <w:szCs w:val="24"/>
          <w:u w:val="single"/>
        </w:rPr>
        <w:t>Razlikujemo dvije vrste proračuna</w:t>
      </w:r>
      <w:r>
        <w:rPr>
          <w:rFonts w:ascii="Arial" w:hAnsi="Arial" w:cs="Arial"/>
          <w:sz w:val="24"/>
          <w:szCs w:val="24"/>
        </w:rPr>
        <w:t>:</w:t>
      </w:r>
    </w:p>
    <w:p w:rsidR="00745612" w:rsidRDefault="00745612">
      <w:pPr>
        <w:numPr>
          <w:ilvl w:val="0"/>
          <w:numId w:val="19"/>
        </w:numPr>
        <w:spacing w:line="240" w:lineRule="auto"/>
        <w:jc w:val="left"/>
        <w:rPr>
          <w:rFonts w:ascii="Arial" w:hAnsi="Arial" w:cs="Arial"/>
          <w:sz w:val="24"/>
          <w:szCs w:val="24"/>
        </w:rPr>
      </w:pPr>
      <w:r>
        <w:rPr>
          <w:rFonts w:ascii="Arial" w:hAnsi="Arial" w:cs="Arial"/>
          <w:sz w:val="24"/>
          <w:szCs w:val="24"/>
        </w:rPr>
        <w:t xml:space="preserve"> </w:t>
      </w:r>
      <w:r>
        <w:rPr>
          <w:rFonts w:ascii="Arial" w:hAnsi="Arial" w:cs="Arial"/>
          <w:b/>
          <w:bCs/>
          <w:sz w:val="24"/>
          <w:szCs w:val="24"/>
        </w:rPr>
        <w:t>uravnoteženi</w:t>
      </w:r>
      <w:r>
        <w:rPr>
          <w:rFonts w:ascii="Arial" w:hAnsi="Arial" w:cs="Arial"/>
          <w:sz w:val="24"/>
          <w:szCs w:val="24"/>
        </w:rPr>
        <w:t xml:space="preserve"> – kada su prihodi jednaki rashodima i</w:t>
      </w:r>
    </w:p>
    <w:p w:rsidR="00745612" w:rsidRDefault="00745612">
      <w:pPr>
        <w:numPr>
          <w:ilvl w:val="0"/>
          <w:numId w:val="19"/>
        </w:numPr>
        <w:spacing w:line="240" w:lineRule="auto"/>
        <w:jc w:val="left"/>
        <w:rPr>
          <w:rFonts w:ascii="Arial" w:hAnsi="Arial" w:cs="Arial"/>
          <w:sz w:val="24"/>
          <w:szCs w:val="24"/>
        </w:rPr>
      </w:pPr>
      <w:r>
        <w:rPr>
          <w:rFonts w:ascii="Arial" w:hAnsi="Arial" w:cs="Arial"/>
          <w:sz w:val="24"/>
          <w:szCs w:val="24"/>
        </w:rPr>
        <w:t xml:space="preserve"> </w:t>
      </w:r>
      <w:r>
        <w:rPr>
          <w:rFonts w:ascii="Arial" w:hAnsi="Arial" w:cs="Arial"/>
          <w:b/>
          <w:bCs/>
          <w:sz w:val="24"/>
          <w:szCs w:val="24"/>
        </w:rPr>
        <w:t>neuravnoteženi</w:t>
      </w:r>
      <w:r>
        <w:rPr>
          <w:rFonts w:ascii="Arial" w:hAnsi="Arial" w:cs="Arial"/>
          <w:sz w:val="24"/>
          <w:szCs w:val="24"/>
        </w:rPr>
        <w:t xml:space="preserve"> – kada su prihodi veći od rashoda (proračunski suficit) ili kada su prihodi manji od rashoda (proračunski deficit).</w:t>
      </w:r>
    </w:p>
    <w:p w:rsidR="00745612" w:rsidRDefault="00745612">
      <w:pPr>
        <w:spacing w:line="240" w:lineRule="auto"/>
        <w:rPr>
          <w:rFonts w:ascii="Arial" w:hAnsi="Arial" w:cs="Arial"/>
          <w:sz w:val="24"/>
          <w:szCs w:val="24"/>
        </w:rPr>
      </w:pP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 xml:space="preserve">Pod </w:t>
      </w:r>
      <w:r>
        <w:rPr>
          <w:rFonts w:ascii="Arial" w:hAnsi="Arial" w:cs="Arial"/>
          <w:b/>
          <w:sz w:val="24"/>
          <w:szCs w:val="24"/>
        </w:rPr>
        <w:t>javnim rashodima</w:t>
      </w:r>
      <w:r>
        <w:rPr>
          <w:rFonts w:ascii="Arial" w:hAnsi="Arial" w:cs="Arial"/>
          <w:sz w:val="24"/>
          <w:szCs w:val="24"/>
        </w:rPr>
        <w:t xml:space="preserve"> podrazumijevamo sve izdatke države u najširem smislu radi obavljanja njezinih ustavom i zakonom određenih funkcija. </w:t>
      </w: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b/>
          <w:sz w:val="24"/>
          <w:szCs w:val="24"/>
        </w:rPr>
        <w:t>Javni prihodi</w:t>
      </w:r>
      <w:r>
        <w:rPr>
          <w:rFonts w:ascii="Arial" w:hAnsi="Arial" w:cs="Arial"/>
          <w:sz w:val="24"/>
          <w:szCs w:val="24"/>
        </w:rPr>
        <w:t xml:space="preserve"> su porezni i ostali prihodi (doprinosi, carine, takse i dr.) koji su zakonima i drugim propisima donesenima na temelju zakona propisani kao obvezni. Država može stjecati svoje prihode još i na temelju vlasništva nad kapitalom, prodaje imovine, emisijske dobiti, potpora i slično.</w:t>
      </w:r>
    </w:p>
    <w:p w:rsidR="00745612" w:rsidRDefault="00745612">
      <w:pPr>
        <w:autoSpaceDE w:val="0"/>
        <w:autoSpaceDN w:val="0"/>
        <w:adjustRightInd w:val="0"/>
        <w:spacing w:line="240" w:lineRule="auto"/>
        <w:rPr>
          <w:rFonts w:ascii="Arial" w:hAnsi="Arial" w:cs="Arial"/>
          <w:sz w:val="24"/>
          <w:szCs w:val="24"/>
        </w:rPr>
      </w:pPr>
    </w:p>
    <w:p w:rsidR="00745612" w:rsidRDefault="00745612">
      <w:pPr>
        <w:spacing w:line="240" w:lineRule="auto"/>
        <w:rPr>
          <w:rFonts w:ascii="Arial" w:hAnsi="Arial" w:cs="Arial"/>
          <w:b/>
          <w:bCs/>
          <w:sz w:val="24"/>
          <w:szCs w:val="24"/>
        </w:rPr>
      </w:pPr>
      <w:r>
        <w:rPr>
          <w:rFonts w:ascii="Arial" w:hAnsi="Arial" w:cs="Arial"/>
          <w:b/>
          <w:bCs/>
          <w:sz w:val="24"/>
          <w:szCs w:val="24"/>
        </w:rPr>
        <w:t>Proračunski deficit:</w:t>
      </w:r>
    </w:p>
    <w:p w:rsidR="00745612" w:rsidRDefault="00745612">
      <w:pPr>
        <w:numPr>
          <w:ilvl w:val="1"/>
          <w:numId w:val="20"/>
        </w:numPr>
        <w:spacing w:line="240" w:lineRule="auto"/>
        <w:jc w:val="left"/>
        <w:rPr>
          <w:rFonts w:ascii="Arial" w:hAnsi="Arial" w:cs="Arial"/>
          <w:sz w:val="24"/>
          <w:szCs w:val="24"/>
        </w:rPr>
      </w:pPr>
      <w:r>
        <w:rPr>
          <w:rFonts w:ascii="Arial" w:hAnsi="Arial" w:cs="Arial"/>
          <w:sz w:val="24"/>
          <w:szCs w:val="24"/>
        </w:rPr>
        <w:t>može biti važan instrument ekonomske politike</w:t>
      </w:r>
    </w:p>
    <w:p w:rsidR="00745612" w:rsidRDefault="00745612">
      <w:pPr>
        <w:numPr>
          <w:ilvl w:val="1"/>
          <w:numId w:val="20"/>
        </w:numPr>
        <w:spacing w:line="240" w:lineRule="auto"/>
        <w:jc w:val="left"/>
        <w:rPr>
          <w:rFonts w:ascii="Arial" w:hAnsi="Arial" w:cs="Arial"/>
          <w:sz w:val="24"/>
          <w:szCs w:val="24"/>
        </w:rPr>
      </w:pPr>
      <w:r>
        <w:rPr>
          <w:rFonts w:ascii="Arial" w:hAnsi="Arial" w:cs="Arial"/>
          <w:sz w:val="24"/>
          <w:szCs w:val="24"/>
        </w:rPr>
        <w:t>može nastati na tekućim javnim prihodima i rashodima, to jest na tekućem dijelu proračuna kao razlika tekućih prihoda i rashoda</w:t>
      </w:r>
    </w:p>
    <w:p w:rsidR="00745612" w:rsidRDefault="00745612">
      <w:pPr>
        <w:numPr>
          <w:ilvl w:val="1"/>
          <w:numId w:val="20"/>
        </w:numPr>
        <w:spacing w:line="240" w:lineRule="auto"/>
        <w:jc w:val="left"/>
        <w:rPr>
          <w:rFonts w:ascii="Arial" w:hAnsi="Arial" w:cs="Arial"/>
          <w:sz w:val="24"/>
          <w:szCs w:val="24"/>
        </w:rPr>
      </w:pPr>
      <w:r>
        <w:rPr>
          <w:rFonts w:ascii="Arial" w:hAnsi="Arial" w:cs="Arial"/>
          <w:sz w:val="24"/>
          <w:szCs w:val="24"/>
        </w:rPr>
        <w:t>može nastati kao razlika kapitalnih prihoda i rashoda na tzv. proračunu kapitala</w:t>
      </w:r>
    </w:p>
    <w:p w:rsidR="00745612" w:rsidRDefault="00745612">
      <w:pPr>
        <w:spacing w:line="240" w:lineRule="auto"/>
        <w:rPr>
          <w:rFonts w:ascii="Arial" w:hAnsi="Arial" w:cs="Arial"/>
          <w:sz w:val="24"/>
          <w:szCs w:val="24"/>
          <w:u w:val="single"/>
        </w:rPr>
      </w:pPr>
    </w:p>
    <w:p w:rsidR="00745612" w:rsidRDefault="00745612">
      <w:pPr>
        <w:spacing w:line="240" w:lineRule="auto"/>
        <w:rPr>
          <w:rFonts w:ascii="Arial" w:hAnsi="Arial" w:cs="Arial"/>
          <w:sz w:val="24"/>
          <w:szCs w:val="24"/>
          <w:u w:val="single"/>
        </w:rPr>
      </w:pPr>
      <w:r>
        <w:rPr>
          <w:rFonts w:ascii="Arial" w:hAnsi="Arial" w:cs="Arial"/>
          <w:sz w:val="24"/>
          <w:szCs w:val="24"/>
          <w:u w:val="single"/>
        </w:rPr>
        <w:t xml:space="preserve">Financira se najčešće na dva načina: </w:t>
      </w:r>
    </w:p>
    <w:p w:rsidR="00745612" w:rsidRDefault="00745612">
      <w:pPr>
        <w:numPr>
          <w:ilvl w:val="2"/>
          <w:numId w:val="21"/>
        </w:numPr>
        <w:spacing w:line="240" w:lineRule="auto"/>
        <w:jc w:val="left"/>
        <w:rPr>
          <w:rFonts w:ascii="Arial" w:hAnsi="Arial" w:cs="Arial"/>
          <w:sz w:val="24"/>
          <w:szCs w:val="24"/>
        </w:rPr>
      </w:pPr>
      <w:r>
        <w:rPr>
          <w:rFonts w:ascii="Arial" w:hAnsi="Arial" w:cs="Arial"/>
          <w:sz w:val="24"/>
          <w:szCs w:val="24"/>
        </w:rPr>
        <w:t xml:space="preserve">prodaja imovine (na primjer, prihodi od privatizacije) ili </w:t>
      </w:r>
    </w:p>
    <w:p w:rsidR="00745612" w:rsidRDefault="00745612">
      <w:pPr>
        <w:numPr>
          <w:ilvl w:val="2"/>
          <w:numId w:val="21"/>
        </w:numPr>
        <w:spacing w:line="240" w:lineRule="auto"/>
        <w:jc w:val="left"/>
        <w:rPr>
          <w:rFonts w:ascii="Arial" w:hAnsi="Arial" w:cs="Arial"/>
          <w:sz w:val="24"/>
          <w:szCs w:val="24"/>
        </w:rPr>
      </w:pPr>
      <w:r>
        <w:rPr>
          <w:rFonts w:ascii="Arial" w:hAnsi="Arial" w:cs="Arial"/>
          <w:sz w:val="24"/>
          <w:szCs w:val="24"/>
        </w:rPr>
        <w:t>zaduživanje (kratkoročno i dugoročno)</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bCs/>
          <w:sz w:val="24"/>
          <w:szCs w:val="24"/>
          <w:u w:val="single"/>
        </w:rPr>
        <w:t>STRUKTURA I KRETANJE PRORAČUNA RH</w:t>
      </w:r>
    </w:p>
    <w:p w:rsidR="00745612" w:rsidRDefault="00745612">
      <w:pPr>
        <w:spacing w:line="240" w:lineRule="auto"/>
        <w:rPr>
          <w:rFonts w:ascii="Arial" w:hAnsi="Arial" w:cs="Arial"/>
          <w:sz w:val="24"/>
          <w:szCs w:val="24"/>
        </w:rPr>
      </w:pP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Javna potrošnja u Republici Hrvatskoj financira se preko triju organizacijskih</w:t>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rPr>
        <w:lastRenderedPageBreak/>
        <w:t xml:space="preserve">razina odnosno putem tri razine proračuna: </w:t>
      </w:r>
    </w:p>
    <w:p w:rsidR="00745612" w:rsidRDefault="00745612">
      <w:pPr>
        <w:autoSpaceDE w:val="0"/>
        <w:autoSpaceDN w:val="0"/>
        <w:adjustRightInd w:val="0"/>
        <w:spacing w:line="240" w:lineRule="auto"/>
        <w:rPr>
          <w:rFonts w:ascii="Arial" w:hAnsi="Arial" w:cs="Arial"/>
          <w:b/>
          <w:sz w:val="24"/>
          <w:szCs w:val="24"/>
        </w:rPr>
      </w:pPr>
      <w:r>
        <w:rPr>
          <w:rFonts w:ascii="Arial" w:hAnsi="Arial" w:cs="Arial"/>
          <w:b/>
          <w:sz w:val="24"/>
          <w:szCs w:val="24"/>
        </w:rPr>
        <w:t>(1) državni proračun (prihodi i rashodi prorač. korisnika: ministarstva, državne agencije i dr.)</w:t>
      </w:r>
    </w:p>
    <w:p w:rsidR="00745612" w:rsidRDefault="00745612">
      <w:pPr>
        <w:autoSpaceDE w:val="0"/>
        <w:autoSpaceDN w:val="0"/>
        <w:adjustRightInd w:val="0"/>
        <w:spacing w:line="240" w:lineRule="auto"/>
        <w:rPr>
          <w:rFonts w:ascii="Arial" w:hAnsi="Arial" w:cs="Arial"/>
          <w:b/>
          <w:sz w:val="24"/>
          <w:szCs w:val="24"/>
        </w:rPr>
      </w:pPr>
      <w:r>
        <w:rPr>
          <w:rFonts w:ascii="Arial" w:hAnsi="Arial" w:cs="Arial"/>
          <w:b/>
          <w:sz w:val="24"/>
          <w:szCs w:val="24"/>
        </w:rPr>
        <w:t xml:space="preserve">(2) proračun izvanproračunskih fondova (mirovinski izadravstveni fond, zavod za zapošljavanje, Hrvatske ceste, HFP) </w:t>
      </w:r>
    </w:p>
    <w:p w:rsidR="00745612" w:rsidRDefault="00745612">
      <w:pPr>
        <w:autoSpaceDE w:val="0"/>
        <w:autoSpaceDN w:val="0"/>
        <w:adjustRightInd w:val="0"/>
        <w:spacing w:line="240" w:lineRule="auto"/>
        <w:rPr>
          <w:rFonts w:ascii="Arial" w:hAnsi="Arial" w:cs="Arial"/>
          <w:sz w:val="24"/>
          <w:szCs w:val="24"/>
        </w:rPr>
      </w:pPr>
      <w:r>
        <w:rPr>
          <w:rFonts w:ascii="Arial" w:hAnsi="Arial" w:cs="Arial"/>
          <w:b/>
          <w:sz w:val="24"/>
          <w:szCs w:val="24"/>
        </w:rPr>
        <w:t>(3) proračuni jedinica lokalne i područne (regionalne) samouprave (županije , općine, gradovi)</w:t>
      </w:r>
      <w:r>
        <w:rPr>
          <w:rFonts w:ascii="Arial" w:hAnsi="Arial" w:cs="Arial"/>
          <w:sz w:val="24"/>
          <w:szCs w:val="24"/>
        </w:rPr>
        <w:t xml:space="preserve">. </w:t>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rPr>
        <w:t xml:space="preserve">Sva tri proračuna čine cjelinu - proračun opće države. </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b/>
          <w:sz w:val="24"/>
          <w:szCs w:val="24"/>
        </w:rPr>
        <w:t>Proračun opće države</w:t>
      </w:r>
      <w:r>
        <w:rPr>
          <w:rFonts w:ascii="Arial" w:hAnsi="Arial" w:cs="Arial"/>
          <w:sz w:val="24"/>
          <w:szCs w:val="24"/>
        </w:rPr>
        <w:t xml:space="preserve"> najčešće se naziva samo proračun ili državni proračun.Predstavlja ključno sredstvo državne vlade u vođenju ekonomske i fiskalne</w:t>
      </w:r>
    </w:p>
    <w:p w:rsidR="00745612" w:rsidRDefault="00745612">
      <w:pPr>
        <w:autoSpaceDE w:val="0"/>
        <w:autoSpaceDN w:val="0"/>
        <w:adjustRightInd w:val="0"/>
        <w:spacing w:line="240" w:lineRule="auto"/>
        <w:rPr>
          <w:rFonts w:ascii="Arial" w:hAnsi="Arial" w:cs="Arial"/>
          <w:sz w:val="24"/>
          <w:szCs w:val="24"/>
        </w:rPr>
      </w:pPr>
      <w:r>
        <w:rPr>
          <w:rFonts w:ascii="Arial" w:hAnsi="Arial" w:cs="Arial"/>
          <w:sz w:val="24"/>
          <w:szCs w:val="24"/>
        </w:rPr>
        <w:t>politike. Proračun opće države važan je kao ukupan pokazatelj o tome koliko je države prihoda prikupila i na koji način ih je potrošila.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r>
        <w:rPr>
          <w:rFonts w:ascii="Arial" w:hAnsi="Arial" w:cs="Arial"/>
          <w:b/>
          <w:sz w:val="24"/>
          <w:szCs w:val="24"/>
        </w:rPr>
        <w:t>Konsolidirani proračun</w:t>
      </w:r>
      <w:r>
        <w:rPr>
          <w:rFonts w:ascii="Arial" w:hAnsi="Arial" w:cs="Arial"/>
          <w:sz w:val="24"/>
          <w:szCs w:val="24"/>
        </w:rPr>
        <w:t xml:space="preserve"> </w:t>
      </w:r>
      <w:r>
        <w:rPr>
          <w:rFonts w:ascii="Arial" w:hAnsi="Arial" w:cs="Arial"/>
          <w:b/>
          <w:sz w:val="24"/>
          <w:szCs w:val="24"/>
        </w:rPr>
        <w:t>središnje države</w:t>
      </w:r>
      <w:r>
        <w:rPr>
          <w:rFonts w:ascii="Arial" w:hAnsi="Arial" w:cs="Arial"/>
          <w:sz w:val="24"/>
          <w:szCs w:val="24"/>
        </w:rPr>
        <w:t>. Nastaje konsolidacijom državnog proračuna i proračuna proračunskih fondova (tj. zbroj primitaka i izdataka)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b/>
          <w:sz w:val="24"/>
          <w:szCs w:val="24"/>
        </w:rPr>
        <w:t>Konsolidirani</w:t>
      </w:r>
      <w:r>
        <w:rPr>
          <w:rFonts w:ascii="Arial" w:hAnsi="Arial" w:cs="Arial"/>
          <w:sz w:val="24"/>
          <w:szCs w:val="24"/>
        </w:rPr>
        <w:t xml:space="preserve"> </w:t>
      </w:r>
      <w:r>
        <w:rPr>
          <w:rFonts w:ascii="Arial" w:hAnsi="Arial" w:cs="Arial"/>
          <w:b/>
          <w:sz w:val="24"/>
          <w:szCs w:val="24"/>
        </w:rPr>
        <w:t>proračun opće države</w:t>
      </w:r>
      <w:r>
        <w:rPr>
          <w:rFonts w:ascii="Arial" w:hAnsi="Arial" w:cs="Arial"/>
          <w:sz w:val="24"/>
          <w:szCs w:val="24"/>
        </w:rPr>
        <w:t xml:space="preserve"> rezultat je konsolidacije između svih triju dijelova: </w:t>
      </w:r>
      <w:r>
        <w:rPr>
          <w:rFonts w:ascii="Arial" w:hAnsi="Arial" w:cs="Arial"/>
          <w:i/>
          <w:sz w:val="24"/>
          <w:szCs w:val="24"/>
        </w:rPr>
        <w:t>državnog</w:t>
      </w:r>
      <w:r>
        <w:rPr>
          <w:rFonts w:ascii="Arial" w:hAnsi="Arial" w:cs="Arial"/>
          <w:sz w:val="24"/>
          <w:szCs w:val="24"/>
        </w:rPr>
        <w:t xml:space="preserve"> </w:t>
      </w:r>
      <w:r>
        <w:rPr>
          <w:rFonts w:ascii="Arial" w:hAnsi="Arial" w:cs="Arial"/>
          <w:i/>
          <w:sz w:val="24"/>
          <w:szCs w:val="24"/>
        </w:rPr>
        <w:t>proračuna, proračuna izvanproračunskih fondova i proračuna jedinica lokalne i</w:t>
      </w:r>
      <w:r>
        <w:rPr>
          <w:rFonts w:ascii="Arial" w:hAnsi="Arial" w:cs="Arial"/>
          <w:sz w:val="24"/>
          <w:szCs w:val="24"/>
        </w:rPr>
        <w:t xml:space="preserve"> </w:t>
      </w:r>
      <w:r>
        <w:rPr>
          <w:rFonts w:ascii="Arial" w:hAnsi="Arial" w:cs="Arial"/>
          <w:i/>
          <w:sz w:val="24"/>
          <w:szCs w:val="24"/>
        </w:rPr>
        <w:t>područne (regionalne) samouprave</w:t>
      </w:r>
      <w:r>
        <w:rPr>
          <w:rFonts w:ascii="Arial" w:hAnsi="Arial" w:cs="Arial"/>
          <w:sz w:val="24"/>
          <w:szCs w:val="24"/>
        </w:rPr>
        <w:t>. Nastaje konsolidacijom konsolidiranog proračuna središnje države sa proračunom jedinica lokalne i regionalne samouprave.</w:t>
      </w:r>
    </w:p>
    <w:p w:rsidR="00745612" w:rsidRDefault="00745612">
      <w:pPr>
        <w:autoSpaceDE w:val="0"/>
        <w:autoSpaceDN w:val="0"/>
        <w:adjustRightInd w:val="0"/>
        <w:spacing w:line="240" w:lineRule="auto"/>
        <w:ind w:firstLine="709"/>
        <w:rPr>
          <w:rFonts w:ascii="Arial" w:hAnsi="Arial" w:cs="Arial"/>
          <w:sz w:val="24"/>
          <w:szCs w:val="24"/>
        </w:rPr>
      </w:pP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 xml:space="preserve">Državni proračun financira se čitavim nizom prihoda, a od ukupnih prihoda proračuna najvažniji prihod državnog proračuna čine različite vrste poreznih prihoda, osobito porez na dodanu vrijednost i trošarine te doprinosi za socijalno osiguranje. </w:t>
      </w: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Prema strukturi prihoda državnog proračuna Hrvatska znatno odstupa od zemalja EU jer ima izuzetno nizak udio poreza na dohodak i dobit, a vrlo visok udio u potrošnim porezima.</w:t>
      </w: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i/>
          <w:sz w:val="24"/>
          <w:szCs w:val="24"/>
        </w:rPr>
        <w:t>Ukupni prihodi proračuna konsolidirane opće države</w:t>
      </w:r>
      <w:r>
        <w:rPr>
          <w:rFonts w:ascii="Arial" w:hAnsi="Arial" w:cs="Arial"/>
          <w:sz w:val="24"/>
          <w:szCs w:val="24"/>
        </w:rPr>
        <w:t xml:space="preserve"> u 2007. godini iznosili su 126,7 mlrd HRK. Među izvanproračunskim korisnicima najveće su prihode ostvarile Hrvatske vode (1,9 mlrd kuna) i Hrvatske autoceste (1,4 mlrd kuna). Prema razinama državne vlasti, vidljivo je da se čak 85,4% prihoda odnosi na državni proračun 10%,  10,5% na jedinice lokalne i regionalne (područne)samouprave, a preostalih 3,9% na izvanproračunske korisnike. </w:t>
      </w: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sz w:val="24"/>
          <w:szCs w:val="24"/>
        </w:rPr>
        <w:t>Ukupni prihodi proračuna od 2003. do 2007. godine porasli za 30 milijardi kuna odnosno gotovo 40%.</w:t>
      </w:r>
    </w:p>
    <w:p w:rsidR="00745612" w:rsidRDefault="00745612">
      <w:pPr>
        <w:spacing w:line="240" w:lineRule="auto"/>
        <w:ind w:firstLine="709"/>
        <w:rPr>
          <w:rFonts w:ascii="Arial" w:hAnsi="Arial" w:cs="Arial"/>
          <w:sz w:val="24"/>
          <w:szCs w:val="24"/>
        </w:rPr>
      </w:pPr>
      <w:r>
        <w:rPr>
          <w:rFonts w:ascii="Arial" w:hAnsi="Arial" w:cs="Arial"/>
          <w:sz w:val="24"/>
          <w:szCs w:val="24"/>
        </w:rPr>
        <w:t>Visoka razina javnih rashoda - ponajprije usmjereni na potrošnju, te prosječno veći porast potrošnje države rezultira postojanjem rastućeg deficita državnog proračuna.</w:t>
      </w:r>
    </w:p>
    <w:p w:rsidR="00745612" w:rsidRDefault="00745612">
      <w:pPr>
        <w:autoSpaceDE w:val="0"/>
        <w:autoSpaceDN w:val="0"/>
        <w:adjustRightInd w:val="0"/>
        <w:spacing w:line="240" w:lineRule="auto"/>
        <w:ind w:firstLine="709"/>
        <w:rPr>
          <w:rFonts w:ascii="Arial" w:hAnsi="Arial" w:cs="Arial"/>
          <w:sz w:val="24"/>
          <w:szCs w:val="24"/>
        </w:rPr>
      </w:pPr>
      <w:r>
        <w:rPr>
          <w:rFonts w:ascii="Arial" w:hAnsi="Arial" w:cs="Arial"/>
          <w:bCs/>
          <w:sz w:val="24"/>
          <w:szCs w:val="24"/>
        </w:rPr>
        <w:t>Fiskalna konsolidacija započeta 2004. godine dovela je u samo tri godine do prepolovljenja deficita konsolidirane opće države koji je u 2007. godini iznosio 2,3% BDP-a. Ukupni deficit proračuna opće države dodatno je smanjen te je ostvaren na razini od 1,6% BDP – a u 2007.</w:t>
      </w:r>
      <w:r>
        <w:rPr>
          <w:rFonts w:ascii="Arial" w:hAnsi="Arial" w:cs="Arial"/>
          <w:sz w:val="24"/>
          <w:szCs w:val="24"/>
        </w:rPr>
        <w:t xml:space="preserve"> </w:t>
      </w:r>
      <w:r>
        <w:rPr>
          <w:rFonts w:ascii="Arial" w:hAnsi="Arial" w:cs="Arial"/>
          <w:i/>
          <w:sz w:val="24"/>
          <w:szCs w:val="24"/>
        </w:rPr>
        <w:t>Kao i na strani prihoda i na strani rashoda državnog proračuna primjećuje se njihov rast u razdoblju 2003 – 2007 od 27,5 milijardi HRK</w:t>
      </w:r>
      <w:r>
        <w:rPr>
          <w:rFonts w:ascii="Arial" w:hAnsi="Arial" w:cs="Arial"/>
          <w:sz w:val="24"/>
          <w:szCs w:val="24"/>
        </w:rPr>
        <w:t>.</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p>
    <w:p w:rsidR="00745612" w:rsidRDefault="00745612">
      <w:pPr>
        <w:numPr>
          <w:ilvl w:val="0"/>
          <w:numId w:val="14"/>
        </w:numPr>
        <w:tabs>
          <w:tab w:val="clear" w:pos="720"/>
          <w:tab w:val="num" w:pos="360"/>
        </w:tabs>
        <w:spacing w:line="240" w:lineRule="auto"/>
        <w:ind w:left="360"/>
        <w:jc w:val="left"/>
        <w:rPr>
          <w:rFonts w:ascii="Arial" w:hAnsi="Arial" w:cs="Arial"/>
          <w:b/>
          <w:sz w:val="24"/>
          <w:szCs w:val="24"/>
          <w:u w:val="single"/>
        </w:rPr>
      </w:pPr>
      <w:r>
        <w:rPr>
          <w:rFonts w:ascii="Arial" w:hAnsi="Arial" w:cs="Arial"/>
          <w:b/>
          <w:sz w:val="24"/>
          <w:szCs w:val="24"/>
          <w:u w:val="single"/>
        </w:rPr>
        <w:t>JAVNI DUG</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bCs/>
          <w:sz w:val="24"/>
          <w:szCs w:val="24"/>
        </w:rPr>
        <w:t>Državni dug</w:t>
      </w:r>
      <w:r>
        <w:rPr>
          <w:rFonts w:ascii="Arial" w:hAnsi="Arial" w:cs="Arial"/>
          <w:sz w:val="24"/>
          <w:szCs w:val="24"/>
        </w:rPr>
        <w:t xml:space="preserve"> - dug konsolidiranog proračuna RH odnosno dug opće države.</w:t>
      </w:r>
    </w:p>
    <w:p w:rsidR="00745612" w:rsidRDefault="00745612">
      <w:pPr>
        <w:spacing w:line="240" w:lineRule="auto"/>
        <w:rPr>
          <w:rFonts w:ascii="Arial" w:hAnsi="Arial" w:cs="Arial"/>
          <w:sz w:val="24"/>
          <w:szCs w:val="24"/>
        </w:rPr>
      </w:pPr>
      <w:r>
        <w:rPr>
          <w:rFonts w:ascii="Arial" w:hAnsi="Arial" w:cs="Arial"/>
          <w:b/>
          <w:bCs/>
          <w:sz w:val="24"/>
          <w:szCs w:val="24"/>
        </w:rPr>
        <w:t>Javni dug</w:t>
      </w:r>
      <w:r>
        <w:rPr>
          <w:rFonts w:ascii="Arial" w:hAnsi="Arial" w:cs="Arial"/>
          <w:sz w:val="24"/>
          <w:szCs w:val="24"/>
        </w:rPr>
        <w:t xml:space="preserve"> – </w:t>
      </w:r>
      <w:r w:rsidR="00DF32EF">
        <w:rPr>
          <w:rFonts w:ascii="Arial" w:hAnsi="Arial" w:cs="Arial"/>
          <w:sz w:val="24"/>
          <w:szCs w:val="24"/>
        </w:rPr>
        <w:t>akumulirana pozajmljena novčana sredstva države</w:t>
      </w:r>
      <w:r>
        <w:rPr>
          <w:rFonts w:ascii="Arial" w:hAnsi="Arial" w:cs="Arial"/>
          <w:sz w:val="24"/>
          <w:szCs w:val="24"/>
        </w:rPr>
        <w:t>. To je najčešće obveza države koja nastaje zajmom koji država koristi kada ne može iz vlastitih prihoda pokriti ukupne rashode.</w:t>
      </w:r>
    </w:p>
    <w:p w:rsidR="00745612" w:rsidRDefault="00745612">
      <w:pPr>
        <w:spacing w:line="240" w:lineRule="auto"/>
        <w:rPr>
          <w:rFonts w:ascii="Arial" w:hAnsi="Arial" w:cs="Arial"/>
          <w:sz w:val="24"/>
          <w:szCs w:val="24"/>
        </w:rPr>
      </w:pPr>
      <w:r>
        <w:rPr>
          <w:rFonts w:ascii="Arial" w:hAnsi="Arial" w:cs="Arial"/>
          <w:sz w:val="24"/>
          <w:szCs w:val="24"/>
        </w:rPr>
        <w:t xml:space="preserve">Nastaje na nekoliko karakterističnih načina: </w:t>
      </w:r>
    </w:p>
    <w:p w:rsidR="00745612" w:rsidRDefault="00745612">
      <w:pPr>
        <w:numPr>
          <w:ilvl w:val="1"/>
          <w:numId w:val="24"/>
        </w:numPr>
        <w:spacing w:line="240" w:lineRule="auto"/>
        <w:jc w:val="left"/>
        <w:rPr>
          <w:rFonts w:ascii="Arial" w:hAnsi="Arial" w:cs="Arial"/>
          <w:sz w:val="24"/>
          <w:szCs w:val="24"/>
        </w:rPr>
      </w:pPr>
      <w:r>
        <w:rPr>
          <w:rFonts w:ascii="Arial" w:hAnsi="Arial" w:cs="Arial"/>
          <w:sz w:val="24"/>
          <w:szCs w:val="24"/>
        </w:rPr>
        <w:t xml:space="preserve">za potrebe financiranja kapitalne izgradnje; </w:t>
      </w:r>
    </w:p>
    <w:p w:rsidR="00745612" w:rsidRDefault="00745612">
      <w:pPr>
        <w:numPr>
          <w:ilvl w:val="1"/>
          <w:numId w:val="24"/>
        </w:numPr>
        <w:spacing w:line="240" w:lineRule="auto"/>
        <w:jc w:val="left"/>
        <w:rPr>
          <w:rFonts w:ascii="Arial" w:hAnsi="Arial" w:cs="Arial"/>
          <w:sz w:val="24"/>
          <w:szCs w:val="24"/>
        </w:rPr>
      </w:pPr>
      <w:r>
        <w:rPr>
          <w:rFonts w:ascii="Arial" w:hAnsi="Arial" w:cs="Arial"/>
          <w:sz w:val="24"/>
          <w:szCs w:val="24"/>
        </w:rPr>
        <w:t>za pokrivanje tekućih rashoda države;</w:t>
      </w:r>
    </w:p>
    <w:p w:rsidR="00745612" w:rsidRDefault="00745612">
      <w:pPr>
        <w:numPr>
          <w:ilvl w:val="1"/>
          <w:numId w:val="24"/>
        </w:numPr>
        <w:spacing w:line="240" w:lineRule="auto"/>
        <w:jc w:val="left"/>
        <w:rPr>
          <w:rFonts w:ascii="Arial" w:hAnsi="Arial" w:cs="Arial"/>
          <w:sz w:val="24"/>
          <w:szCs w:val="24"/>
        </w:rPr>
      </w:pPr>
      <w:r>
        <w:rPr>
          <w:rFonts w:ascii="Arial" w:hAnsi="Arial" w:cs="Arial"/>
          <w:sz w:val="24"/>
          <w:szCs w:val="24"/>
        </w:rPr>
        <w:t>radi budućih potencijalnih obveza države (sanacije financijskih institucija i poduzeća, umirovljenici, zdravstvo i dr.)</w:t>
      </w:r>
    </w:p>
    <w:p w:rsidR="00745612" w:rsidRDefault="00745612">
      <w:pPr>
        <w:spacing w:line="240" w:lineRule="auto"/>
        <w:ind w:left="1080"/>
        <w:rPr>
          <w:rFonts w:ascii="Arial" w:hAnsi="Arial" w:cs="Arial"/>
          <w:sz w:val="24"/>
          <w:szCs w:val="24"/>
        </w:rPr>
      </w:pPr>
    </w:p>
    <w:p w:rsidR="00745612" w:rsidRDefault="00745612">
      <w:pPr>
        <w:spacing w:line="240" w:lineRule="auto"/>
        <w:ind w:firstLine="709"/>
        <w:rPr>
          <w:rFonts w:ascii="Arial" w:hAnsi="Arial" w:cs="Arial"/>
          <w:sz w:val="24"/>
          <w:szCs w:val="24"/>
          <w:u w:val="single"/>
        </w:rPr>
      </w:pPr>
      <w:r>
        <w:rPr>
          <w:rFonts w:ascii="Arial" w:hAnsi="Arial" w:cs="Arial"/>
          <w:sz w:val="24"/>
          <w:szCs w:val="24"/>
        </w:rPr>
        <w:t xml:space="preserve">Ovisno o tome duguje li država vjerovnicima u zemlji ili inozemstvu, razlikujemo </w:t>
      </w:r>
      <w:r>
        <w:rPr>
          <w:rFonts w:ascii="Arial" w:hAnsi="Arial" w:cs="Arial"/>
          <w:sz w:val="24"/>
          <w:szCs w:val="24"/>
          <w:u w:val="single"/>
        </w:rPr>
        <w:t xml:space="preserve">domaći i inozemni javni dug. </w:t>
      </w:r>
    </w:p>
    <w:p w:rsidR="00745612" w:rsidRDefault="00745612">
      <w:pPr>
        <w:spacing w:line="240" w:lineRule="auto"/>
        <w:ind w:firstLine="709"/>
        <w:rPr>
          <w:rFonts w:ascii="Arial" w:hAnsi="Arial" w:cs="Arial"/>
          <w:sz w:val="24"/>
          <w:szCs w:val="24"/>
        </w:rPr>
      </w:pPr>
      <w:r>
        <w:rPr>
          <w:rFonts w:ascii="Arial" w:hAnsi="Arial" w:cs="Arial"/>
          <w:sz w:val="24"/>
          <w:szCs w:val="24"/>
        </w:rPr>
        <w:t xml:space="preserve">Za financijska tržišta bivših tranzicijskih zemalja </w:t>
      </w:r>
      <w:r>
        <w:rPr>
          <w:rFonts w:ascii="Arial" w:hAnsi="Arial" w:cs="Arial"/>
          <w:b/>
          <w:bCs/>
          <w:sz w:val="24"/>
          <w:szCs w:val="24"/>
        </w:rPr>
        <w:t xml:space="preserve">značajnije je zaduživanje na domaćem nego na inozemnom financijskom tržištu. </w:t>
      </w:r>
      <w:r>
        <w:rPr>
          <w:rFonts w:ascii="Arial" w:hAnsi="Arial" w:cs="Arial"/>
          <w:bCs/>
          <w:sz w:val="24"/>
          <w:szCs w:val="24"/>
        </w:rPr>
        <w:t>K</w:t>
      </w:r>
      <w:r>
        <w:rPr>
          <w:rFonts w:ascii="Arial" w:hAnsi="Arial" w:cs="Arial"/>
          <w:sz w:val="24"/>
          <w:szCs w:val="24"/>
        </w:rPr>
        <w:t>ao glavni razlog navodi se razvoj domaćeg financijskog tržišta i transparentno trgovanje te manja izloženost vanjskim rizicima (promjena kamatnih stopa ili tečaja).</w:t>
      </w:r>
    </w:p>
    <w:p w:rsidR="00745612" w:rsidRDefault="00745612">
      <w:pPr>
        <w:spacing w:line="240" w:lineRule="auto"/>
        <w:ind w:firstLine="709"/>
        <w:rPr>
          <w:rFonts w:ascii="Arial" w:hAnsi="Arial" w:cs="Arial"/>
          <w:sz w:val="24"/>
          <w:szCs w:val="24"/>
        </w:rPr>
      </w:pPr>
      <w:r>
        <w:rPr>
          <w:rFonts w:ascii="Arial" w:hAnsi="Arial" w:cs="Arial"/>
          <w:sz w:val="24"/>
          <w:szCs w:val="24"/>
        </w:rPr>
        <w:t>Proračunski deficit je tijek, a javni dug stanje.</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b/>
          <w:bCs/>
          <w:sz w:val="24"/>
          <w:szCs w:val="24"/>
          <w:u w:val="single"/>
        </w:rPr>
      </w:pPr>
      <w:r>
        <w:rPr>
          <w:rFonts w:ascii="Arial" w:hAnsi="Arial" w:cs="Arial"/>
          <w:b/>
          <w:bCs/>
          <w:sz w:val="24"/>
          <w:szCs w:val="24"/>
          <w:u w:val="single"/>
        </w:rPr>
        <w:t>KRETANJE JAVNOG DUGA RH</w:t>
      </w:r>
    </w:p>
    <w:p w:rsidR="00745612" w:rsidRDefault="00745612">
      <w:pPr>
        <w:spacing w:line="240" w:lineRule="auto"/>
        <w:rPr>
          <w:rFonts w:ascii="Arial" w:hAnsi="Arial" w:cs="Arial"/>
          <w:b/>
          <w:bCs/>
          <w:sz w:val="24"/>
          <w:szCs w:val="24"/>
          <w:u w:val="single"/>
        </w:rPr>
      </w:pPr>
    </w:p>
    <w:p w:rsidR="00745612" w:rsidRDefault="00745612">
      <w:pPr>
        <w:spacing w:line="240" w:lineRule="auto"/>
        <w:ind w:firstLine="709"/>
        <w:rPr>
          <w:rFonts w:ascii="Arial" w:hAnsi="Arial" w:cs="Arial"/>
          <w:bCs/>
          <w:sz w:val="24"/>
          <w:szCs w:val="24"/>
        </w:rPr>
      </w:pPr>
      <w:r>
        <w:rPr>
          <w:rFonts w:ascii="Arial" w:hAnsi="Arial" w:cs="Arial"/>
          <w:sz w:val="24"/>
          <w:szCs w:val="24"/>
        </w:rPr>
        <w:t xml:space="preserve">Na razini EU, </w:t>
      </w:r>
      <w:r>
        <w:rPr>
          <w:rFonts w:ascii="Arial" w:hAnsi="Arial" w:cs="Arial"/>
          <w:sz w:val="24"/>
          <w:szCs w:val="24"/>
          <w:u w:val="single"/>
        </w:rPr>
        <w:t>ugovorom iz Maastrichta</w:t>
      </w:r>
      <w:r>
        <w:rPr>
          <w:rFonts w:ascii="Arial" w:hAnsi="Arial" w:cs="Arial"/>
          <w:sz w:val="24"/>
          <w:szCs w:val="24"/>
        </w:rPr>
        <w:t xml:space="preserve">, </w:t>
      </w:r>
      <w:r>
        <w:rPr>
          <w:rFonts w:ascii="Arial" w:hAnsi="Arial" w:cs="Arial"/>
          <w:b/>
          <w:sz w:val="24"/>
          <w:szCs w:val="24"/>
        </w:rPr>
        <w:t>zaduženje opće države</w:t>
      </w:r>
      <w:r>
        <w:rPr>
          <w:rFonts w:ascii="Arial" w:hAnsi="Arial" w:cs="Arial"/>
          <w:sz w:val="24"/>
          <w:szCs w:val="24"/>
        </w:rPr>
        <w:t xml:space="preserve"> ograničeno je na 60% BDP-a. U usporedbi sa prosjekom EU-27 i kriterijem iz Maastrichta </w:t>
      </w:r>
      <w:r>
        <w:rPr>
          <w:rFonts w:ascii="Arial" w:hAnsi="Arial" w:cs="Arial"/>
          <w:b/>
          <w:bCs/>
          <w:sz w:val="24"/>
          <w:szCs w:val="24"/>
        </w:rPr>
        <w:t xml:space="preserve">razina udjela javnog duga u BDP-u </w:t>
      </w:r>
      <w:r>
        <w:rPr>
          <w:rFonts w:ascii="Arial" w:hAnsi="Arial" w:cs="Arial"/>
          <w:bCs/>
          <w:sz w:val="24"/>
          <w:szCs w:val="24"/>
        </w:rPr>
        <w:t>Hrvatske je zadovoljavajuća</w:t>
      </w:r>
      <w:r>
        <w:rPr>
          <w:rFonts w:ascii="Arial" w:hAnsi="Arial" w:cs="Arial"/>
          <w:sz w:val="24"/>
          <w:szCs w:val="24"/>
        </w:rPr>
        <w:t xml:space="preserve"> </w:t>
      </w:r>
      <w:r>
        <w:rPr>
          <w:rFonts w:ascii="Arial" w:hAnsi="Arial" w:cs="Arial"/>
          <w:bCs/>
          <w:sz w:val="24"/>
          <w:szCs w:val="24"/>
        </w:rPr>
        <w:t>(u 2007. godini – 44,4%).</w:t>
      </w:r>
    </w:p>
    <w:p w:rsidR="00745612" w:rsidRDefault="00745612">
      <w:pPr>
        <w:spacing w:line="240" w:lineRule="auto"/>
        <w:ind w:firstLine="709"/>
        <w:rPr>
          <w:rFonts w:ascii="Arial" w:hAnsi="Arial" w:cs="Arial"/>
          <w:sz w:val="24"/>
          <w:szCs w:val="24"/>
        </w:rPr>
      </w:pPr>
      <w:r>
        <w:rPr>
          <w:rFonts w:ascii="Arial" w:hAnsi="Arial" w:cs="Arial"/>
          <w:sz w:val="24"/>
          <w:szCs w:val="24"/>
        </w:rPr>
        <w:t>Od sredine 1990-ih država se najvećim dijelom zaduživala izdavanjem obveznica za izvršavanje državnog proračuna i to većim dijelom za financiranje proračunskog deficita. Od 2000. godine sve više se zadužuje kreditima kod poslovnih banaka te putem trezorskih zapisa.</w:t>
      </w:r>
    </w:p>
    <w:p w:rsidR="00745612" w:rsidRDefault="00745612">
      <w:pPr>
        <w:spacing w:line="240" w:lineRule="auto"/>
        <w:ind w:firstLine="709"/>
        <w:rPr>
          <w:rFonts w:ascii="Arial" w:hAnsi="Arial" w:cs="Arial"/>
          <w:sz w:val="24"/>
          <w:szCs w:val="24"/>
        </w:rPr>
      </w:pPr>
      <w:r>
        <w:rPr>
          <w:rFonts w:ascii="Arial" w:hAnsi="Arial" w:cs="Arial"/>
          <w:sz w:val="24"/>
          <w:szCs w:val="24"/>
        </w:rPr>
        <w:t>Javni dug države u 1994. godini je bio pretežito domaćeg podrijetla (96%), dok je struktura do 2002. godine potpuno promijenjena u korist inozemnog duga. Situacija se mijenja 2005. godine u korist povećanja komponente domaćeg duga.</w:t>
      </w:r>
    </w:p>
    <w:p w:rsidR="00745612" w:rsidRDefault="00745612">
      <w:pPr>
        <w:spacing w:line="240" w:lineRule="auto"/>
        <w:rPr>
          <w:rFonts w:ascii="Arial" w:hAnsi="Arial" w:cs="Arial"/>
          <w:sz w:val="24"/>
          <w:szCs w:val="24"/>
          <w:u w:val="single"/>
        </w:rPr>
      </w:pPr>
    </w:p>
    <w:p w:rsidR="00745612" w:rsidRDefault="00745612">
      <w:pPr>
        <w:spacing w:line="240" w:lineRule="auto"/>
        <w:ind w:firstLine="709"/>
        <w:rPr>
          <w:rFonts w:ascii="Arial" w:hAnsi="Arial" w:cs="Arial"/>
          <w:sz w:val="24"/>
          <w:szCs w:val="24"/>
        </w:rPr>
      </w:pPr>
      <w:r>
        <w:rPr>
          <w:rFonts w:ascii="Arial" w:hAnsi="Arial" w:cs="Arial"/>
          <w:sz w:val="24"/>
          <w:szCs w:val="24"/>
          <w:u w:val="single"/>
        </w:rPr>
        <w:t>Strategija upravljanja javnim dugom u razdoblju od 2009.-2011</w:t>
      </w:r>
      <w:r>
        <w:rPr>
          <w:rFonts w:ascii="Arial" w:hAnsi="Arial" w:cs="Arial"/>
          <w:sz w:val="24"/>
          <w:szCs w:val="24"/>
        </w:rPr>
        <w:t xml:space="preserve">. </w:t>
      </w:r>
    </w:p>
    <w:p w:rsidR="00745612" w:rsidRDefault="00745612">
      <w:pPr>
        <w:spacing w:line="240" w:lineRule="auto"/>
        <w:rPr>
          <w:rFonts w:ascii="Arial" w:hAnsi="Arial" w:cs="Arial"/>
          <w:sz w:val="24"/>
          <w:szCs w:val="24"/>
        </w:rPr>
      </w:pPr>
      <w:r>
        <w:rPr>
          <w:rFonts w:ascii="Arial" w:hAnsi="Arial" w:cs="Arial"/>
          <w:sz w:val="24"/>
          <w:szCs w:val="24"/>
        </w:rPr>
        <w:t>glavna odrednica kretanja javnog duga u srednjem roku ostaje daljnje smanjivanje njegova udjela u BDP-u.</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left"/>
        <w:rPr>
          <w:rStyle w:val="postbody"/>
          <w:rFonts w:ascii="Arial" w:hAnsi="Arial" w:cs="Arial"/>
          <w:b/>
          <w:sz w:val="24"/>
          <w:szCs w:val="24"/>
          <w:u w:val="single"/>
        </w:rPr>
      </w:pPr>
      <w:r>
        <w:rPr>
          <w:rFonts w:ascii="Arial" w:hAnsi="Arial" w:cs="Arial"/>
          <w:b/>
          <w:sz w:val="24"/>
          <w:szCs w:val="24"/>
          <w:u w:val="single"/>
        </w:rPr>
        <w:t xml:space="preserve">3. </w:t>
      </w:r>
      <w:r>
        <w:rPr>
          <w:rStyle w:val="postbody"/>
          <w:rFonts w:ascii="Arial" w:hAnsi="Arial" w:cs="Arial"/>
          <w:b/>
          <w:sz w:val="24"/>
          <w:szCs w:val="24"/>
          <w:u w:val="single"/>
        </w:rPr>
        <w:t>NABROJITE KRITERIJE KONVERGENCIJE I OBJASNITE SITUACIJU U RH S OBZIROM NA NJIH(10)? (f)</w:t>
      </w:r>
      <w:r>
        <w:rPr>
          <w:rFonts w:ascii="Arial" w:hAnsi="Arial" w:cs="Arial"/>
          <w:sz w:val="24"/>
          <w:szCs w:val="24"/>
        </w:rPr>
        <w:br/>
      </w:r>
      <w:r>
        <w:rPr>
          <w:rFonts w:ascii="Arial" w:hAnsi="Arial" w:cs="Arial"/>
          <w:sz w:val="24"/>
          <w:szCs w:val="24"/>
        </w:rPr>
        <w:br/>
      </w:r>
      <w:r>
        <w:rPr>
          <w:rStyle w:val="postbody"/>
          <w:rFonts w:ascii="Arial" w:hAnsi="Arial" w:cs="Arial"/>
          <w:sz w:val="24"/>
          <w:szCs w:val="24"/>
        </w:rPr>
        <w:t xml:space="preserve">Okvir 1: </w:t>
      </w:r>
      <w:r>
        <w:rPr>
          <w:rStyle w:val="postbody"/>
          <w:rFonts w:ascii="Arial" w:hAnsi="Arial" w:cs="Arial"/>
          <w:b/>
          <w:sz w:val="24"/>
          <w:szCs w:val="24"/>
          <w:u w:val="single"/>
        </w:rPr>
        <w:t>Maastrichtski kriterij konvergencije</w:t>
      </w:r>
    </w:p>
    <w:p w:rsidR="00745612" w:rsidRDefault="00745612">
      <w:pPr>
        <w:autoSpaceDE w:val="0"/>
        <w:autoSpaceDN w:val="0"/>
        <w:adjustRightInd w:val="0"/>
        <w:spacing w:line="240" w:lineRule="auto"/>
        <w:ind w:firstLine="709"/>
        <w:jc w:val="left"/>
        <w:rPr>
          <w:rStyle w:val="postbody"/>
          <w:rFonts w:ascii="Arial" w:hAnsi="Arial" w:cs="Arial"/>
          <w:sz w:val="24"/>
          <w:szCs w:val="24"/>
        </w:rPr>
      </w:pPr>
      <w:r>
        <w:rPr>
          <w:rFonts w:ascii="Arial" w:hAnsi="Arial" w:cs="Arial"/>
          <w:b/>
          <w:sz w:val="24"/>
          <w:szCs w:val="24"/>
        </w:rPr>
        <w:br/>
      </w:r>
      <w:r>
        <w:rPr>
          <w:rStyle w:val="postbody"/>
          <w:rFonts w:ascii="Arial" w:hAnsi="Arial" w:cs="Arial"/>
          <w:b/>
          <w:sz w:val="24"/>
          <w:szCs w:val="24"/>
        </w:rPr>
        <w:t>1. stabilnost cijena</w:t>
      </w:r>
      <w:r>
        <w:rPr>
          <w:rStyle w:val="postbody"/>
          <w:rFonts w:ascii="Arial" w:hAnsi="Arial" w:cs="Arial"/>
          <w:sz w:val="24"/>
          <w:szCs w:val="24"/>
        </w:rPr>
        <w:t xml:space="preserve"> - stopa inflacije ne smije prelaziti 1,5% bod prosječne stope inflacije triju država članica sa najmanjom inflacijom;</w:t>
      </w:r>
      <w:r>
        <w:rPr>
          <w:rFonts w:ascii="Arial" w:hAnsi="Arial" w:cs="Arial"/>
          <w:sz w:val="24"/>
          <w:szCs w:val="24"/>
        </w:rPr>
        <w:br/>
      </w:r>
      <w:r>
        <w:rPr>
          <w:rStyle w:val="postbody"/>
          <w:rFonts w:ascii="Arial" w:hAnsi="Arial" w:cs="Arial"/>
          <w:b/>
          <w:sz w:val="24"/>
          <w:szCs w:val="24"/>
        </w:rPr>
        <w:t>2. kamatne stope</w:t>
      </w:r>
      <w:r>
        <w:rPr>
          <w:rStyle w:val="postbody"/>
          <w:rFonts w:ascii="Arial" w:hAnsi="Arial" w:cs="Arial"/>
          <w:sz w:val="24"/>
          <w:szCs w:val="24"/>
        </w:rPr>
        <w:t xml:space="preserve"> - prosječna dugoročna nominalna kamatna stopa ne smije biti viša </w:t>
      </w:r>
      <w:r>
        <w:rPr>
          <w:rStyle w:val="postbody"/>
          <w:rFonts w:ascii="Arial" w:hAnsi="Arial" w:cs="Arial"/>
          <w:sz w:val="24"/>
          <w:szCs w:val="24"/>
        </w:rPr>
        <w:lastRenderedPageBreak/>
        <w:t>od 2% boda u odnosu na kamatne stope triju zemalja Unije s najnižom stopom inflacije;</w:t>
      </w:r>
      <w:r>
        <w:rPr>
          <w:rFonts w:ascii="Arial" w:hAnsi="Arial" w:cs="Arial"/>
          <w:sz w:val="24"/>
          <w:szCs w:val="24"/>
        </w:rPr>
        <w:br/>
      </w:r>
      <w:r>
        <w:rPr>
          <w:rStyle w:val="postbody"/>
          <w:rFonts w:ascii="Arial" w:hAnsi="Arial" w:cs="Arial"/>
          <w:b/>
          <w:sz w:val="24"/>
          <w:szCs w:val="24"/>
        </w:rPr>
        <w:t>3. deficiti proračuna opće države</w:t>
      </w:r>
      <w:r>
        <w:rPr>
          <w:rStyle w:val="postbody"/>
          <w:rFonts w:ascii="Arial" w:hAnsi="Arial" w:cs="Arial"/>
          <w:sz w:val="24"/>
          <w:szCs w:val="24"/>
        </w:rPr>
        <w:t xml:space="preserve"> – udio proračunskog deficita opće države u BDP-u ne smije prelaziti 3%;</w:t>
      </w:r>
      <w:r>
        <w:rPr>
          <w:rFonts w:ascii="Arial" w:hAnsi="Arial" w:cs="Arial"/>
          <w:sz w:val="24"/>
          <w:szCs w:val="24"/>
        </w:rPr>
        <w:br/>
      </w:r>
      <w:r>
        <w:rPr>
          <w:rStyle w:val="postbody"/>
          <w:rFonts w:ascii="Arial" w:hAnsi="Arial" w:cs="Arial"/>
          <w:b/>
          <w:sz w:val="24"/>
          <w:szCs w:val="24"/>
        </w:rPr>
        <w:t>4. dug</w:t>
      </w:r>
      <w:r>
        <w:rPr>
          <w:rStyle w:val="postbody"/>
          <w:rFonts w:ascii="Arial" w:hAnsi="Arial" w:cs="Arial"/>
          <w:sz w:val="24"/>
          <w:szCs w:val="24"/>
        </w:rPr>
        <w:t xml:space="preserve"> – udio </w:t>
      </w:r>
      <w:r w:rsidR="002C6134">
        <w:rPr>
          <w:rStyle w:val="postbody"/>
          <w:rFonts w:ascii="Arial" w:hAnsi="Arial" w:cs="Arial"/>
          <w:sz w:val="24"/>
          <w:szCs w:val="24"/>
        </w:rPr>
        <w:t>javnog duga</w:t>
      </w:r>
      <w:r>
        <w:rPr>
          <w:rStyle w:val="postbody"/>
          <w:rFonts w:ascii="Arial" w:hAnsi="Arial" w:cs="Arial"/>
          <w:sz w:val="24"/>
          <w:szCs w:val="24"/>
        </w:rPr>
        <w:t xml:space="preserve"> u BDP-u ne smije prijeći 60%;</w:t>
      </w:r>
      <w:r w:rsidR="002C6134">
        <w:rPr>
          <w:rStyle w:val="postbody"/>
          <w:rFonts w:ascii="Arial" w:hAnsi="Arial" w:cs="Arial"/>
          <w:sz w:val="24"/>
          <w:szCs w:val="24"/>
        </w:rPr>
        <w:t xml:space="preserve"> ali zemlji s većim javnim dugom bit će dozvoljeno usvojiti euro ako je oučljiv trend dugotrajnog pada javnog duga</w:t>
      </w:r>
      <w:r>
        <w:rPr>
          <w:rFonts w:ascii="Arial" w:hAnsi="Arial" w:cs="Arial"/>
          <w:sz w:val="24"/>
          <w:szCs w:val="24"/>
        </w:rPr>
        <w:br/>
      </w:r>
      <w:r>
        <w:rPr>
          <w:rStyle w:val="postbody"/>
          <w:rFonts w:ascii="Arial" w:hAnsi="Arial" w:cs="Arial"/>
          <w:b/>
          <w:sz w:val="24"/>
          <w:szCs w:val="24"/>
        </w:rPr>
        <w:t>5. stabilnost tečaja</w:t>
      </w:r>
      <w:r>
        <w:rPr>
          <w:rStyle w:val="postbody"/>
          <w:rFonts w:ascii="Arial" w:hAnsi="Arial" w:cs="Arial"/>
          <w:sz w:val="24"/>
          <w:szCs w:val="24"/>
        </w:rPr>
        <w:t xml:space="preserve"> - nacionalna valuta ne smije devalvirati u prethodne dvije godine i mora se nalaziti unutar tečajnih raspona utvrđenih Europskim monetarnim sustavom (± 2,25%).</w:t>
      </w:r>
      <w:r>
        <w:rPr>
          <w:rFonts w:ascii="Arial" w:hAnsi="Arial" w:cs="Arial"/>
          <w:sz w:val="24"/>
          <w:szCs w:val="24"/>
        </w:rPr>
        <w:br/>
      </w:r>
      <w:r>
        <w:rPr>
          <w:rStyle w:val="postbody"/>
          <w:rFonts w:ascii="Arial" w:hAnsi="Arial" w:cs="Arial"/>
          <w:sz w:val="24"/>
          <w:szCs w:val="24"/>
        </w:rPr>
        <w:t xml:space="preserve">Najprije se analizira </w:t>
      </w:r>
      <w:r>
        <w:rPr>
          <w:rStyle w:val="postbody"/>
          <w:rFonts w:ascii="Arial" w:hAnsi="Arial" w:cs="Arial"/>
          <w:i/>
          <w:sz w:val="24"/>
          <w:szCs w:val="24"/>
          <w:u w:val="single"/>
        </w:rPr>
        <w:t>udovoljavanje kriteriju proračunskog deficita</w:t>
      </w:r>
      <w:r>
        <w:rPr>
          <w:rStyle w:val="postbody"/>
          <w:rFonts w:ascii="Arial" w:hAnsi="Arial" w:cs="Arial"/>
          <w:sz w:val="24"/>
          <w:szCs w:val="24"/>
        </w:rPr>
        <w:t>. U svim zemljama EU uočava se trend njegova smanjenja te konvergencija prema kriteriju od 3% BDP-a. Najveći problem sa ispunjavanjem navedenog kriterija prisutan je u Mađarskoj. Hrvatska je smanjila svoj ukupni deficit opće države s 4,0% BDP-a u 2005. na 2,3% BDP-a u 2007. godini. Tako se Hrvatska u 2007. godini u usporedbi s ostalim zemljama, nalazila među zemljama s višim razinama deficita opće države od prosjeka EU-27.</w:t>
      </w:r>
      <w:r>
        <w:rPr>
          <w:rFonts w:ascii="Arial" w:hAnsi="Arial" w:cs="Arial"/>
          <w:sz w:val="24"/>
          <w:szCs w:val="24"/>
        </w:rPr>
        <w:br/>
      </w:r>
      <w:r>
        <w:rPr>
          <w:rStyle w:val="postbody"/>
          <w:rFonts w:ascii="Arial" w:hAnsi="Arial" w:cs="Arial"/>
          <w:sz w:val="24"/>
          <w:szCs w:val="24"/>
        </w:rPr>
        <w:t xml:space="preserve">Analizira se </w:t>
      </w:r>
      <w:r>
        <w:rPr>
          <w:rStyle w:val="postbody"/>
          <w:rFonts w:ascii="Arial" w:hAnsi="Arial" w:cs="Arial"/>
          <w:i/>
          <w:sz w:val="24"/>
          <w:szCs w:val="24"/>
          <w:u w:val="single"/>
        </w:rPr>
        <w:t>udovoljavanje kriterija javnog duga</w:t>
      </w:r>
      <w:r>
        <w:rPr>
          <w:rStyle w:val="postbody"/>
          <w:rFonts w:ascii="Arial" w:hAnsi="Arial" w:cs="Arial"/>
          <w:i/>
          <w:sz w:val="24"/>
          <w:szCs w:val="24"/>
        </w:rPr>
        <w:t>.</w:t>
      </w:r>
      <w:r>
        <w:rPr>
          <w:rStyle w:val="postbody"/>
          <w:rFonts w:ascii="Arial" w:hAnsi="Arial" w:cs="Arial"/>
          <w:sz w:val="24"/>
          <w:szCs w:val="24"/>
        </w:rPr>
        <w:t xml:space="preserve"> Primjećuju se opadajući trendovi u promatranom razdoblju u svim zemljama (uz izuzetak Mađarske). Hrvatska je u promatranom razdoblju uspjela smanjiti razinu javnoga duga za gotovo 5% što je prije svega rezultat pozitivnih učinaka smanjenja ukupnog deficita opće države koji je posljedica fiskalne konsolidacije koja je započela 2004. godine.</w:t>
      </w:r>
    </w:p>
    <w:p w:rsidR="00745612" w:rsidRDefault="00745612">
      <w:pPr>
        <w:autoSpaceDE w:val="0"/>
        <w:autoSpaceDN w:val="0"/>
        <w:adjustRightInd w:val="0"/>
        <w:spacing w:line="240" w:lineRule="auto"/>
        <w:ind w:firstLine="709"/>
        <w:jc w:val="left"/>
        <w:rPr>
          <w:rStyle w:val="postbody"/>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center"/>
        <w:rPr>
          <w:rFonts w:ascii="Arial" w:hAnsi="Arial" w:cs="Arial"/>
          <w:b/>
          <w:sz w:val="28"/>
          <w:szCs w:val="28"/>
        </w:rPr>
      </w:pPr>
      <w:r>
        <w:rPr>
          <w:rFonts w:ascii="Arial" w:hAnsi="Arial" w:cs="Arial"/>
          <w:b/>
          <w:sz w:val="28"/>
          <w:szCs w:val="28"/>
        </w:rPr>
        <w:t>OBRAZOVANJE</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b/>
          <w:sz w:val="24"/>
          <w:szCs w:val="24"/>
          <w:u w:val="single"/>
        </w:rPr>
      </w:pPr>
    </w:p>
    <w:p w:rsidR="00745612" w:rsidRDefault="00745612">
      <w:pPr>
        <w:spacing w:line="240" w:lineRule="auto"/>
        <w:rPr>
          <w:rFonts w:ascii="Arial" w:hAnsi="Arial" w:cs="Arial"/>
          <w:sz w:val="24"/>
          <w:szCs w:val="24"/>
        </w:rPr>
      </w:pPr>
      <w:r>
        <w:rPr>
          <w:rFonts w:ascii="Arial" w:hAnsi="Arial" w:cs="Arial"/>
          <w:b/>
          <w:sz w:val="24"/>
          <w:szCs w:val="24"/>
          <w:u w:val="single"/>
        </w:rPr>
        <w:t>1. Problem FUNKCIONALNE (NE)PISMENOSTI:</w:t>
      </w:r>
      <w:r>
        <w:rPr>
          <w:rFonts w:ascii="Arial" w:hAnsi="Arial" w:cs="Arial"/>
          <w:sz w:val="24"/>
          <w:szCs w:val="24"/>
        </w:rPr>
        <w:t xml:space="preserve"> </w:t>
      </w:r>
    </w:p>
    <w:p w:rsidR="00745612" w:rsidRDefault="00745612">
      <w:pPr>
        <w:spacing w:line="240" w:lineRule="auto"/>
        <w:rPr>
          <w:rFonts w:ascii="Arial" w:hAnsi="Arial" w:cs="Arial"/>
          <w:sz w:val="24"/>
          <w:szCs w:val="24"/>
        </w:rPr>
      </w:pPr>
    </w:p>
    <w:p w:rsidR="00DF32EF" w:rsidRDefault="00DF32EF" w:rsidP="00DF32EF">
      <w:pPr>
        <w:spacing w:line="240" w:lineRule="auto"/>
        <w:rPr>
          <w:rFonts w:ascii="Arial" w:hAnsi="Arial" w:cs="Arial"/>
          <w:sz w:val="24"/>
          <w:szCs w:val="24"/>
        </w:rPr>
      </w:pPr>
      <w:r>
        <w:rPr>
          <w:rFonts w:ascii="Arial" w:hAnsi="Arial" w:cs="Arial"/>
          <w:sz w:val="24"/>
          <w:szCs w:val="24"/>
        </w:rPr>
        <w:t>FN je nedovoljno vladanje nizom zahtjevnih vještina. Ozbiljna je poteškoća mnogih hrvatskih radnika. Radna snaga nema potrebna znanj i sposobnosti koje traži suvremena privreda. Radna snaga je nefleksibilna, što je posljedica obrazovne politike.</w:t>
      </w:r>
    </w:p>
    <w:p w:rsidR="00DF32EF" w:rsidRDefault="00DF32EF" w:rsidP="00DF32EF">
      <w:pPr>
        <w:spacing w:line="240" w:lineRule="auto"/>
        <w:rPr>
          <w:rFonts w:ascii="Arial" w:hAnsi="Arial" w:cs="Arial"/>
          <w:sz w:val="24"/>
          <w:szCs w:val="24"/>
        </w:rPr>
      </w:pPr>
      <w:r>
        <w:rPr>
          <w:rFonts w:ascii="Arial" w:hAnsi="Arial" w:cs="Arial"/>
          <w:sz w:val="24"/>
          <w:szCs w:val="24"/>
        </w:rPr>
        <w:t xml:space="preserve">Od zaposlenih se traži </w:t>
      </w:r>
      <w:r w:rsidRPr="00DF32EF">
        <w:rPr>
          <w:rFonts w:ascii="Arial" w:hAnsi="Arial" w:cs="Arial"/>
          <w:b/>
          <w:sz w:val="24"/>
          <w:szCs w:val="24"/>
          <w:u w:val="single"/>
        </w:rPr>
        <w:t>prag minimalnih sposobnosti</w:t>
      </w:r>
      <w:r w:rsidRPr="00E95959">
        <w:rPr>
          <w:rFonts w:ascii="Arial" w:hAnsi="Arial" w:cs="Arial"/>
          <w:sz w:val="24"/>
          <w:szCs w:val="24"/>
        </w:rPr>
        <w:t xml:space="preserve"> </w:t>
      </w:r>
      <w:r>
        <w:rPr>
          <w:rFonts w:ascii="Arial" w:hAnsi="Arial" w:cs="Arial"/>
          <w:sz w:val="24"/>
          <w:szCs w:val="24"/>
        </w:rPr>
        <w:t xml:space="preserve">što </w:t>
      </w:r>
      <w:r w:rsidRPr="00E95959">
        <w:rPr>
          <w:rFonts w:ascii="Arial" w:hAnsi="Arial" w:cs="Arial"/>
          <w:sz w:val="24"/>
          <w:szCs w:val="24"/>
        </w:rPr>
        <w:t>uključuje raspolaganje određenim opsegom znanja bez kojih se ne može opstati na tržištu rada. Pod tim se podrazumijeva minimum znanja rada na računalu, minimum znanja stranih jezika, ali i osobne sposobnosti, spremnost na učenje i motivaciju.</w:t>
      </w:r>
    </w:p>
    <w:p w:rsidR="00DF32EF" w:rsidRPr="00E95959" w:rsidRDefault="00DF32EF" w:rsidP="00DF32EF">
      <w:pPr>
        <w:spacing w:line="240" w:lineRule="auto"/>
        <w:rPr>
          <w:rFonts w:ascii="Arial" w:hAnsi="Arial" w:cs="Arial"/>
          <w:sz w:val="24"/>
          <w:szCs w:val="24"/>
        </w:rPr>
      </w:pPr>
    </w:p>
    <w:p w:rsidR="00DF32EF" w:rsidRPr="004E22AB" w:rsidRDefault="00DF32EF" w:rsidP="00DF32EF">
      <w:pPr>
        <w:spacing w:line="240" w:lineRule="auto"/>
        <w:rPr>
          <w:rFonts w:ascii="Arial" w:hAnsi="Arial" w:cs="Arial"/>
          <w:sz w:val="24"/>
          <w:szCs w:val="24"/>
        </w:rPr>
      </w:pPr>
      <w:r>
        <w:rPr>
          <w:rFonts w:ascii="Arial" w:hAnsi="Arial" w:cs="Arial"/>
          <w:sz w:val="24"/>
          <w:szCs w:val="24"/>
        </w:rPr>
        <w:t>U RH v</w:t>
      </w:r>
      <w:r w:rsidRPr="004E22AB">
        <w:rPr>
          <w:rFonts w:ascii="Arial" w:hAnsi="Arial" w:cs="Arial"/>
          <w:sz w:val="24"/>
          <w:szCs w:val="24"/>
        </w:rPr>
        <w:t>iše od 45% odraslih osoba ima samo osnovnu školu ili čak niti završenu; u HR je velik problem mali postotak visokoobrazovanog stanovništva, no u ovom području se bilježi dinamičan rasti razvoj.</w:t>
      </w:r>
    </w:p>
    <w:p w:rsidR="00745612" w:rsidRDefault="00745612">
      <w:pPr>
        <w:spacing w:line="240" w:lineRule="auto"/>
        <w:ind w:firstLine="709"/>
        <w:rPr>
          <w:rFonts w:ascii="Arial" w:hAnsi="Arial" w:cs="Arial"/>
          <w:sz w:val="24"/>
          <w:szCs w:val="24"/>
        </w:rPr>
      </w:pPr>
      <w:r>
        <w:rPr>
          <w:rFonts w:ascii="Arial" w:hAnsi="Arial" w:cs="Arial"/>
          <w:sz w:val="24"/>
          <w:szCs w:val="24"/>
        </w:rPr>
        <w:t>.</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rsidP="00DF32EF">
      <w:pPr>
        <w:spacing w:line="240" w:lineRule="auto"/>
        <w:ind w:left="360" w:hanging="360"/>
        <w:rPr>
          <w:rFonts w:ascii="Arial" w:hAnsi="Arial" w:cs="Arial"/>
          <w:b/>
          <w:sz w:val="24"/>
          <w:szCs w:val="24"/>
          <w:u w:val="single"/>
        </w:rPr>
      </w:pPr>
      <w:r>
        <w:rPr>
          <w:rFonts w:ascii="Arial" w:hAnsi="Arial" w:cs="Arial"/>
          <w:b/>
          <w:sz w:val="24"/>
          <w:szCs w:val="24"/>
          <w:u w:val="single"/>
        </w:rPr>
        <w:t>2.Temeljna obilježja SOCIJALNE INFRASTRUKTURE</w:t>
      </w:r>
      <w:r w:rsidR="00DF32EF">
        <w:rPr>
          <w:rFonts w:ascii="Arial" w:hAnsi="Arial" w:cs="Arial"/>
          <w:b/>
          <w:sz w:val="24"/>
          <w:szCs w:val="24"/>
          <w:u w:val="single"/>
        </w:rPr>
        <w:t>:</w:t>
      </w:r>
    </w:p>
    <w:p w:rsidR="00745612" w:rsidRDefault="00745612">
      <w:pPr>
        <w:spacing w:line="240" w:lineRule="auto"/>
        <w:ind w:firstLine="709"/>
        <w:rPr>
          <w:rFonts w:ascii="Arial" w:hAnsi="Arial" w:cs="Arial"/>
          <w:sz w:val="24"/>
          <w:szCs w:val="24"/>
        </w:rPr>
      </w:pPr>
      <w:r>
        <w:rPr>
          <w:rFonts w:ascii="Arial" w:hAnsi="Arial" w:cs="Arial"/>
          <w:sz w:val="24"/>
          <w:szCs w:val="24"/>
        </w:rPr>
        <w:t xml:space="preserve"> uz privrednu infrastrukturu ima sve veće značenje za ukupan razvoj; po svom sadržaju i funkcijama izdvajaju se ove djelatnosti: obrazovanje, zdravstvo, znanost, kultura, očuvanje javnog reda i poretka; primarni zadatak nije definiran na području stvaranja ekonomskog viška; problemi razvoja djelatnosti očituju se u nemogućnosti pronalaženja optimalnog modela njihova financiranja, stoga je nužna </w:t>
      </w:r>
      <w:r>
        <w:rPr>
          <w:rFonts w:ascii="Arial" w:hAnsi="Arial" w:cs="Arial"/>
          <w:b/>
          <w:sz w:val="24"/>
          <w:szCs w:val="24"/>
        </w:rPr>
        <w:t xml:space="preserve">DRŽAVNA </w:t>
      </w:r>
      <w:r>
        <w:rPr>
          <w:rFonts w:ascii="Arial" w:hAnsi="Arial" w:cs="Arial"/>
          <w:b/>
          <w:sz w:val="24"/>
          <w:szCs w:val="24"/>
        </w:rPr>
        <w:lastRenderedPageBreak/>
        <w:t>INTERVENCIJA</w:t>
      </w:r>
      <w:r>
        <w:rPr>
          <w:rFonts w:ascii="Arial" w:hAnsi="Arial" w:cs="Arial"/>
          <w:sz w:val="24"/>
          <w:szCs w:val="24"/>
        </w:rPr>
        <w:sym w:font="Wingdings" w:char="F0E0"/>
      </w:r>
      <w:r>
        <w:rPr>
          <w:rFonts w:ascii="Arial" w:hAnsi="Arial" w:cs="Arial"/>
          <w:sz w:val="24"/>
          <w:szCs w:val="24"/>
        </w:rPr>
        <w:t xml:space="preserve">tržište se u slučaju djelovanja socijalne infrastrukture ne može javiti kao odgovarajući alokator financijskih sredstava jer ne ispunjava dobro svoju ulogu u slučaju postojanja: javnog dobra, eksternalija, monopolnog položaja, pitanja pravednosti. </w:t>
      </w:r>
    </w:p>
    <w:p w:rsidR="00745612" w:rsidRDefault="00745612">
      <w:pPr>
        <w:spacing w:line="240" w:lineRule="auto"/>
        <w:ind w:firstLine="709"/>
        <w:rPr>
          <w:rFonts w:ascii="Arial" w:hAnsi="Arial" w:cs="Arial"/>
          <w:sz w:val="24"/>
          <w:szCs w:val="24"/>
        </w:rPr>
      </w:pPr>
      <w:r>
        <w:rPr>
          <w:rFonts w:ascii="Arial" w:hAnsi="Arial" w:cs="Arial"/>
          <w:b/>
          <w:sz w:val="24"/>
          <w:szCs w:val="24"/>
        </w:rPr>
        <w:t>UNIVERZALNOST</w:t>
      </w:r>
      <w:r>
        <w:rPr>
          <w:rFonts w:ascii="Arial" w:hAnsi="Arial" w:cs="Arial"/>
          <w:sz w:val="24"/>
          <w:szCs w:val="24"/>
        </w:rPr>
        <w:t xml:space="preserve"> se očituje u nekoliko smjerova: efekti se usluga socijalne infr. ne mogu internalizirati na razini pojedinog korisnika, za funkcioniranje sustava zainteresirani su gotovi svi stanovnici pojedine zemlje, trajni je cilj nositelja ekonomske politike dostupnost usluga većini stanovnika. </w:t>
      </w:r>
    </w:p>
    <w:p w:rsidR="00745612" w:rsidRDefault="00745612">
      <w:pPr>
        <w:spacing w:line="240" w:lineRule="auto"/>
        <w:ind w:firstLine="709"/>
        <w:rPr>
          <w:rFonts w:ascii="Arial" w:hAnsi="Arial" w:cs="Arial"/>
          <w:sz w:val="24"/>
          <w:szCs w:val="24"/>
        </w:rPr>
      </w:pPr>
      <w:r>
        <w:rPr>
          <w:rFonts w:ascii="Arial" w:hAnsi="Arial" w:cs="Arial"/>
          <w:b/>
          <w:sz w:val="24"/>
          <w:szCs w:val="24"/>
        </w:rPr>
        <w:t>KOMPLEMENTARNOST</w:t>
      </w:r>
      <w:r>
        <w:rPr>
          <w:rFonts w:ascii="Arial" w:hAnsi="Arial" w:cs="Arial"/>
          <w:sz w:val="24"/>
          <w:szCs w:val="24"/>
        </w:rPr>
        <w:tab/>
        <w:t xml:space="preserve"> pojedinih segmenata javlja se u činjenici da se tek komplementarnim djelovanjem tih djelatnosti postiže optimalni ekonomski i socijalni razvoj. </w:t>
      </w:r>
    </w:p>
    <w:p w:rsidR="00745612" w:rsidRDefault="00745612">
      <w:pPr>
        <w:spacing w:line="240" w:lineRule="auto"/>
        <w:ind w:firstLine="709"/>
        <w:rPr>
          <w:rFonts w:ascii="Arial" w:hAnsi="Arial" w:cs="Arial"/>
          <w:sz w:val="24"/>
          <w:szCs w:val="24"/>
        </w:rPr>
      </w:pPr>
      <w:r>
        <w:rPr>
          <w:rFonts w:ascii="Arial" w:hAnsi="Arial" w:cs="Arial"/>
          <w:b/>
          <w:sz w:val="24"/>
          <w:szCs w:val="24"/>
        </w:rPr>
        <w:t>SINERGIJSKO DJELOVANJE</w:t>
      </w:r>
      <w:r>
        <w:rPr>
          <w:rFonts w:ascii="Arial" w:hAnsi="Arial" w:cs="Arial"/>
          <w:sz w:val="24"/>
          <w:szCs w:val="24"/>
        </w:rPr>
        <w:t xml:space="preserve"> npr. obrazovanja i zdravstva rezultirat će povoljnim efektima u slučaju očuvanja i unapređenja zdravlja siromašnih u odnosu na nekoordinirane i parcijalne akcije u spomenutim djelatnostima.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b/>
          <w:sz w:val="24"/>
          <w:szCs w:val="24"/>
        </w:rPr>
      </w:pPr>
    </w:p>
    <w:p w:rsidR="00745612" w:rsidRDefault="00745612">
      <w:pPr>
        <w:autoSpaceDE w:val="0"/>
        <w:autoSpaceDN w:val="0"/>
        <w:adjustRightInd w:val="0"/>
        <w:spacing w:line="240" w:lineRule="auto"/>
        <w:jc w:val="center"/>
        <w:rPr>
          <w:rFonts w:ascii="Arial" w:hAnsi="Arial" w:cs="Arial"/>
          <w:b/>
          <w:sz w:val="28"/>
          <w:szCs w:val="28"/>
        </w:rPr>
      </w:pPr>
      <w:r>
        <w:rPr>
          <w:rFonts w:ascii="Arial" w:hAnsi="Arial" w:cs="Arial"/>
          <w:b/>
          <w:sz w:val="28"/>
          <w:szCs w:val="28"/>
        </w:rPr>
        <w:t>ZDRAVSTVO I JAVNA UPRAVA</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b/>
          <w:sz w:val="24"/>
          <w:szCs w:val="24"/>
          <w:u w:val="single"/>
        </w:rPr>
      </w:pPr>
      <w:r>
        <w:rPr>
          <w:rFonts w:ascii="Arial" w:hAnsi="Arial" w:cs="Arial"/>
          <w:b/>
          <w:sz w:val="24"/>
          <w:szCs w:val="24"/>
          <w:u w:val="single"/>
        </w:rPr>
        <w:t xml:space="preserve">1. </w:t>
      </w:r>
      <w:r>
        <w:rPr>
          <w:rStyle w:val="postbody2"/>
          <w:rFonts w:ascii="Arial" w:hAnsi="Arial" w:cs="Arial"/>
          <w:b/>
          <w:sz w:val="24"/>
          <w:szCs w:val="24"/>
          <w:u w:val="single"/>
        </w:rPr>
        <w:t>NAVEDITE GORUCE PROBLEME U ZDRAVSTVU I OBJASNITE UVOĐENJE BUDŽETNOG KNJIGOVODSTVA</w:t>
      </w:r>
      <w:r>
        <w:rPr>
          <w:rFonts w:ascii="Arial" w:hAnsi="Arial" w:cs="Arial"/>
          <w:b/>
          <w:sz w:val="24"/>
          <w:szCs w:val="24"/>
          <w:u w:val="single"/>
        </w:rPr>
        <w:br/>
      </w:r>
    </w:p>
    <w:p w:rsidR="00745612" w:rsidRDefault="00745612">
      <w:pPr>
        <w:spacing w:line="240" w:lineRule="auto"/>
        <w:rPr>
          <w:rFonts w:ascii="Arial" w:hAnsi="Arial" w:cs="Arial"/>
          <w:sz w:val="24"/>
          <w:szCs w:val="24"/>
        </w:rPr>
      </w:pPr>
      <w:r>
        <w:rPr>
          <w:rFonts w:ascii="Arial" w:hAnsi="Arial" w:cs="Arial"/>
          <w:b/>
          <w:sz w:val="24"/>
          <w:szCs w:val="24"/>
        </w:rPr>
        <w:t>»GORUĆI PROBLEMI»</w:t>
      </w:r>
      <w:r>
        <w:rPr>
          <w:rFonts w:ascii="Arial" w:hAnsi="Arial" w:cs="Arial"/>
          <w:sz w:val="24"/>
          <w:szCs w:val="24"/>
        </w:rPr>
        <w:t xml:space="preserve"> uvođenje načela budžetskog knjigovodstva</w:t>
      </w:r>
      <w:r>
        <w:rPr>
          <w:rFonts w:ascii="Arial" w:hAnsi="Arial" w:cs="Arial"/>
          <w:sz w:val="24"/>
          <w:szCs w:val="24"/>
        </w:rPr>
        <w:sym w:font="Wingdings" w:char="F0E0"/>
      </w:r>
      <w:r>
        <w:rPr>
          <w:rFonts w:ascii="Arial" w:hAnsi="Arial" w:cs="Arial"/>
          <w:sz w:val="24"/>
          <w:szCs w:val="24"/>
        </w:rPr>
        <w:t>PH zdravstvene ustanove predstavlja naplaćeni PH, a RH predstavlja izdatak neovisno o tome da li je plaćen, pdv, amortizacija ne postoji kao izdatak, sanacije poslovanja, «plava knjiga», različiti rokovi plaćanja.</w:t>
      </w: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autoSpaceDE w:val="0"/>
        <w:autoSpaceDN w:val="0"/>
        <w:adjustRightInd w:val="0"/>
        <w:spacing w:line="240" w:lineRule="auto"/>
        <w:jc w:val="left"/>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b/>
          <w:sz w:val="24"/>
          <w:szCs w:val="24"/>
          <w:u w:val="single"/>
        </w:rPr>
        <w:t>2.NEW PUBLIC MANAGEMENT</w:t>
      </w:r>
      <w:r>
        <w:rPr>
          <w:rFonts w:ascii="Arial" w:hAnsi="Arial" w:cs="Arial"/>
          <w:sz w:val="24"/>
          <w:szCs w:val="24"/>
        </w:rPr>
        <w:t xml:space="preserve"> </w:t>
      </w:r>
    </w:p>
    <w:p w:rsidR="00745612" w:rsidRDefault="00745612">
      <w:pPr>
        <w:spacing w:line="240" w:lineRule="auto"/>
        <w:rPr>
          <w:rFonts w:ascii="Arial" w:hAnsi="Arial" w:cs="Arial"/>
          <w:sz w:val="24"/>
          <w:szCs w:val="24"/>
        </w:rPr>
      </w:pPr>
    </w:p>
    <w:p w:rsidR="00745612" w:rsidRDefault="00745612">
      <w:pPr>
        <w:spacing w:line="240" w:lineRule="auto"/>
        <w:rPr>
          <w:rFonts w:ascii="Arial" w:hAnsi="Arial" w:cs="Arial"/>
          <w:sz w:val="24"/>
          <w:szCs w:val="24"/>
        </w:rPr>
      </w:pPr>
      <w:r>
        <w:rPr>
          <w:rFonts w:ascii="Arial" w:hAnsi="Arial" w:cs="Arial"/>
          <w:sz w:val="24"/>
          <w:szCs w:val="24"/>
        </w:rPr>
        <w:t>zalaže se za stalnu promjenu javne uprave u skladu s turbulentnim situacijama dinamičnog društvenog okruženja; TEMELJNE PREMISE NPM-a: sklonost ka akciji, bliskost građanima, neovisnost i poduzetnost, odnos prema ljudima, rad sukladan vrijednostima, struktura, politički odnosi.</w:t>
      </w:r>
    </w:p>
    <w:p w:rsidR="00745612" w:rsidRDefault="00745612">
      <w:pPr>
        <w:autoSpaceDE w:val="0"/>
        <w:autoSpaceDN w:val="0"/>
        <w:adjustRightInd w:val="0"/>
        <w:spacing w:line="240" w:lineRule="auto"/>
        <w:rPr>
          <w:rFonts w:ascii="Arial" w:hAnsi="Arial" w:cs="Arial"/>
          <w:sz w:val="24"/>
          <w:szCs w:val="24"/>
        </w:rPr>
      </w:pPr>
    </w:p>
    <w:p w:rsidR="00745612" w:rsidRDefault="00745612">
      <w:pPr>
        <w:autoSpaceDE w:val="0"/>
        <w:autoSpaceDN w:val="0"/>
        <w:adjustRightInd w:val="0"/>
        <w:spacing w:line="240" w:lineRule="auto"/>
        <w:rPr>
          <w:rFonts w:ascii="Arial" w:hAnsi="Arial" w:cs="Arial"/>
          <w:sz w:val="24"/>
          <w:szCs w:val="24"/>
        </w:rPr>
      </w:pPr>
    </w:p>
    <w:sectPr w:rsidR="00745612">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8ED" w:rsidRDefault="004C58ED">
      <w:r>
        <w:separator/>
      </w:r>
    </w:p>
  </w:endnote>
  <w:endnote w:type="continuationSeparator" w:id="1">
    <w:p w:rsidR="004C58ED" w:rsidRDefault="004C58ED">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612" w:rsidRDefault="00745612">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745612" w:rsidRDefault="00745612">
    <w:pPr>
      <w:pStyle w:val="Podnoj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612" w:rsidRDefault="00745612">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3972D5">
      <w:rPr>
        <w:rStyle w:val="Brojstranice"/>
        <w:noProof/>
      </w:rPr>
      <w:t>1</w:t>
    </w:r>
    <w:r>
      <w:rPr>
        <w:rStyle w:val="Brojstranice"/>
      </w:rPr>
      <w:fldChar w:fldCharType="end"/>
    </w:r>
  </w:p>
  <w:p w:rsidR="00745612" w:rsidRDefault="00745612">
    <w:pPr>
      <w:pStyle w:val="Podnoj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8ED" w:rsidRDefault="004C58ED">
      <w:r>
        <w:separator/>
      </w:r>
    </w:p>
  </w:footnote>
  <w:footnote w:type="continuationSeparator" w:id="1">
    <w:p w:rsidR="004C58ED" w:rsidRDefault="004C58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9486D"/>
    <w:multiLevelType w:val="hybridMultilevel"/>
    <w:tmpl w:val="686A0172"/>
    <w:lvl w:ilvl="0" w:tplc="B05A08B0">
      <w:start w:val="1"/>
      <w:numFmt w:val="bullet"/>
      <w:lvlText w:val="•"/>
      <w:lvlJc w:val="left"/>
      <w:pPr>
        <w:tabs>
          <w:tab w:val="num" w:pos="720"/>
        </w:tabs>
        <w:ind w:left="720" w:hanging="360"/>
      </w:pPr>
      <w:rPr>
        <w:rFonts w:ascii="Bookman Old Style" w:hAnsi="Bookman Old Style" w:hint="default"/>
      </w:rPr>
    </w:lvl>
    <w:lvl w:ilvl="1" w:tplc="CC78BDE0" w:tentative="1">
      <w:start w:val="1"/>
      <w:numFmt w:val="bullet"/>
      <w:lvlText w:val="•"/>
      <w:lvlJc w:val="left"/>
      <w:pPr>
        <w:tabs>
          <w:tab w:val="num" w:pos="1440"/>
        </w:tabs>
        <w:ind w:left="1440" w:hanging="360"/>
      </w:pPr>
      <w:rPr>
        <w:rFonts w:ascii="Bookman Old Style" w:hAnsi="Bookman Old Style" w:hint="default"/>
      </w:rPr>
    </w:lvl>
    <w:lvl w:ilvl="2" w:tplc="D5EAEC52" w:tentative="1">
      <w:start w:val="1"/>
      <w:numFmt w:val="bullet"/>
      <w:lvlText w:val="•"/>
      <w:lvlJc w:val="left"/>
      <w:pPr>
        <w:tabs>
          <w:tab w:val="num" w:pos="2160"/>
        </w:tabs>
        <w:ind w:left="2160" w:hanging="360"/>
      </w:pPr>
      <w:rPr>
        <w:rFonts w:ascii="Bookman Old Style" w:hAnsi="Bookman Old Style" w:hint="default"/>
      </w:rPr>
    </w:lvl>
    <w:lvl w:ilvl="3" w:tplc="89004E92" w:tentative="1">
      <w:start w:val="1"/>
      <w:numFmt w:val="bullet"/>
      <w:lvlText w:val="•"/>
      <w:lvlJc w:val="left"/>
      <w:pPr>
        <w:tabs>
          <w:tab w:val="num" w:pos="2880"/>
        </w:tabs>
        <w:ind w:left="2880" w:hanging="360"/>
      </w:pPr>
      <w:rPr>
        <w:rFonts w:ascii="Bookman Old Style" w:hAnsi="Bookman Old Style" w:hint="default"/>
      </w:rPr>
    </w:lvl>
    <w:lvl w:ilvl="4" w:tplc="C6403420" w:tentative="1">
      <w:start w:val="1"/>
      <w:numFmt w:val="bullet"/>
      <w:lvlText w:val="•"/>
      <w:lvlJc w:val="left"/>
      <w:pPr>
        <w:tabs>
          <w:tab w:val="num" w:pos="3600"/>
        </w:tabs>
        <w:ind w:left="3600" w:hanging="360"/>
      </w:pPr>
      <w:rPr>
        <w:rFonts w:ascii="Bookman Old Style" w:hAnsi="Bookman Old Style" w:hint="default"/>
      </w:rPr>
    </w:lvl>
    <w:lvl w:ilvl="5" w:tplc="FE268644" w:tentative="1">
      <w:start w:val="1"/>
      <w:numFmt w:val="bullet"/>
      <w:lvlText w:val="•"/>
      <w:lvlJc w:val="left"/>
      <w:pPr>
        <w:tabs>
          <w:tab w:val="num" w:pos="4320"/>
        </w:tabs>
        <w:ind w:left="4320" w:hanging="360"/>
      </w:pPr>
      <w:rPr>
        <w:rFonts w:ascii="Bookman Old Style" w:hAnsi="Bookman Old Style" w:hint="default"/>
      </w:rPr>
    </w:lvl>
    <w:lvl w:ilvl="6" w:tplc="647EAA46" w:tentative="1">
      <w:start w:val="1"/>
      <w:numFmt w:val="bullet"/>
      <w:lvlText w:val="•"/>
      <w:lvlJc w:val="left"/>
      <w:pPr>
        <w:tabs>
          <w:tab w:val="num" w:pos="5040"/>
        </w:tabs>
        <w:ind w:left="5040" w:hanging="360"/>
      </w:pPr>
      <w:rPr>
        <w:rFonts w:ascii="Bookman Old Style" w:hAnsi="Bookman Old Style" w:hint="default"/>
      </w:rPr>
    </w:lvl>
    <w:lvl w:ilvl="7" w:tplc="ECF64494" w:tentative="1">
      <w:start w:val="1"/>
      <w:numFmt w:val="bullet"/>
      <w:lvlText w:val="•"/>
      <w:lvlJc w:val="left"/>
      <w:pPr>
        <w:tabs>
          <w:tab w:val="num" w:pos="5760"/>
        </w:tabs>
        <w:ind w:left="5760" w:hanging="360"/>
      </w:pPr>
      <w:rPr>
        <w:rFonts w:ascii="Bookman Old Style" w:hAnsi="Bookman Old Style" w:hint="default"/>
      </w:rPr>
    </w:lvl>
    <w:lvl w:ilvl="8" w:tplc="5FD28D66" w:tentative="1">
      <w:start w:val="1"/>
      <w:numFmt w:val="bullet"/>
      <w:lvlText w:val="•"/>
      <w:lvlJc w:val="left"/>
      <w:pPr>
        <w:tabs>
          <w:tab w:val="num" w:pos="6480"/>
        </w:tabs>
        <w:ind w:left="6480" w:hanging="360"/>
      </w:pPr>
      <w:rPr>
        <w:rFonts w:ascii="Bookman Old Style" w:hAnsi="Bookman Old Style" w:hint="default"/>
      </w:rPr>
    </w:lvl>
  </w:abstractNum>
  <w:abstractNum w:abstractNumId="1">
    <w:nsid w:val="05315A95"/>
    <w:multiLevelType w:val="hybridMultilevel"/>
    <w:tmpl w:val="8A82407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nsid w:val="05553146"/>
    <w:multiLevelType w:val="hybridMultilevel"/>
    <w:tmpl w:val="EA4ACD7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nsid w:val="16696FB3"/>
    <w:multiLevelType w:val="hybridMultilevel"/>
    <w:tmpl w:val="4F98D48C"/>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nsid w:val="17EF72A7"/>
    <w:multiLevelType w:val="hybridMultilevel"/>
    <w:tmpl w:val="8C205170"/>
    <w:lvl w:ilvl="0" w:tplc="B2469BB6">
      <w:start w:val="1"/>
      <w:numFmt w:val="decimal"/>
      <w:lvlText w:val="%1."/>
      <w:lvlJc w:val="left"/>
      <w:pPr>
        <w:tabs>
          <w:tab w:val="num" w:pos="720"/>
        </w:tabs>
        <w:ind w:left="720" w:hanging="360"/>
      </w:pPr>
    </w:lvl>
    <w:lvl w:ilvl="1" w:tplc="3756264A" w:tentative="1">
      <w:start w:val="1"/>
      <w:numFmt w:val="decimal"/>
      <w:lvlText w:val="%2."/>
      <w:lvlJc w:val="left"/>
      <w:pPr>
        <w:tabs>
          <w:tab w:val="num" w:pos="1440"/>
        </w:tabs>
        <w:ind w:left="1440" w:hanging="360"/>
      </w:pPr>
    </w:lvl>
    <w:lvl w:ilvl="2" w:tplc="6A60783C" w:tentative="1">
      <w:start w:val="1"/>
      <w:numFmt w:val="decimal"/>
      <w:lvlText w:val="%3."/>
      <w:lvlJc w:val="left"/>
      <w:pPr>
        <w:tabs>
          <w:tab w:val="num" w:pos="2160"/>
        </w:tabs>
        <w:ind w:left="2160" w:hanging="360"/>
      </w:pPr>
    </w:lvl>
    <w:lvl w:ilvl="3" w:tplc="F80C73B8" w:tentative="1">
      <w:start w:val="1"/>
      <w:numFmt w:val="decimal"/>
      <w:lvlText w:val="%4."/>
      <w:lvlJc w:val="left"/>
      <w:pPr>
        <w:tabs>
          <w:tab w:val="num" w:pos="2880"/>
        </w:tabs>
        <w:ind w:left="2880" w:hanging="360"/>
      </w:pPr>
    </w:lvl>
    <w:lvl w:ilvl="4" w:tplc="F9D61B8E" w:tentative="1">
      <w:start w:val="1"/>
      <w:numFmt w:val="decimal"/>
      <w:lvlText w:val="%5."/>
      <w:lvlJc w:val="left"/>
      <w:pPr>
        <w:tabs>
          <w:tab w:val="num" w:pos="3600"/>
        </w:tabs>
        <w:ind w:left="3600" w:hanging="360"/>
      </w:pPr>
    </w:lvl>
    <w:lvl w:ilvl="5" w:tplc="66E827A2" w:tentative="1">
      <w:start w:val="1"/>
      <w:numFmt w:val="decimal"/>
      <w:lvlText w:val="%6."/>
      <w:lvlJc w:val="left"/>
      <w:pPr>
        <w:tabs>
          <w:tab w:val="num" w:pos="4320"/>
        </w:tabs>
        <w:ind w:left="4320" w:hanging="360"/>
      </w:pPr>
    </w:lvl>
    <w:lvl w:ilvl="6" w:tplc="F25409BC" w:tentative="1">
      <w:start w:val="1"/>
      <w:numFmt w:val="decimal"/>
      <w:lvlText w:val="%7."/>
      <w:lvlJc w:val="left"/>
      <w:pPr>
        <w:tabs>
          <w:tab w:val="num" w:pos="5040"/>
        </w:tabs>
        <w:ind w:left="5040" w:hanging="360"/>
      </w:pPr>
    </w:lvl>
    <w:lvl w:ilvl="7" w:tplc="CF1AD34C" w:tentative="1">
      <w:start w:val="1"/>
      <w:numFmt w:val="decimal"/>
      <w:lvlText w:val="%8."/>
      <w:lvlJc w:val="left"/>
      <w:pPr>
        <w:tabs>
          <w:tab w:val="num" w:pos="5760"/>
        </w:tabs>
        <w:ind w:left="5760" w:hanging="360"/>
      </w:pPr>
    </w:lvl>
    <w:lvl w:ilvl="8" w:tplc="96803E50" w:tentative="1">
      <w:start w:val="1"/>
      <w:numFmt w:val="decimal"/>
      <w:lvlText w:val="%9."/>
      <w:lvlJc w:val="left"/>
      <w:pPr>
        <w:tabs>
          <w:tab w:val="num" w:pos="6480"/>
        </w:tabs>
        <w:ind w:left="6480" w:hanging="360"/>
      </w:pPr>
    </w:lvl>
  </w:abstractNum>
  <w:abstractNum w:abstractNumId="5">
    <w:nsid w:val="19481B47"/>
    <w:multiLevelType w:val="hybridMultilevel"/>
    <w:tmpl w:val="4E9E6E7E"/>
    <w:lvl w:ilvl="0" w:tplc="49E2EC90">
      <w:start w:val="1"/>
      <w:numFmt w:val="decimal"/>
      <w:lvlText w:val="%1."/>
      <w:lvlJc w:val="left"/>
      <w:pPr>
        <w:tabs>
          <w:tab w:val="num" w:pos="720"/>
        </w:tabs>
        <w:ind w:left="720" w:hanging="360"/>
      </w:pPr>
    </w:lvl>
    <w:lvl w:ilvl="1" w:tplc="E5BCE7AA" w:tentative="1">
      <w:start w:val="1"/>
      <w:numFmt w:val="decimal"/>
      <w:lvlText w:val="%2."/>
      <w:lvlJc w:val="left"/>
      <w:pPr>
        <w:tabs>
          <w:tab w:val="num" w:pos="1440"/>
        </w:tabs>
        <w:ind w:left="1440" w:hanging="360"/>
      </w:pPr>
    </w:lvl>
    <w:lvl w:ilvl="2" w:tplc="0BEE2B0E" w:tentative="1">
      <w:start w:val="1"/>
      <w:numFmt w:val="decimal"/>
      <w:lvlText w:val="%3."/>
      <w:lvlJc w:val="left"/>
      <w:pPr>
        <w:tabs>
          <w:tab w:val="num" w:pos="2160"/>
        </w:tabs>
        <w:ind w:left="2160" w:hanging="360"/>
      </w:pPr>
    </w:lvl>
    <w:lvl w:ilvl="3" w:tplc="1B0AC2F4" w:tentative="1">
      <w:start w:val="1"/>
      <w:numFmt w:val="decimal"/>
      <w:lvlText w:val="%4."/>
      <w:lvlJc w:val="left"/>
      <w:pPr>
        <w:tabs>
          <w:tab w:val="num" w:pos="2880"/>
        </w:tabs>
        <w:ind w:left="2880" w:hanging="360"/>
      </w:pPr>
    </w:lvl>
    <w:lvl w:ilvl="4" w:tplc="AC109456" w:tentative="1">
      <w:start w:val="1"/>
      <w:numFmt w:val="decimal"/>
      <w:lvlText w:val="%5."/>
      <w:lvlJc w:val="left"/>
      <w:pPr>
        <w:tabs>
          <w:tab w:val="num" w:pos="3600"/>
        </w:tabs>
        <w:ind w:left="3600" w:hanging="360"/>
      </w:pPr>
    </w:lvl>
    <w:lvl w:ilvl="5" w:tplc="126033BC" w:tentative="1">
      <w:start w:val="1"/>
      <w:numFmt w:val="decimal"/>
      <w:lvlText w:val="%6."/>
      <w:lvlJc w:val="left"/>
      <w:pPr>
        <w:tabs>
          <w:tab w:val="num" w:pos="4320"/>
        </w:tabs>
        <w:ind w:left="4320" w:hanging="360"/>
      </w:pPr>
    </w:lvl>
    <w:lvl w:ilvl="6" w:tplc="27206386" w:tentative="1">
      <w:start w:val="1"/>
      <w:numFmt w:val="decimal"/>
      <w:lvlText w:val="%7."/>
      <w:lvlJc w:val="left"/>
      <w:pPr>
        <w:tabs>
          <w:tab w:val="num" w:pos="5040"/>
        </w:tabs>
        <w:ind w:left="5040" w:hanging="360"/>
      </w:pPr>
    </w:lvl>
    <w:lvl w:ilvl="7" w:tplc="74E2780A" w:tentative="1">
      <w:start w:val="1"/>
      <w:numFmt w:val="decimal"/>
      <w:lvlText w:val="%8."/>
      <w:lvlJc w:val="left"/>
      <w:pPr>
        <w:tabs>
          <w:tab w:val="num" w:pos="5760"/>
        </w:tabs>
        <w:ind w:left="5760" w:hanging="360"/>
      </w:pPr>
    </w:lvl>
    <w:lvl w:ilvl="8" w:tplc="79309830" w:tentative="1">
      <w:start w:val="1"/>
      <w:numFmt w:val="decimal"/>
      <w:lvlText w:val="%9."/>
      <w:lvlJc w:val="left"/>
      <w:pPr>
        <w:tabs>
          <w:tab w:val="num" w:pos="6480"/>
        </w:tabs>
        <w:ind w:left="6480" w:hanging="360"/>
      </w:pPr>
    </w:lvl>
  </w:abstractNum>
  <w:abstractNum w:abstractNumId="6">
    <w:nsid w:val="19C002DC"/>
    <w:multiLevelType w:val="hybridMultilevel"/>
    <w:tmpl w:val="8DBE4BA8"/>
    <w:lvl w:ilvl="0" w:tplc="E8D84D18">
      <w:start w:val="1"/>
      <w:numFmt w:val="upperRoman"/>
      <w:pStyle w:val="Naslov1"/>
      <w:lvlText w:val="%1."/>
      <w:lvlJc w:val="left"/>
      <w:pPr>
        <w:tabs>
          <w:tab w:val="num" w:pos="1080"/>
        </w:tabs>
        <w:ind w:left="1080" w:hanging="720"/>
      </w:pPr>
      <w:rPr>
        <w:rFonts w:hint="default"/>
      </w:rPr>
    </w:lvl>
    <w:lvl w:ilvl="1" w:tplc="BEAECA46">
      <w:numFmt w:val="bullet"/>
      <w:lvlText w:val="-"/>
      <w:lvlJc w:val="left"/>
      <w:pPr>
        <w:tabs>
          <w:tab w:val="num" w:pos="1440"/>
        </w:tabs>
        <w:ind w:left="1440" w:hanging="360"/>
      </w:pPr>
      <w:rPr>
        <w:rFonts w:ascii="Arial" w:eastAsia="Times New Roman" w:hAnsi="Arial" w:cs="Arial" w:hint="default"/>
      </w:rPr>
    </w:lvl>
    <w:lvl w:ilvl="2" w:tplc="FFD8AE34">
      <w:start w:val="1"/>
      <w:numFmt w:val="decimal"/>
      <w:lvlText w:val="%3."/>
      <w:lvlJc w:val="left"/>
      <w:pPr>
        <w:tabs>
          <w:tab w:val="num" w:pos="2340"/>
        </w:tabs>
        <w:ind w:left="2340" w:hanging="360"/>
      </w:pPr>
      <w:rPr>
        <w:rFonts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nsid w:val="1F9A1F38"/>
    <w:multiLevelType w:val="hybridMultilevel"/>
    <w:tmpl w:val="6972C2E4"/>
    <w:lvl w:ilvl="0" w:tplc="041A000F">
      <w:start w:val="6"/>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
    <w:nsid w:val="1FC32ABB"/>
    <w:multiLevelType w:val="hybridMultilevel"/>
    <w:tmpl w:val="25A474A2"/>
    <w:lvl w:ilvl="0" w:tplc="041A0001">
      <w:start w:val="1"/>
      <w:numFmt w:val="bullet"/>
      <w:lvlText w:val=""/>
      <w:lvlJc w:val="left"/>
      <w:pPr>
        <w:tabs>
          <w:tab w:val="num" w:pos="1429"/>
        </w:tabs>
        <w:ind w:left="1429" w:hanging="360"/>
      </w:pPr>
      <w:rPr>
        <w:rFonts w:ascii="Symbol" w:hAnsi="Symbol" w:hint="default"/>
      </w:rPr>
    </w:lvl>
    <w:lvl w:ilvl="1" w:tplc="041A0003" w:tentative="1">
      <w:start w:val="1"/>
      <w:numFmt w:val="bullet"/>
      <w:lvlText w:val="o"/>
      <w:lvlJc w:val="left"/>
      <w:pPr>
        <w:tabs>
          <w:tab w:val="num" w:pos="2149"/>
        </w:tabs>
        <w:ind w:left="2149" w:hanging="360"/>
      </w:pPr>
      <w:rPr>
        <w:rFonts w:ascii="Courier New" w:hAnsi="Courier New" w:cs="Courier New" w:hint="default"/>
      </w:rPr>
    </w:lvl>
    <w:lvl w:ilvl="2" w:tplc="041A0005" w:tentative="1">
      <w:start w:val="1"/>
      <w:numFmt w:val="bullet"/>
      <w:lvlText w:val=""/>
      <w:lvlJc w:val="left"/>
      <w:pPr>
        <w:tabs>
          <w:tab w:val="num" w:pos="2869"/>
        </w:tabs>
        <w:ind w:left="2869" w:hanging="360"/>
      </w:pPr>
      <w:rPr>
        <w:rFonts w:ascii="Wingdings" w:hAnsi="Wingdings" w:hint="default"/>
      </w:rPr>
    </w:lvl>
    <w:lvl w:ilvl="3" w:tplc="041A0001" w:tentative="1">
      <w:start w:val="1"/>
      <w:numFmt w:val="bullet"/>
      <w:lvlText w:val=""/>
      <w:lvlJc w:val="left"/>
      <w:pPr>
        <w:tabs>
          <w:tab w:val="num" w:pos="3589"/>
        </w:tabs>
        <w:ind w:left="3589" w:hanging="360"/>
      </w:pPr>
      <w:rPr>
        <w:rFonts w:ascii="Symbol" w:hAnsi="Symbol" w:hint="default"/>
      </w:rPr>
    </w:lvl>
    <w:lvl w:ilvl="4" w:tplc="041A0003" w:tentative="1">
      <w:start w:val="1"/>
      <w:numFmt w:val="bullet"/>
      <w:lvlText w:val="o"/>
      <w:lvlJc w:val="left"/>
      <w:pPr>
        <w:tabs>
          <w:tab w:val="num" w:pos="4309"/>
        </w:tabs>
        <w:ind w:left="4309" w:hanging="360"/>
      </w:pPr>
      <w:rPr>
        <w:rFonts w:ascii="Courier New" w:hAnsi="Courier New" w:cs="Courier New" w:hint="default"/>
      </w:rPr>
    </w:lvl>
    <w:lvl w:ilvl="5" w:tplc="041A0005" w:tentative="1">
      <w:start w:val="1"/>
      <w:numFmt w:val="bullet"/>
      <w:lvlText w:val=""/>
      <w:lvlJc w:val="left"/>
      <w:pPr>
        <w:tabs>
          <w:tab w:val="num" w:pos="5029"/>
        </w:tabs>
        <w:ind w:left="5029" w:hanging="360"/>
      </w:pPr>
      <w:rPr>
        <w:rFonts w:ascii="Wingdings" w:hAnsi="Wingdings" w:hint="default"/>
      </w:rPr>
    </w:lvl>
    <w:lvl w:ilvl="6" w:tplc="041A0001" w:tentative="1">
      <w:start w:val="1"/>
      <w:numFmt w:val="bullet"/>
      <w:lvlText w:val=""/>
      <w:lvlJc w:val="left"/>
      <w:pPr>
        <w:tabs>
          <w:tab w:val="num" w:pos="5749"/>
        </w:tabs>
        <w:ind w:left="5749" w:hanging="360"/>
      </w:pPr>
      <w:rPr>
        <w:rFonts w:ascii="Symbol" w:hAnsi="Symbol" w:hint="default"/>
      </w:rPr>
    </w:lvl>
    <w:lvl w:ilvl="7" w:tplc="041A0003" w:tentative="1">
      <w:start w:val="1"/>
      <w:numFmt w:val="bullet"/>
      <w:lvlText w:val="o"/>
      <w:lvlJc w:val="left"/>
      <w:pPr>
        <w:tabs>
          <w:tab w:val="num" w:pos="6469"/>
        </w:tabs>
        <w:ind w:left="6469" w:hanging="360"/>
      </w:pPr>
      <w:rPr>
        <w:rFonts w:ascii="Courier New" w:hAnsi="Courier New" w:cs="Courier New" w:hint="default"/>
      </w:rPr>
    </w:lvl>
    <w:lvl w:ilvl="8" w:tplc="041A0005" w:tentative="1">
      <w:start w:val="1"/>
      <w:numFmt w:val="bullet"/>
      <w:lvlText w:val=""/>
      <w:lvlJc w:val="left"/>
      <w:pPr>
        <w:tabs>
          <w:tab w:val="num" w:pos="7189"/>
        </w:tabs>
        <w:ind w:left="7189" w:hanging="360"/>
      </w:pPr>
      <w:rPr>
        <w:rFonts w:ascii="Wingdings" w:hAnsi="Wingdings" w:hint="default"/>
      </w:rPr>
    </w:lvl>
  </w:abstractNum>
  <w:abstractNum w:abstractNumId="9">
    <w:nsid w:val="20517230"/>
    <w:multiLevelType w:val="hybridMultilevel"/>
    <w:tmpl w:val="E780A4B2"/>
    <w:lvl w:ilvl="0" w:tplc="A9BAD4DC">
      <w:start w:val="1"/>
      <w:numFmt w:val="bullet"/>
      <w:lvlText w:val="•"/>
      <w:lvlJc w:val="left"/>
      <w:pPr>
        <w:tabs>
          <w:tab w:val="num" w:pos="720"/>
        </w:tabs>
        <w:ind w:left="720" w:hanging="360"/>
      </w:pPr>
      <w:rPr>
        <w:rFonts w:ascii="Bookman Old Style" w:hAnsi="Bookman Old Style" w:hint="default"/>
      </w:rPr>
    </w:lvl>
    <w:lvl w:ilvl="1" w:tplc="B1DE257E">
      <w:start w:val="186"/>
      <w:numFmt w:val="bullet"/>
      <w:lvlText w:val="–"/>
      <w:lvlJc w:val="left"/>
      <w:pPr>
        <w:tabs>
          <w:tab w:val="num" w:pos="1440"/>
        </w:tabs>
        <w:ind w:left="1440" w:hanging="360"/>
      </w:pPr>
      <w:rPr>
        <w:rFonts w:ascii="Bookman Old Style" w:hAnsi="Bookman Old Style" w:hint="default"/>
      </w:rPr>
    </w:lvl>
    <w:lvl w:ilvl="2" w:tplc="C786EAFC" w:tentative="1">
      <w:start w:val="1"/>
      <w:numFmt w:val="bullet"/>
      <w:lvlText w:val="•"/>
      <w:lvlJc w:val="left"/>
      <w:pPr>
        <w:tabs>
          <w:tab w:val="num" w:pos="2160"/>
        </w:tabs>
        <w:ind w:left="2160" w:hanging="360"/>
      </w:pPr>
      <w:rPr>
        <w:rFonts w:ascii="Bookman Old Style" w:hAnsi="Bookman Old Style" w:hint="default"/>
      </w:rPr>
    </w:lvl>
    <w:lvl w:ilvl="3" w:tplc="56EABD18" w:tentative="1">
      <w:start w:val="1"/>
      <w:numFmt w:val="bullet"/>
      <w:lvlText w:val="•"/>
      <w:lvlJc w:val="left"/>
      <w:pPr>
        <w:tabs>
          <w:tab w:val="num" w:pos="2880"/>
        </w:tabs>
        <w:ind w:left="2880" w:hanging="360"/>
      </w:pPr>
      <w:rPr>
        <w:rFonts w:ascii="Bookman Old Style" w:hAnsi="Bookman Old Style" w:hint="default"/>
      </w:rPr>
    </w:lvl>
    <w:lvl w:ilvl="4" w:tplc="D9BCA4EC" w:tentative="1">
      <w:start w:val="1"/>
      <w:numFmt w:val="bullet"/>
      <w:lvlText w:val="•"/>
      <w:lvlJc w:val="left"/>
      <w:pPr>
        <w:tabs>
          <w:tab w:val="num" w:pos="3600"/>
        </w:tabs>
        <w:ind w:left="3600" w:hanging="360"/>
      </w:pPr>
      <w:rPr>
        <w:rFonts w:ascii="Bookman Old Style" w:hAnsi="Bookman Old Style" w:hint="default"/>
      </w:rPr>
    </w:lvl>
    <w:lvl w:ilvl="5" w:tplc="914C8132" w:tentative="1">
      <w:start w:val="1"/>
      <w:numFmt w:val="bullet"/>
      <w:lvlText w:val="•"/>
      <w:lvlJc w:val="left"/>
      <w:pPr>
        <w:tabs>
          <w:tab w:val="num" w:pos="4320"/>
        </w:tabs>
        <w:ind w:left="4320" w:hanging="360"/>
      </w:pPr>
      <w:rPr>
        <w:rFonts w:ascii="Bookman Old Style" w:hAnsi="Bookman Old Style" w:hint="default"/>
      </w:rPr>
    </w:lvl>
    <w:lvl w:ilvl="6" w:tplc="D16CD818" w:tentative="1">
      <w:start w:val="1"/>
      <w:numFmt w:val="bullet"/>
      <w:lvlText w:val="•"/>
      <w:lvlJc w:val="left"/>
      <w:pPr>
        <w:tabs>
          <w:tab w:val="num" w:pos="5040"/>
        </w:tabs>
        <w:ind w:left="5040" w:hanging="360"/>
      </w:pPr>
      <w:rPr>
        <w:rFonts w:ascii="Bookman Old Style" w:hAnsi="Bookman Old Style" w:hint="default"/>
      </w:rPr>
    </w:lvl>
    <w:lvl w:ilvl="7" w:tplc="A534331C" w:tentative="1">
      <w:start w:val="1"/>
      <w:numFmt w:val="bullet"/>
      <w:lvlText w:val="•"/>
      <w:lvlJc w:val="left"/>
      <w:pPr>
        <w:tabs>
          <w:tab w:val="num" w:pos="5760"/>
        </w:tabs>
        <w:ind w:left="5760" w:hanging="360"/>
      </w:pPr>
      <w:rPr>
        <w:rFonts w:ascii="Bookman Old Style" w:hAnsi="Bookman Old Style" w:hint="default"/>
      </w:rPr>
    </w:lvl>
    <w:lvl w:ilvl="8" w:tplc="210C51B6" w:tentative="1">
      <w:start w:val="1"/>
      <w:numFmt w:val="bullet"/>
      <w:lvlText w:val="•"/>
      <w:lvlJc w:val="left"/>
      <w:pPr>
        <w:tabs>
          <w:tab w:val="num" w:pos="6480"/>
        </w:tabs>
        <w:ind w:left="6480" w:hanging="360"/>
      </w:pPr>
      <w:rPr>
        <w:rFonts w:ascii="Bookman Old Style" w:hAnsi="Bookman Old Style" w:hint="default"/>
      </w:rPr>
    </w:lvl>
  </w:abstractNum>
  <w:abstractNum w:abstractNumId="10">
    <w:nsid w:val="221C43F0"/>
    <w:multiLevelType w:val="hybridMultilevel"/>
    <w:tmpl w:val="4B9AA5CA"/>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nsid w:val="242E2684"/>
    <w:multiLevelType w:val="hybridMultilevel"/>
    <w:tmpl w:val="9A3EB364"/>
    <w:lvl w:ilvl="0" w:tplc="8B409AAE">
      <w:start w:val="1"/>
      <w:numFmt w:val="bullet"/>
      <w:lvlText w:val="•"/>
      <w:lvlJc w:val="left"/>
      <w:pPr>
        <w:tabs>
          <w:tab w:val="num" w:pos="720"/>
        </w:tabs>
        <w:ind w:left="720" w:hanging="360"/>
      </w:pPr>
      <w:rPr>
        <w:rFonts w:ascii="Bookman Old Style" w:hAnsi="Bookman Old Style" w:hint="default"/>
      </w:rPr>
    </w:lvl>
    <w:lvl w:ilvl="1" w:tplc="7E9464FC">
      <w:start w:val="186"/>
      <w:numFmt w:val="bullet"/>
      <w:lvlText w:val="–"/>
      <w:lvlJc w:val="left"/>
      <w:pPr>
        <w:tabs>
          <w:tab w:val="num" w:pos="1440"/>
        </w:tabs>
        <w:ind w:left="1440" w:hanging="360"/>
      </w:pPr>
      <w:rPr>
        <w:rFonts w:ascii="Bookman Old Style" w:hAnsi="Bookman Old Style" w:hint="default"/>
      </w:rPr>
    </w:lvl>
    <w:lvl w:ilvl="2" w:tplc="7AC6933E" w:tentative="1">
      <w:start w:val="1"/>
      <w:numFmt w:val="bullet"/>
      <w:lvlText w:val="•"/>
      <w:lvlJc w:val="left"/>
      <w:pPr>
        <w:tabs>
          <w:tab w:val="num" w:pos="2160"/>
        </w:tabs>
        <w:ind w:left="2160" w:hanging="360"/>
      </w:pPr>
      <w:rPr>
        <w:rFonts w:ascii="Bookman Old Style" w:hAnsi="Bookman Old Style" w:hint="default"/>
      </w:rPr>
    </w:lvl>
    <w:lvl w:ilvl="3" w:tplc="341CA75C" w:tentative="1">
      <w:start w:val="1"/>
      <w:numFmt w:val="bullet"/>
      <w:lvlText w:val="•"/>
      <w:lvlJc w:val="left"/>
      <w:pPr>
        <w:tabs>
          <w:tab w:val="num" w:pos="2880"/>
        </w:tabs>
        <w:ind w:left="2880" w:hanging="360"/>
      </w:pPr>
      <w:rPr>
        <w:rFonts w:ascii="Bookman Old Style" w:hAnsi="Bookman Old Style" w:hint="default"/>
      </w:rPr>
    </w:lvl>
    <w:lvl w:ilvl="4" w:tplc="DFCEA0DA" w:tentative="1">
      <w:start w:val="1"/>
      <w:numFmt w:val="bullet"/>
      <w:lvlText w:val="•"/>
      <w:lvlJc w:val="left"/>
      <w:pPr>
        <w:tabs>
          <w:tab w:val="num" w:pos="3600"/>
        </w:tabs>
        <w:ind w:left="3600" w:hanging="360"/>
      </w:pPr>
      <w:rPr>
        <w:rFonts w:ascii="Bookman Old Style" w:hAnsi="Bookman Old Style" w:hint="default"/>
      </w:rPr>
    </w:lvl>
    <w:lvl w:ilvl="5" w:tplc="7D8E4694" w:tentative="1">
      <w:start w:val="1"/>
      <w:numFmt w:val="bullet"/>
      <w:lvlText w:val="•"/>
      <w:lvlJc w:val="left"/>
      <w:pPr>
        <w:tabs>
          <w:tab w:val="num" w:pos="4320"/>
        </w:tabs>
        <w:ind w:left="4320" w:hanging="360"/>
      </w:pPr>
      <w:rPr>
        <w:rFonts w:ascii="Bookman Old Style" w:hAnsi="Bookman Old Style" w:hint="default"/>
      </w:rPr>
    </w:lvl>
    <w:lvl w:ilvl="6" w:tplc="F83CBF98" w:tentative="1">
      <w:start w:val="1"/>
      <w:numFmt w:val="bullet"/>
      <w:lvlText w:val="•"/>
      <w:lvlJc w:val="left"/>
      <w:pPr>
        <w:tabs>
          <w:tab w:val="num" w:pos="5040"/>
        </w:tabs>
        <w:ind w:left="5040" w:hanging="360"/>
      </w:pPr>
      <w:rPr>
        <w:rFonts w:ascii="Bookman Old Style" w:hAnsi="Bookman Old Style" w:hint="default"/>
      </w:rPr>
    </w:lvl>
    <w:lvl w:ilvl="7" w:tplc="CB808842" w:tentative="1">
      <w:start w:val="1"/>
      <w:numFmt w:val="bullet"/>
      <w:lvlText w:val="•"/>
      <w:lvlJc w:val="left"/>
      <w:pPr>
        <w:tabs>
          <w:tab w:val="num" w:pos="5760"/>
        </w:tabs>
        <w:ind w:left="5760" w:hanging="360"/>
      </w:pPr>
      <w:rPr>
        <w:rFonts w:ascii="Bookman Old Style" w:hAnsi="Bookman Old Style" w:hint="default"/>
      </w:rPr>
    </w:lvl>
    <w:lvl w:ilvl="8" w:tplc="C88E934A" w:tentative="1">
      <w:start w:val="1"/>
      <w:numFmt w:val="bullet"/>
      <w:lvlText w:val="•"/>
      <w:lvlJc w:val="left"/>
      <w:pPr>
        <w:tabs>
          <w:tab w:val="num" w:pos="6480"/>
        </w:tabs>
        <w:ind w:left="6480" w:hanging="360"/>
      </w:pPr>
      <w:rPr>
        <w:rFonts w:ascii="Bookman Old Style" w:hAnsi="Bookman Old Style" w:hint="default"/>
      </w:rPr>
    </w:lvl>
  </w:abstractNum>
  <w:abstractNum w:abstractNumId="12">
    <w:nsid w:val="26D7475C"/>
    <w:multiLevelType w:val="hybridMultilevel"/>
    <w:tmpl w:val="BC4C34A0"/>
    <w:lvl w:ilvl="0" w:tplc="2AD4561A">
      <w:start w:val="1"/>
      <w:numFmt w:val="bullet"/>
      <w:lvlText w:val="•"/>
      <w:lvlJc w:val="left"/>
      <w:pPr>
        <w:tabs>
          <w:tab w:val="num" w:pos="720"/>
        </w:tabs>
        <w:ind w:left="720" w:hanging="360"/>
      </w:pPr>
      <w:rPr>
        <w:rFonts w:ascii="Bookman Old Style" w:hAnsi="Bookman Old Style" w:hint="default"/>
      </w:rPr>
    </w:lvl>
    <w:lvl w:ilvl="1" w:tplc="9C640E76" w:tentative="1">
      <w:start w:val="1"/>
      <w:numFmt w:val="bullet"/>
      <w:lvlText w:val="•"/>
      <w:lvlJc w:val="left"/>
      <w:pPr>
        <w:tabs>
          <w:tab w:val="num" w:pos="1440"/>
        </w:tabs>
        <w:ind w:left="1440" w:hanging="360"/>
      </w:pPr>
      <w:rPr>
        <w:rFonts w:ascii="Bookman Old Style" w:hAnsi="Bookman Old Style" w:hint="default"/>
      </w:rPr>
    </w:lvl>
    <w:lvl w:ilvl="2" w:tplc="37AE83D2" w:tentative="1">
      <w:start w:val="1"/>
      <w:numFmt w:val="bullet"/>
      <w:lvlText w:val="•"/>
      <w:lvlJc w:val="left"/>
      <w:pPr>
        <w:tabs>
          <w:tab w:val="num" w:pos="2160"/>
        </w:tabs>
        <w:ind w:left="2160" w:hanging="360"/>
      </w:pPr>
      <w:rPr>
        <w:rFonts w:ascii="Bookman Old Style" w:hAnsi="Bookman Old Style" w:hint="default"/>
      </w:rPr>
    </w:lvl>
    <w:lvl w:ilvl="3" w:tplc="99BE8548" w:tentative="1">
      <w:start w:val="1"/>
      <w:numFmt w:val="bullet"/>
      <w:lvlText w:val="•"/>
      <w:lvlJc w:val="left"/>
      <w:pPr>
        <w:tabs>
          <w:tab w:val="num" w:pos="2880"/>
        </w:tabs>
        <w:ind w:left="2880" w:hanging="360"/>
      </w:pPr>
      <w:rPr>
        <w:rFonts w:ascii="Bookman Old Style" w:hAnsi="Bookman Old Style" w:hint="default"/>
      </w:rPr>
    </w:lvl>
    <w:lvl w:ilvl="4" w:tplc="9A308D08" w:tentative="1">
      <w:start w:val="1"/>
      <w:numFmt w:val="bullet"/>
      <w:lvlText w:val="•"/>
      <w:lvlJc w:val="left"/>
      <w:pPr>
        <w:tabs>
          <w:tab w:val="num" w:pos="3600"/>
        </w:tabs>
        <w:ind w:left="3600" w:hanging="360"/>
      </w:pPr>
      <w:rPr>
        <w:rFonts w:ascii="Bookman Old Style" w:hAnsi="Bookman Old Style" w:hint="default"/>
      </w:rPr>
    </w:lvl>
    <w:lvl w:ilvl="5" w:tplc="0E6C992A" w:tentative="1">
      <w:start w:val="1"/>
      <w:numFmt w:val="bullet"/>
      <w:lvlText w:val="•"/>
      <w:lvlJc w:val="left"/>
      <w:pPr>
        <w:tabs>
          <w:tab w:val="num" w:pos="4320"/>
        </w:tabs>
        <w:ind w:left="4320" w:hanging="360"/>
      </w:pPr>
      <w:rPr>
        <w:rFonts w:ascii="Bookman Old Style" w:hAnsi="Bookman Old Style" w:hint="default"/>
      </w:rPr>
    </w:lvl>
    <w:lvl w:ilvl="6" w:tplc="70DE627E" w:tentative="1">
      <w:start w:val="1"/>
      <w:numFmt w:val="bullet"/>
      <w:lvlText w:val="•"/>
      <w:lvlJc w:val="left"/>
      <w:pPr>
        <w:tabs>
          <w:tab w:val="num" w:pos="5040"/>
        </w:tabs>
        <w:ind w:left="5040" w:hanging="360"/>
      </w:pPr>
      <w:rPr>
        <w:rFonts w:ascii="Bookman Old Style" w:hAnsi="Bookman Old Style" w:hint="default"/>
      </w:rPr>
    </w:lvl>
    <w:lvl w:ilvl="7" w:tplc="17C4F786" w:tentative="1">
      <w:start w:val="1"/>
      <w:numFmt w:val="bullet"/>
      <w:lvlText w:val="•"/>
      <w:lvlJc w:val="left"/>
      <w:pPr>
        <w:tabs>
          <w:tab w:val="num" w:pos="5760"/>
        </w:tabs>
        <w:ind w:left="5760" w:hanging="360"/>
      </w:pPr>
      <w:rPr>
        <w:rFonts w:ascii="Bookman Old Style" w:hAnsi="Bookman Old Style" w:hint="default"/>
      </w:rPr>
    </w:lvl>
    <w:lvl w:ilvl="8" w:tplc="70C23C98" w:tentative="1">
      <w:start w:val="1"/>
      <w:numFmt w:val="bullet"/>
      <w:lvlText w:val="•"/>
      <w:lvlJc w:val="left"/>
      <w:pPr>
        <w:tabs>
          <w:tab w:val="num" w:pos="6480"/>
        </w:tabs>
        <w:ind w:left="6480" w:hanging="360"/>
      </w:pPr>
      <w:rPr>
        <w:rFonts w:ascii="Bookman Old Style" w:hAnsi="Bookman Old Style" w:hint="default"/>
      </w:rPr>
    </w:lvl>
  </w:abstractNum>
  <w:abstractNum w:abstractNumId="13">
    <w:nsid w:val="27A817FF"/>
    <w:multiLevelType w:val="hybridMultilevel"/>
    <w:tmpl w:val="A44A4C24"/>
    <w:lvl w:ilvl="0" w:tplc="7AEE8F8A">
      <w:start w:val="1"/>
      <w:numFmt w:val="bullet"/>
      <w:lvlText w:val="–"/>
      <w:lvlJc w:val="left"/>
      <w:pPr>
        <w:tabs>
          <w:tab w:val="num" w:pos="720"/>
        </w:tabs>
        <w:ind w:left="720" w:hanging="360"/>
      </w:pPr>
      <w:rPr>
        <w:rFonts w:ascii="Bookman Old Style" w:hAnsi="Bookman Old Style" w:hint="default"/>
      </w:rPr>
    </w:lvl>
    <w:lvl w:ilvl="1" w:tplc="0C28DB94">
      <w:start w:val="1"/>
      <w:numFmt w:val="bullet"/>
      <w:lvlText w:val="–"/>
      <w:lvlJc w:val="left"/>
      <w:pPr>
        <w:tabs>
          <w:tab w:val="num" w:pos="1440"/>
        </w:tabs>
        <w:ind w:left="1440" w:hanging="360"/>
      </w:pPr>
      <w:rPr>
        <w:rFonts w:ascii="Bookman Old Style" w:hAnsi="Bookman Old Style" w:hint="default"/>
      </w:rPr>
    </w:lvl>
    <w:lvl w:ilvl="2" w:tplc="7BC4B266">
      <w:start w:val="186"/>
      <w:numFmt w:val="bullet"/>
      <w:lvlText w:val="•"/>
      <w:lvlJc w:val="left"/>
      <w:pPr>
        <w:tabs>
          <w:tab w:val="num" w:pos="2160"/>
        </w:tabs>
        <w:ind w:left="2160" w:hanging="360"/>
      </w:pPr>
      <w:rPr>
        <w:rFonts w:ascii="Bookman Old Style" w:hAnsi="Bookman Old Style" w:hint="default"/>
      </w:rPr>
    </w:lvl>
    <w:lvl w:ilvl="3" w:tplc="7772DCDE" w:tentative="1">
      <w:start w:val="1"/>
      <w:numFmt w:val="bullet"/>
      <w:lvlText w:val="–"/>
      <w:lvlJc w:val="left"/>
      <w:pPr>
        <w:tabs>
          <w:tab w:val="num" w:pos="2880"/>
        </w:tabs>
        <w:ind w:left="2880" w:hanging="360"/>
      </w:pPr>
      <w:rPr>
        <w:rFonts w:ascii="Bookman Old Style" w:hAnsi="Bookman Old Style" w:hint="default"/>
      </w:rPr>
    </w:lvl>
    <w:lvl w:ilvl="4" w:tplc="BAD876BA" w:tentative="1">
      <w:start w:val="1"/>
      <w:numFmt w:val="bullet"/>
      <w:lvlText w:val="–"/>
      <w:lvlJc w:val="left"/>
      <w:pPr>
        <w:tabs>
          <w:tab w:val="num" w:pos="3600"/>
        </w:tabs>
        <w:ind w:left="3600" w:hanging="360"/>
      </w:pPr>
      <w:rPr>
        <w:rFonts w:ascii="Bookman Old Style" w:hAnsi="Bookman Old Style" w:hint="default"/>
      </w:rPr>
    </w:lvl>
    <w:lvl w:ilvl="5" w:tplc="1F7C2E02" w:tentative="1">
      <w:start w:val="1"/>
      <w:numFmt w:val="bullet"/>
      <w:lvlText w:val="–"/>
      <w:lvlJc w:val="left"/>
      <w:pPr>
        <w:tabs>
          <w:tab w:val="num" w:pos="4320"/>
        </w:tabs>
        <w:ind w:left="4320" w:hanging="360"/>
      </w:pPr>
      <w:rPr>
        <w:rFonts w:ascii="Bookman Old Style" w:hAnsi="Bookman Old Style" w:hint="default"/>
      </w:rPr>
    </w:lvl>
    <w:lvl w:ilvl="6" w:tplc="69E044BE" w:tentative="1">
      <w:start w:val="1"/>
      <w:numFmt w:val="bullet"/>
      <w:lvlText w:val="–"/>
      <w:lvlJc w:val="left"/>
      <w:pPr>
        <w:tabs>
          <w:tab w:val="num" w:pos="5040"/>
        </w:tabs>
        <w:ind w:left="5040" w:hanging="360"/>
      </w:pPr>
      <w:rPr>
        <w:rFonts w:ascii="Bookman Old Style" w:hAnsi="Bookman Old Style" w:hint="default"/>
      </w:rPr>
    </w:lvl>
    <w:lvl w:ilvl="7" w:tplc="991A0534" w:tentative="1">
      <w:start w:val="1"/>
      <w:numFmt w:val="bullet"/>
      <w:lvlText w:val="–"/>
      <w:lvlJc w:val="left"/>
      <w:pPr>
        <w:tabs>
          <w:tab w:val="num" w:pos="5760"/>
        </w:tabs>
        <w:ind w:left="5760" w:hanging="360"/>
      </w:pPr>
      <w:rPr>
        <w:rFonts w:ascii="Bookman Old Style" w:hAnsi="Bookman Old Style" w:hint="default"/>
      </w:rPr>
    </w:lvl>
    <w:lvl w:ilvl="8" w:tplc="F31C3430" w:tentative="1">
      <w:start w:val="1"/>
      <w:numFmt w:val="bullet"/>
      <w:lvlText w:val="–"/>
      <w:lvlJc w:val="left"/>
      <w:pPr>
        <w:tabs>
          <w:tab w:val="num" w:pos="6480"/>
        </w:tabs>
        <w:ind w:left="6480" w:hanging="360"/>
      </w:pPr>
      <w:rPr>
        <w:rFonts w:ascii="Bookman Old Style" w:hAnsi="Bookman Old Style" w:hint="default"/>
      </w:rPr>
    </w:lvl>
  </w:abstractNum>
  <w:abstractNum w:abstractNumId="14">
    <w:nsid w:val="3A71525A"/>
    <w:multiLevelType w:val="hybridMultilevel"/>
    <w:tmpl w:val="8794A6BA"/>
    <w:lvl w:ilvl="0" w:tplc="E3608F86">
      <w:start w:val="2"/>
      <w:numFmt w:val="decimal"/>
      <w:lvlText w:val="%1."/>
      <w:lvlJc w:val="left"/>
      <w:pPr>
        <w:tabs>
          <w:tab w:val="num" w:pos="720"/>
        </w:tabs>
        <w:ind w:left="720" w:hanging="360"/>
      </w:pPr>
      <w:rPr>
        <w:rFonts w:hint="default"/>
        <w:b/>
        <w:u w:val="single"/>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nsid w:val="3D692D76"/>
    <w:multiLevelType w:val="hybridMultilevel"/>
    <w:tmpl w:val="A13A9BA6"/>
    <w:lvl w:ilvl="0" w:tplc="C8E0AF56">
      <w:start w:val="1"/>
      <w:numFmt w:val="bullet"/>
      <w:lvlText w:val="•"/>
      <w:lvlJc w:val="left"/>
      <w:pPr>
        <w:tabs>
          <w:tab w:val="num" w:pos="720"/>
        </w:tabs>
        <w:ind w:left="720" w:hanging="360"/>
      </w:pPr>
      <w:rPr>
        <w:rFonts w:ascii="Bookman Old Style" w:hAnsi="Bookman Old Style" w:hint="default"/>
      </w:rPr>
    </w:lvl>
    <w:lvl w:ilvl="1" w:tplc="06C89990">
      <w:start w:val="186"/>
      <w:numFmt w:val="bullet"/>
      <w:lvlText w:val="–"/>
      <w:lvlJc w:val="left"/>
      <w:pPr>
        <w:tabs>
          <w:tab w:val="num" w:pos="1440"/>
        </w:tabs>
        <w:ind w:left="1440" w:hanging="360"/>
      </w:pPr>
      <w:rPr>
        <w:rFonts w:ascii="Bookman Old Style" w:hAnsi="Bookman Old Style" w:hint="default"/>
      </w:rPr>
    </w:lvl>
    <w:lvl w:ilvl="2" w:tplc="BF2A471E" w:tentative="1">
      <w:start w:val="1"/>
      <w:numFmt w:val="bullet"/>
      <w:lvlText w:val="•"/>
      <w:lvlJc w:val="left"/>
      <w:pPr>
        <w:tabs>
          <w:tab w:val="num" w:pos="2160"/>
        </w:tabs>
        <w:ind w:left="2160" w:hanging="360"/>
      </w:pPr>
      <w:rPr>
        <w:rFonts w:ascii="Bookman Old Style" w:hAnsi="Bookman Old Style" w:hint="default"/>
      </w:rPr>
    </w:lvl>
    <w:lvl w:ilvl="3" w:tplc="A3DE24C2" w:tentative="1">
      <w:start w:val="1"/>
      <w:numFmt w:val="bullet"/>
      <w:lvlText w:val="•"/>
      <w:lvlJc w:val="left"/>
      <w:pPr>
        <w:tabs>
          <w:tab w:val="num" w:pos="2880"/>
        </w:tabs>
        <w:ind w:left="2880" w:hanging="360"/>
      </w:pPr>
      <w:rPr>
        <w:rFonts w:ascii="Bookman Old Style" w:hAnsi="Bookman Old Style" w:hint="default"/>
      </w:rPr>
    </w:lvl>
    <w:lvl w:ilvl="4" w:tplc="8B14FC74" w:tentative="1">
      <w:start w:val="1"/>
      <w:numFmt w:val="bullet"/>
      <w:lvlText w:val="•"/>
      <w:lvlJc w:val="left"/>
      <w:pPr>
        <w:tabs>
          <w:tab w:val="num" w:pos="3600"/>
        </w:tabs>
        <w:ind w:left="3600" w:hanging="360"/>
      </w:pPr>
      <w:rPr>
        <w:rFonts w:ascii="Bookman Old Style" w:hAnsi="Bookman Old Style" w:hint="default"/>
      </w:rPr>
    </w:lvl>
    <w:lvl w:ilvl="5" w:tplc="83863EA8" w:tentative="1">
      <w:start w:val="1"/>
      <w:numFmt w:val="bullet"/>
      <w:lvlText w:val="•"/>
      <w:lvlJc w:val="left"/>
      <w:pPr>
        <w:tabs>
          <w:tab w:val="num" w:pos="4320"/>
        </w:tabs>
        <w:ind w:left="4320" w:hanging="360"/>
      </w:pPr>
      <w:rPr>
        <w:rFonts w:ascii="Bookman Old Style" w:hAnsi="Bookman Old Style" w:hint="default"/>
      </w:rPr>
    </w:lvl>
    <w:lvl w:ilvl="6" w:tplc="089C93AC" w:tentative="1">
      <w:start w:val="1"/>
      <w:numFmt w:val="bullet"/>
      <w:lvlText w:val="•"/>
      <w:lvlJc w:val="left"/>
      <w:pPr>
        <w:tabs>
          <w:tab w:val="num" w:pos="5040"/>
        </w:tabs>
        <w:ind w:left="5040" w:hanging="360"/>
      </w:pPr>
      <w:rPr>
        <w:rFonts w:ascii="Bookman Old Style" w:hAnsi="Bookman Old Style" w:hint="default"/>
      </w:rPr>
    </w:lvl>
    <w:lvl w:ilvl="7" w:tplc="9BC8CF2A" w:tentative="1">
      <w:start w:val="1"/>
      <w:numFmt w:val="bullet"/>
      <w:lvlText w:val="•"/>
      <w:lvlJc w:val="left"/>
      <w:pPr>
        <w:tabs>
          <w:tab w:val="num" w:pos="5760"/>
        </w:tabs>
        <w:ind w:left="5760" w:hanging="360"/>
      </w:pPr>
      <w:rPr>
        <w:rFonts w:ascii="Bookman Old Style" w:hAnsi="Bookman Old Style" w:hint="default"/>
      </w:rPr>
    </w:lvl>
    <w:lvl w:ilvl="8" w:tplc="069E2F82" w:tentative="1">
      <w:start w:val="1"/>
      <w:numFmt w:val="bullet"/>
      <w:lvlText w:val="•"/>
      <w:lvlJc w:val="left"/>
      <w:pPr>
        <w:tabs>
          <w:tab w:val="num" w:pos="6480"/>
        </w:tabs>
        <w:ind w:left="6480" w:hanging="360"/>
      </w:pPr>
      <w:rPr>
        <w:rFonts w:ascii="Bookman Old Style" w:hAnsi="Bookman Old Style" w:hint="default"/>
      </w:rPr>
    </w:lvl>
  </w:abstractNum>
  <w:abstractNum w:abstractNumId="16">
    <w:nsid w:val="41BE63F7"/>
    <w:multiLevelType w:val="hybridMultilevel"/>
    <w:tmpl w:val="710C41EC"/>
    <w:lvl w:ilvl="0" w:tplc="554CD7D4">
      <w:start w:val="1"/>
      <w:numFmt w:val="bullet"/>
      <w:lvlText w:val="•"/>
      <w:lvlJc w:val="left"/>
      <w:pPr>
        <w:tabs>
          <w:tab w:val="num" w:pos="720"/>
        </w:tabs>
        <w:ind w:left="720" w:hanging="360"/>
      </w:pPr>
      <w:rPr>
        <w:rFonts w:ascii="Bookman Old Style" w:hAnsi="Bookman Old Style" w:hint="default"/>
      </w:rPr>
    </w:lvl>
    <w:lvl w:ilvl="1" w:tplc="66820F34">
      <w:start w:val="186"/>
      <w:numFmt w:val="bullet"/>
      <w:lvlText w:val="–"/>
      <w:lvlJc w:val="left"/>
      <w:pPr>
        <w:tabs>
          <w:tab w:val="num" w:pos="1440"/>
        </w:tabs>
        <w:ind w:left="1440" w:hanging="360"/>
      </w:pPr>
      <w:rPr>
        <w:rFonts w:ascii="Bookman Old Style" w:hAnsi="Bookman Old Style" w:hint="default"/>
      </w:rPr>
    </w:lvl>
    <w:lvl w:ilvl="2" w:tplc="B33CB6B6" w:tentative="1">
      <w:start w:val="1"/>
      <w:numFmt w:val="bullet"/>
      <w:lvlText w:val="•"/>
      <w:lvlJc w:val="left"/>
      <w:pPr>
        <w:tabs>
          <w:tab w:val="num" w:pos="2160"/>
        </w:tabs>
        <w:ind w:left="2160" w:hanging="360"/>
      </w:pPr>
      <w:rPr>
        <w:rFonts w:ascii="Bookman Old Style" w:hAnsi="Bookman Old Style" w:hint="default"/>
      </w:rPr>
    </w:lvl>
    <w:lvl w:ilvl="3" w:tplc="0EDE9D68" w:tentative="1">
      <w:start w:val="1"/>
      <w:numFmt w:val="bullet"/>
      <w:lvlText w:val="•"/>
      <w:lvlJc w:val="left"/>
      <w:pPr>
        <w:tabs>
          <w:tab w:val="num" w:pos="2880"/>
        </w:tabs>
        <w:ind w:left="2880" w:hanging="360"/>
      </w:pPr>
      <w:rPr>
        <w:rFonts w:ascii="Bookman Old Style" w:hAnsi="Bookman Old Style" w:hint="default"/>
      </w:rPr>
    </w:lvl>
    <w:lvl w:ilvl="4" w:tplc="176600D4" w:tentative="1">
      <w:start w:val="1"/>
      <w:numFmt w:val="bullet"/>
      <w:lvlText w:val="•"/>
      <w:lvlJc w:val="left"/>
      <w:pPr>
        <w:tabs>
          <w:tab w:val="num" w:pos="3600"/>
        </w:tabs>
        <w:ind w:left="3600" w:hanging="360"/>
      </w:pPr>
      <w:rPr>
        <w:rFonts w:ascii="Bookman Old Style" w:hAnsi="Bookman Old Style" w:hint="default"/>
      </w:rPr>
    </w:lvl>
    <w:lvl w:ilvl="5" w:tplc="342CF752" w:tentative="1">
      <w:start w:val="1"/>
      <w:numFmt w:val="bullet"/>
      <w:lvlText w:val="•"/>
      <w:lvlJc w:val="left"/>
      <w:pPr>
        <w:tabs>
          <w:tab w:val="num" w:pos="4320"/>
        </w:tabs>
        <w:ind w:left="4320" w:hanging="360"/>
      </w:pPr>
      <w:rPr>
        <w:rFonts w:ascii="Bookman Old Style" w:hAnsi="Bookman Old Style" w:hint="default"/>
      </w:rPr>
    </w:lvl>
    <w:lvl w:ilvl="6" w:tplc="86922008" w:tentative="1">
      <w:start w:val="1"/>
      <w:numFmt w:val="bullet"/>
      <w:lvlText w:val="•"/>
      <w:lvlJc w:val="left"/>
      <w:pPr>
        <w:tabs>
          <w:tab w:val="num" w:pos="5040"/>
        </w:tabs>
        <w:ind w:left="5040" w:hanging="360"/>
      </w:pPr>
      <w:rPr>
        <w:rFonts w:ascii="Bookman Old Style" w:hAnsi="Bookman Old Style" w:hint="default"/>
      </w:rPr>
    </w:lvl>
    <w:lvl w:ilvl="7" w:tplc="458CA37E" w:tentative="1">
      <w:start w:val="1"/>
      <w:numFmt w:val="bullet"/>
      <w:lvlText w:val="•"/>
      <w:lvlJc w:val="left"/>
      <w:pPr>
        <w:tabs>
          <w:tab w:val="num" w:pos="5760"/>
        </w:tabs>
        <w:ind w:left="5760" w:hanging="360"/>
      </w:pPr>
      <w:rPr>
        <w:rFonts w:ascii="Bookman Old Style" w:hAnsi="Bookman Old Style" w:hint="default"/>
      </w:rPr>
    </w:lvl>
    <w:lvl w:ilvl="8" w:tplc="C63EE986" w:tentative="1">
      <w:start w:val="1"/>
      <w:numFmt w:val="bullet"/>
      <w:lvlText w:val="•"/>
      <w:lvlJc w:val="left"/>
      <w:pPr>
        <w:tabs>
          <w:tab w:val="num" w:pos="6480"/>
        </w:tabs>
        <w:ind w:left="6480" w:hanging="360"/>
      </w:pPr>
      <w:rPr>
        <w:rFonts w:ascii="Bookman Old Style" w:hAnsi="Bookman Old Style" w:hint="default"/>
      </w:rPr>
    </w:lvl>
  </w:abstractNum>
  <w:abstractNum w:abstractNumId="17">
    <w:nsid w:val="443C79EF"/>
    <w:multiLevelType w:val="hybridMultilevel"/>
    <w:tmpl w:val="349A51D0"/>
    <w:lvl w:ilvl="0" w:tplc="17A6B3B8">
      <w:start w:val="1"/>
      <w:numFmt w:val="bullet"/>
      <w:lvlText w:val="•"/>
      <w:lvlJc w:val="left"/>
      <w:pPr>
        <w:tabs>
          <w:tab w:val="num" w:pos="720"/>
        </w:tabs>
        <w:ind w:left="720" w:hanging="360"/>
      </w:pPr>
      <w:rPr>
        <w:rFonts w:ascii="Bookman Old Style" w:hAnsi="Bookman Old Style" w:hint="default"/>
      </w:rPr>
    </w:lvl>
    <w:lvl w:ilvl="1" w:tplc="1C7E885A">
      <w:start w:val="186"/>
      <w:numFmt w:val="bullet"/>
      <w:lvlText w:val="–"/>
      <w:lvlJc w:val="left"/>
      <w:pPr>
        <w:tabs>
          <w:tab w:val="num" w:pos="1440"/>
        </w:tabs>
        <w:ind w:left="1440" w:hanging="360"/>
      </w:pPr>
      <w:rPr>
        <w:rFonts w:ascii="Bookman Old Style" w:hAnsi="Bookman Old Style" w:hint="default"/>
      </w:rPr>
    </w:lvl>
    <w:lvl w:ilvl="2" w:tplc="4C4C8DF4" w:tentative="1">
      <w:start w:val="1"/>
      <w:numFmt w:val="bullet"/>
      <w:lvlText w:val="•"/>
      <w:lvlJc w:val="left"/>
      <w:pPr>
        <w:tabs>
          <w:tab w:val="num" w:pos="2160"/>
        </w:tabs>
        <w:ind w:left="2160" w:hanging="360"/>
      </w:pPr>
      <w:rPr>
        <w:rFonts w:ascii="Bookman Old Style" w:hAnsi="Bookman Old Style" w:hint="default"/>
      </w:rPr>
    </w:lvl>
    <w:lvl w:ilvl="3" w:tplc="67081AC0" w:tentative="1">
      <w:start w:val="1"/>
      <w:numFmt w:val="bullet"/>
      <w:lvlText w:val="•"/>
      <w:lvlJc w:val="left"/>
      <w:pPr>
        <w:tabs>
          <w:tab w:val="num" w:pos="2880"/>
        </w:tabs>
        <w:ind w:left="2880" w:hanging="360"/>
      </w:pPr>
      <w:rPr>
        <w:rFonts w:ascii="Bookman Old Style" w:hAnsi="Bookman Old Style" w:hint="default"/>
      </w:rPr>
    </w:lvl>
    <w:lvl w:ilvl="4" w:tplc="BB8211BC" w:tentative="1">
      <w:start w:val="1"/>
      <w:numFmt w:val="bullet"/>
      <w:lvlText w:val="•"/>
      <w:lvlJc w:val="left"/>
      <w:pPr>
        <w:tabs>
          <w:tab w:val="num" w:pos="3600"/>
        </w:tabs>
        <w:ind w:left="3600" w:hanging="360"/>
      </w:pPr>
      <w:rPr>
        <w:rFonts w:ascii="Bookman Old Style" w:hAnsi="Bookman Old Style" w:hint="default"/>
      </w:rPr>
    </w:lvl>
    <w:lvl w:ilvl="5" w:tplc="CC4031EA" w:tentative="1">
      <w:start w:val="1"/>
      <w:numFmt w:val="bullet"/>
      <w:lvlText w:val="•"/>
      <w:lvlJc w:val="left"/>
      <w:pPr>
        <w:tabs>
          <w:tab w:val="num" w:pos="4320"/>
        </w:tabs>
        <w:ind w:left="4320" w:hanging="360"/>
      </w:pPr>
      <w:rPr>
        <w:rFonts w:ascii="Bookman Old Style" w:hAnsi="Bookman Old Style" w:hint="default"/>
      </w:rPr>
    </w:lvl>
    <w:lvl w:ilvl="6" w:tplc="66CE5942" w:tentative="1">
      <w:start w:val="1"/>
      <w:numFmt w:val="bullet"/>
      <w:lvlText w:val="•"/>
      <w:lvlJc w:val="left"/>
      <w:pPr>
        <w:tabs>
          <w:tab w:val="num" w:pos="5040"/>
        </w:tabs>
        <w:ind w:left="5040" w:hanging="360"/>
      </w:pPr>
      <w:rPr>
        <w:rFonts w:ascii="Bookman Old Style" w:hAnsi="Bookman Old Style" w:hint="default"/>
      </w:rPr>
    </w:lvl>
    <w:lvl w:ilvl="7" w:tplc="8A58CD6A" w:tentative="1">
      <w:start w:val="1"/>
      <w:numFmt w:val="bullet"/>
      <w:lvlText w:val="•"/>
      <w:lvlJc w:val="left"/>
      <w:pPr>
        <w:tabs>
          <w:tab w:val="num" w:pos="5760"/>
        </w:tabs>
        <w:ind w:left="5760" w:hanging="360"/>
      </w:pPr>
      <w:rPr>
        <w:rFonts w:ascii="Bookman Old Style" w:hAnsi="Bookman Old Style" w:hint="default"/>
      </w:rPr>
    </w:lvl>
    <w:lvl w:ilvl="8" w:tplc="145A0900" w:tentative="1">
      <w:start w:val="1"/>
      <w:numFmt w:val="bullet"/>
      <w:lvlText w:val="•"/>
      <w:lvlJc w:val="left"/>
      <w:pPr>
        <w:tabs>
          <w:tab w:val="num" w:pos="6480"/>
        </w:tabs>
        <w:ind w:left="6480" w:hanging="360"/>
      </w:pPr>
      <w:rPr>
        <w:rFonts w:ascii="Bookman Old Style" w:hAnsi="Bookman Old Style" w:hint="default"/>
      </w:rPr>
    </w:lvl>
  </w:abstractNum>
  <w:abstractNum w:abstractNumId="18">
    <w:nsid w:val="474F5537"/>
    <w:multiLevelType w:val="hybridMultilevel"/>
    <w:tmpl w:val="D1AC2AAA"/>
    <w:lvl w:ilvl="0" w:tplc="49EC6C84">
      <w:start w:val="1"/>
      <w:numFmt w:val="bullet"/>
      <w:lvlText w:val="•"/>
      <w:lvlJc w:val="left"/>
      <w:pPr>
        <w:tabs>
          <w:tab w:val="num" w:pos="720"/>
        </w:tabs>
        <w:ind w:left="720" w:hanging="360"/>
      </w:pPr>
      <w:rPr>
        <w:rFonts w:ascii="Bookman Old Style" w:hAnsi="Bookman Old Style" w:hint="default"/>
      </w:rPr>
    </w:lvl>
    <w:lvl w:ilvl="1" w:tplc="81E0D360" w:tentative="1">
      <w:start w:val="1"/>
      <w:numFmt w:val="bullet"/>
      <w:lvlText w:val="•"/>
      <w:lvlJc w:val="left"/>
      <w:pPr>
        <w:tabs>
          <w:tab w:val="num" w:pos="1440"/>
        </w:tabs>
        <w:ind w:left="1440" w:hanging="360"/>
      </w:pPr>
      <w:rPr>
        <w:rFonts w:ascii="Bookman Old Style" w:hAnsi="Bookman Old Style" w:hint="default"/>
      </w:rPr>
    </w:lvl>
    <w:lvl w:ilvl="2" w:tplc="81C87D7E" w:tentative="1">
      <w:start w:val="1"/>
      <w:numFmt w:val="bullet"/>
      <w:lvlText w:val="•"/>
      <w:lvlJc w:val="left"/>
      <w:pPr>
        <w:tabs>
          <w:tab w:val="num" w:pos="2160"/>
        </w:tabs>
        <w:ind w:left="2160" w:hanging="360"/>
      </w:pPr>
      <w:rPr>
        <w:rFonts w:ascii="Bookman Old Style" w:hAnsi="Bookman Old Style" w:hint="default"/>
      </w:rPr>
    </w:lvl>
    <w:lvl w:ilvl="3" w:tplc="D6DAE37C" w:tentative="1">
      <w:start w:val="1"/>
      <w:numFmt w:val="bullet"/>
      <w:lvlText w:val="•"/>
      <w:lvlJc w:val="left"/>
      <w:pPr>
        <w:tabs>
          <w:tab w:val="num" w:pos="2880"/>
        </w:tabs>
        <w:ind w:left="2880" w:hanging="360"/>
      </w:pPr>
      <w:rPr>
        <w:rFonts w:ascii="Bookman Old Style" w:hAnsi="Bookman Old Style" w:hint="default"/>
      </w:rPr>
    </w:lvl>
    <w:lvl w:ilvl="4" w:tplc="ABAA0894" w:tentative="1">
      <w:start w:val="1"/>
      <w:numFmt w:val="bullet"/>
      <w:lvlText w:val="•"/>
      <w:lvlJc w:val="left"/>
      <w:pPr>
        <w:tabs>
          <w:tab w:val="num" w:pos="3600"/>
        </w:tabs>
        <w:ind w:left="3600" w:hanging="360"/>
      </w:pPr>
      <w:rPr>
        <w:rFonts w:ascii="Bookman Old Style" w:hAnsi="Bookman Old Style" w:hint="default"/>
      </w:rPr>
    </w:lvl>
    <w:lvl w:ilvl="5" w:tplc="73E8129A" w:tentative="1">
      <w:start w:val="1"/>
      <w:numFmt w:val="bullet"/>
      <w:lvlText w:val="•"/>
      <w:lvlJc w:val="left"/>
      <w:pPr>
        <w:tabs>
          <w:tab w:val="num" w:pos="4320"/>
        </w:tabs>
        <w:ind w:left="4320" w:hanging="360"/>
      </w:pPr>
      <w:rPr>
        <w:rFonts w:ascii="Bookman Old Style" w:hAnsi="Bookman Old Style" w:hint="default"/>
      </w:rPr>
    </w:lvl>
    <w:lvl w:ilvl="6" w:tplc="08948428" w:tentative="1">
      <w:start w:val="1"/>
      <w:numFmt w:val="bullet"/>
      <w:lvlText w:val="•"/>
      <w:lvlJc w:val="left"/>
      <w:pPr>
        <w:tabs>
          <w:tab w:val="num" w:pos="5040"/>
        </w:tabs>
        <w:ind w:left="5040" w:hanging="360"/>
      </w:pPr>
      <w:rPr>
        <w:rFonts w:ascii="Bookman Old Style" w:hAnsi="Bookman Old Style" w:hint="default"/>
      </w:rPr>
    </w:lvl>
    <w:lvl w:ilvl="7" w:tplc="7F3E0C96" w:tentative="1">
      <w:start w:val="1"/>
      <w:numFmt w:val="bullet"/>
      <w:lvlText w:val="•"/>
      <w:lvlJc w:val="left"/>
      <w:pPr>
        <w:tabs>
          <w:tab w:val="num" w:pos="5760"/>
        </w:tabs>
        <w:ind w:left="5760" w:hanging="360"/>
      </w:pPr>
      <w:rPr>
        <w:rFonts w:ascii="Bookman Old Style" w:hAnsi="Bookman Old Style" w:hint="default"/>
      </w:rPr>
    </w:lvl>
    <w:lvl w:ilvl="8" w:tplc="58BEC604" w:tentative="1">
      <w:start w:val="1"/>
      <w:numFmt w:val="bullet"/>
      <w:lvlText w:val="•"/>
      <w:lvlJc w:val="left"/>
      <w:pPr>
        <w:tabs>
          <w:tab w:val="num" w:pos="6480"/>
        </w:tabs>
        <w:ind w:left="6480" w:hanging="360"/>
      </w:pPr>
      <w:rPr>
        <w:rFonts w:ascii="Bookman Old Style" w:hAnsi="Bookman Old Style" w:hint="default"/>
      </w:rPr>
    </w:lvl>
  </w:abstractNum>
  <w:abstractNum w:abstractNumId="19">
    <w:nsid w:val="49627B76"/>
    <w:multiLevelType w:val="hybridMultilevel"/>
    <w:tmpl w:val="418C09F8"/>
    <w:lvl w:ilvl="0" w:tplc="D004E810">
      <w:start w:val="1"/>
      <w:numFmt w:val="decimal"/>
      <w:lvlText w:val="%1."/>
      <w:lvlJc w:val="left"/>
      <w:pPr>
        <w:tabs>
          <w:tab w:val="num" w:pos="720"/>
        </w:tabs>
        <w:ind w:left="720" w:hanging="360"/>
      </w:pPr>
    </w:lvl>
    <w:lvl w:ilvl="1" w:tplc="55F63FBC" w:tentative="1">
      <w:start w:val="1"/>
      <w:numFmt w:val="decimal"/>
      <w:lvlText w:val="%2."/>
      <w:lvlJc w:val="left"/>
      <w:pPr>
        <w:tabs>
          <w:tab w:val="num" w:pos="1440"/>
        </w:tabs>
        <w:ind w:left="1440" w:hanging="360"/>
      </w:pPr>
    </w:lvl>
    <w:lvl w:ilvl="2" w:tplc="7C4030CE" w:tentative="1">
      <w:start w:val="1"/>
      <w:numFmt w:val="decimal"/>
      <w:lvlText w:val="%3."/>
      <w:lvlJc w:val="left"/>
      <w:pPr>
        <w:tabs>
          <w:tab w:val="num" w:pos="2160"/>
        </w:tabs>
        <w:ind w:left="2160" w:hanging="360"/>
      </w:pPr>
    </w:lvl>
    <w:lvl w:ilvl="3" w:tplc="D60C4674" w:tentative="1">
      <w:start w:val="1"/>
      <w:numFmt w:val="decimal"/>
      <w:lvlText w:val="%4."/>
      <w:lvlJc w:val="left"/>
      <w:pPr>
        <w:tabs>
          <w:tab w:val="num" w:pos="2880"/>
        </w:tabs>
        <w:ind w:left="2880" w:hanging="360"/>
      </w:pPr>
    </w:lvl>
    <w:lvl w:ilvl="4" w:tplc="3B324020" w:tentative="1">
      <w:start w:val="1"/>
      <w:numFmt w:val="decimal"/>
      <w:lvlText w:val="%5."/>
      <w:lvlJc w:val="left"/>
      <w:pPr>
        <w:tabs>
          <w:tab w:val="num" w:pos="3600"/>
        </w:tabs>
        <w:ind w:left="3600" w:hanging="360"/>
      </w:pPr>
    </w:lvl>
    <w:lvl w:ilvl="5" w:tplc="9B466DAE" w:tentative="1">
      <w:start w:val="1"/>
      <w:numFmt w:val="decimal"/>
      <w:lvlText w:val="%6."/>
      <w:lvlJc w:val="left"/>
      <w:pPr>
        <w:tabs>
          <w:tab w:val="num" w:pos="4320"/>
        </w:tabs>
        <w:ind w:left="4320" w:hanging="360"/>
      </w:pPr>
    </w:lvl>
    <w:lvl w:ilvl="6" w:tplc="0FE41BCA" w:tentative="1">
      <w:start w:val="1"/>
      <w:numFmt w:val="decimal"/>
      <w:lvlText w:val="%7."/>
      <w:lvlJc w:val="left"/>
      <w:pPr>
        <w:tabs>
          <w:tab w:val="num" w:pos="5040"/>
        </w:tabs>
        <w:ind w:left="5040" w:hanging="360"/>
      </w:pPr>
    </w:lvl>
    <w:lvl w:ilvl="7" w:tplc="9A3C84F0" w:tentative="1">
      <w:start w:val="1"/>
      <w:numFmt w:val="decimal"/>
      <w:lvlText w:val="%8."/>
      <w:lvlJc w:val="left"/>
      <w:pPr>
        <w:tabs>
          <w:tab w:val="num" w:pos="5760"/>
        </w:tabs>
        <w:ind w:left="5760" w:hanging="360"/>
      </w:pPr>
    </w:lvl>
    <w:lvl w:ilvl="8" w:tplc="5BF4F71E" w:tentative="1">
      <w:start w:val="1"/>
      <w:numFmt w:val="decimal"/>
      <w:lvlText w:val="%9."/>
      <w:lvlJc w:val="left"/>
      <w:pPr>
        <w:tabs>
          <w:tab w:val="num" w:pos="6480"/>
        </w:tabs>
        <w:ind w:left="6480" w:hanging="360"/>
      </w:pPr>
    </w:lvl>
  </w:abstractNum>
  <w:abstractNum w:abstractNumId="20">
    <w:nsid w:val="4FC17097"/>
    <w:multiLevelType w:val="hybridMultilevel"/>
    <w:tmpl w:val="3032792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1">
    <w:nsid w:val="4FDF6A9A"/>
    <w:multiLevelType w:val="hybridMultilevel"/>
    <w:tmpl w:val="E3946AB6"/>
    <w:lvl w:ilvl="0" w:tplc="57CC8F1C">
      <w:start w:val="1"/>
      <w:numFmt w:val="bullet"/>
      <w:lvlText w:val="•"/>
      <w:lvlJc w:val="left"/>
      <w:pPr>
        <w:tabs>
          <w:tab w:val="num" w:pos="720"/>
        </w:tabs>
        <w:ind w:left="720" w:hanging="360"/>
      </w:pPr>
      <w:rPr>
        <w:rFonts w:ascii="Times New Roman" w:hAnsi="Times New Roman" w:hint="default"/>
      </w:rPr>
    </w:lvl>
    <w:lvl w:ilvl="1" w:tplc="9D7ACAFE" w:tentative="1">
      <w:start w:val="1"/>
      <w:numFmt w:val="bullet"/>
      <w:lvlText w:val="•"/>
      <w:lvlJc w:val="left"/>
      <w:pPr>
        <w:tabs>
          <w:tab w:val="num" w:pos="1440"/>
        </w:tabs>
        <w:ind w:left="1440" w:hanging="360"/>
      </w:pPr>
      <w:rPr>
        <w:rFonts w:ascii="Times New Roman" w:hAnsi="Times New Roman" w:hint="default"/>
      </w:rPr>
    </w:lvl>
    <w:lvl w:ilvl="2" w:tplc="08EC89D4" w:tentative="1">
      <w:start w:val="1"/>
      <w:numFmt w:val="bullet"/>
      <w:lvlText w:val="•"/>
      <w:lvlJc w:val="left"/>
      <w:pPr>
        <w:tabs>
          <w:tab w:val="num" w:pos="2160"/>
        </w:tabs>
        <w:ind w:left="2160" w:hanging="360"/>
      </w:pPr>
      <w:rPr>
        <w:rFonts w:ascii="Times New Roman" w:hAnsi="Times New Roman" w:hint="default"/>
      </w:rPr>
    </w:lvl>
    <w:lvl w:ilvl="3" w:tplc="2F32EC32" w:tentative="1">
      <w:start w:val="1"/>
      <w:numFmt w:val="bullet"/>
      <w:lvlText w:val="•"/>
      <w:lvlJc w:val="left"/>
      <w:pPr>
        <w:tabs>
          <w:tab w:val="num" w:pos="2880"/>
        </w:tabs>
        <w:ind w:left="2880" w:hanging="360"/>
      </w:pPr>
      <w:rPr>
        <w:rFonts w:ascii="Times New Roman" w:hAnsi="Times New Roman" w:hint="default"/>
      </w:rPr>
    </w:lvl>
    <w:lvl w:ilvl="4" w:tplc="D6586A02" w:tentative="1">
      <w:start w:val="1"/>
      <w:numFmt w:val="bullet"/>
      <w:lvlText w:val="•"/>
      <w:lvlJc w:val="left"/>
      <w:pPr>
        <w:tabs>
          <w:tab w:val="num" w:pos="3600"/>
        </w:tabs>
        <w:ind w:left="3600" w:hanging="360"/>
      </w:pPr>
      <w:rPr>
        <w:rFonts w:ascii="Times New Roman" w:hAnsi="Times New Roman" w:hint="default"/>
      </w:rPr>
    </w:lvl>
    <w:lvl w:ilvl="5" w:tplc="3962B350" w:tentative="1">
      <w:start w:val="1"/>
      <w:numFmt w:val="bullet"/>
      <w:lvlText w:val="•"/>
      <w:lvlJc w:val="left"/>
      <w:pPr>
        <w:tabs>
          <w:tab w:val="num" w:pos="4320"/>
        </w:tabs>
        <w:ind w:left="4320" w:hanging="360"/>
      </w:pPr>
      <w:rPr>
        <w:rFonts w:ascii="Times New Roman" w:hAnsi="Times New Roman" w:hint="default"/>
      </w:rPr>
    </w:lvl>
    <w:lvl w:ilvl="6" w:tplc="76AC004A" w:tentative="1">
      <w:start w:val="1"/>
      <w:numFmt w:val="bullet"/>
      <w:lvlText w:val="•"/>
      <w:lvlJc w:val="left"/>
      <w:pPr>
        <w:tabs>
          <w:tab w:val="num" w:pos="5040"/>
        </w:tabs>
        <w:ind w:left="5040" w:hanging="360"/>
      </w:pPr>
      <w:rPr>
        <w:rFonts w:ascii="Times New Roman" w:hAnsi="Times New Roman" w:hint="default"/>
      </w:rPr>
    </w:lvl>
    <w:lvl w:ilvl="7" w:tplc="5ADE54CE" w:tentative="1">
      <w:start w:val="1"/>
      <w:numFmt w:val="bullet"/>
      <w:lvlText w:val="•"/>
      <w:lvlJc w:val="left"/>
      <w:pPr>
        <w:tabs>
          <w:tab w:val="num" w:pos="5760"/>
        </w:tabs>
        <w:ind w:left="5760" w:hanging="360"/>
      </w:pPr>
      <w:rPr>
        <w:rFonts w:ascii="Times New Roman" w:hAnsi="Times New Roman" w:hint="default"/>
      </w:rPr>
    </w:lvl>
    <w:lvl w:ilvl="8" w:tplc="C85AAB4C"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7C3289A"/>
    <w:multiLevelType w:val="hybridMultilevel"/>
    <w:tmpl w:val="05E0D718"/>
    <w:lvl w:ilvl="0" w:tplc="EF84450A">
      <w:start w:val="32"/>
      <w:numFmt w:val="bullet"/>
      <w:lvlText w:val="-"/>
      <w:lvlJc w:val="left"/>
      <w:pPr>
        <w:ind w:left="720" w:hanging="360"/>
      </w:pPr>
      <w:rPr>
        <w:rFonts w:ascii="TimesNewRomanPSMT" w:eastAsia="Calibri" w:hAnsi="TimesNewRomanPSMT" w:cs="TimesNewRomanPSM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5B0F0A2B"/>
    <w:multiLevelType w:val="hybridMultilevel"/>
    <w:tmpl w:val="970C426A"/>
    <w:lvl w:ilvl="0" w:tplc="26F88212">
      <w:start w:val="1"/>
      <w:numFmt w:val="bullet"/>
      <w:lvlText w:val="–"/>
      <w:lvlJc w:val="left"/>
      <w:pPr>
        <w:tabs>
          <w:tab w:val="num" w:pos="720"/>
        </w:tabs>
        <w:ind w:left="720" w:hanging="360"/>
      </w:pPr>
      <w:rPr>
        <w:rFonts w:ascii="Bookman Old Style" w:hAnsi="Bookman Old Style" w:hint="default"/>
      </w:rPr>
    </w:lvl>
    <w:lvl w:ilvl="1" w:tplc="550E8BB4">
      <w:start w:val="1"/>
      <w:numFmt w:val="bullet"/>
      <w:lvlText w:val="–"/>
      <w:lvlJc w:val="left"/>
      <w:pPr>
        <w:tabs>
          <w:tab w:val="num" w:pos="1440"/>
        </w:tabs>
        <w:ind w:left="1440" w:hanging="360"/>
      </w:pPr>
      <w:rPr>
        <w:rFonts w:ascii="Bookman Old Style" w:hAnsi="Bookman Old Style" w:hint="default"/>
      </w:rPr>
    </w:lvl>
    <w:lvl w:ilvl="2" w:tplc="14A0AE3C">
      <w:start w:val="186"/>
      <w:numFmt w:val="bullet"/>
      <w:lvlText w:val="•"/>
      <w:lvlJc w:val="left"/>
      <w:pPr>
        <w:tabs>
          <w:tab w:val="num" w:pos="2160"/>
        </w:tabs>
        <w:ind w:left="2160" w:hanging="360"/>
      </w:pPr>
      <w:rPr>
        <w:rFonts w:ascii="Bookman Old Style" w:hAnsi="Bookman Old Style" w:hint="default"/>
      </w:rPr>
    </w:lvl>
    <w:lvl w:ilvl="3" w:tplc="A322E9F2" w:tentative="1">
      <w:start w:val="1"/>
      <w:numFmt w:val="bullet"/>
      <w:lvlText w:val="–"/>
      <w:lvlJc w:val="left"/>
      <w:pPr>
        <w:tabs>
          <w:tab w:val="num" w:pos="2880"/>
        </w:tabs>
        <w:ind w:left="2880" w:hanging="360"/>
      </w:pPr>
      <w:rPr>
        <w:rFonts w:ascii="Bookman Old Style" w:hAnsi="Bookman Old Style" w:hint="default"/>
      </w:rPr>
    </w:lvl>
    <w:lvl w:ilvl="4" w:tplc="ABD22ACC" w:tentative="1">
      <w:start w:val="1"/>
      <w:numFmt w:val="bullet"/>
      <w:lvlText w:val="–"/>
      <w:lvlJc w:val="left"/>
      <w:pPr>
        <w:tabs>
          <w:tab w:val="num" w:pos="3600"/>
        </w:tabs>
        <w:ind w:left="3600" w:hanging="360"/>
      </w:pPr>
      <w:rPr>
        <w:rFonts w:ascii="Bookman Old Style" w:hAnsi="Bookman Old Style" w:hint="default"/>
      </w:rPr>
    </w:lvl>
    <w:lvl w:ilvl="5" w:tplc="45842470" w:tentative="1">
      <w:start w:val="1"/>
      <w:numFmt w:val="bullet"/>
      <w:lvlText w:val="–"/>
      <w:lvlJc w:val="left"/>
      <w:pPr>
        <w:tabs>
          <w:tab w:val="num" w:pos="4320"/>
        </w:tabs>
        <w:ind w:left="4320" w:hanging="360"/>
      </w:pPr>
      <w:rPr>
        <w:rFonts w:ascii="Bookman Old Style" w:hAnsi="Bookman Old Style" w:hint="default"/>
      </w:rPr>
    </w:lvl>
    <w:lvl w:ilvl="6" w:tplc="4A82E4A8" w:tentative="1">
      <w:start w:val="1"/>
      <w:numFmt w:val="bullet"/>
      <w:lvlText w:val="–"/>
      <w:lvlJc w:val="left"/>
      <w:pPr>
        <w:tabs>
          <w:tab w:val="num" w:pos="5040"/>
        </w:tabs>
        <w:ind w:left="5040" w:hanging="360"/>
      </w:pPr>
      <w:rPr>
        <w:rFonts w:ascii="Bookman Old Style" w:hAnsi="Bookman Old Style" w:hint="default"/>
      </w:rPr>
    </w:lvl>
    <w:lvl w:ilvl="7" w:tplc="9F701A68" w:tentative="1">
      <w:start w:val="1"/>
      <w:numFmt w:val="bullet"/>
      <w:lvlText w:val="–"/>
      <w:lvlJc w:val="left"/>
      <w:pPr>
        <w:tabs>
          <w:tab w:val="num" w:pos="5760"/>
        </w:tabs>
        <w:ind w:left="5760" w:hanging="360"/>
      </w:pPr>
      <w:rPr>
        <w:rFonts w:ascii="Bookman Old Style" w:hAnsi="Bookman Old Style" w:hint="default"/>
      </w:rPr>
    </w:lvl>
    <w:lvl w:ilvl="8" w:tplc="892CDC4A" w:tentative="1">
      <w:start w:val="1"/>
      <w:numFmt w:val="bullet"/>
      <w:lvlText w:val="–"/>
      <w:lvlJc w:val="left"/>
      <w:pPr>
        <w:tabs>
          <w:tab w:val="num" w:pos="6480"/>
        </w:tabs>
        <w:ind w:left="6480" w:hanging="360"/>
      </w:pPr>
      <w:rPr>
        <w:rFonts w:ascii="Bookman Old Style" w:hAnsi="Bookman Old Style" w:hint="default"/>
      </w:rPr>
    </w:lvl>
  </w:abstractNum>
  <w:abstractNum w:abstractNumId="24">
    <w:nsid w:val="5B3847B2"/>
    <w:multiLevelType w:val="hybridMultilevel"/>
    <w:tmpl w:val="9948E274"/>
    <w:lvl w:ilvl="0" w:tplc="3F888DAA">
      <w:start w:val="1"/>
      <w:numFmt w:val="bullet"/>
      <w:lvlText w:val="•"/>
      <w:lvlJc w:val="left"/>
      <w:pPr>
        <w:tabs>
          <w:tab w:val="num" w:pos="720"/>
        </w:tabs>
        <w:ind w:left="720" w:hanging="360"/>
      </w:pPr>
      <w:rPr>
        <w:rFonts w:ascii="Bookman Old Style" w:hAnsi="Bookman Old Style" w:hint="default"/>
      </w:rPr>
    </w:lvl>
    <w:lvl w:ilvl="1" w:tplc="39F01408">
      <w:start w:val="186"/>
      <w:numFmt w:val="bullet"/>
      <w:lvlText w:val="–"/>
      <w:lvlJc w:val="left"/>
      <w:pPr>
        <w:tabs>
          <w:tab w:val="num" w:pos="1440"/>
        </w:tabs>
        <w:ind w:left="1440" w:hanging="360"/>
      </w:pPr>
      <w:rPr>
        <w:rFonts w:ascii="Bookman Old Style" w:hAnsi="Bookman Old Style" w:hint="default"/>
      </w:rPr>
    </w:lvl>
    <w:lvl w:ilvl="2" w:tplc="E5BAC724" w:tentative="1">
      <w:start w:val="1"/>
      <w:numFmt w:val="bullet"/>
      <w:lvlText w:val="•"/>
      <w:lvlJc w:val="left"/>
      <w:pPr>
        <w:tabs>
          <w:tab w:val="num" w:pos="2160"/>
        </w:tabs>
        <w:ind w:left="2160" w:hanging="360"/>
      </w:pPr>
      <w:rPr>
        <w:rFonts w:ascii="Bookman Old Style" w:hAnsi="Bookman Old Style" w:hint="default"/>
      </w:rPr>
    </w:lvl>
    <w:lvl w:ilvl="3" w:tplc="4F6C3D0E" w:tentative="1">
      <w:start w:val="1"/>
      <w:numFmt w:val="bullet"/>
      <w:lvlText w:val="•"/>
      <w:lvlJc w:val="left"/>
      <w:pPr>
        <w:tabs>
          <w:tab w:val="num" w:pos="2880"/>
        </w:tabs>
        <w:ind w:left="2880" w:hanging="360"/>
      </w:pPr>
      <w:rPr>
        <w:rFonts w:ascii="Bookman Old Style" w:hAnsi="Bookman Old Style" w:hint="default"/>
      </w:rPr>
    </w:lvl>
    <w:lvl w:ilvl="4" w:tplc="BD8666DC" w:tentative="1">
      <w:start w:val="1"/>
      <w:numFmt w:val="bullet"/>
      <w:lvlText w:val="•"/>
      <w:lvlJc w:val="left"/>
      <w:pPr>
        <w:tabs>
          <w:tab w:val="num" w:pos="3600"/>
        </w:tabs>
        <w:ind w:left="3600" w:hanging="360"/>
      </w:pPr>
      <w:rPr>
        <w:rFonts w:ascii="Bookman Old Style" w:hAnsi="Bookman Old Style" w:hint="default"/>
      </w:rPr>
    </w:lvl>
    <w:lvl w:ilvl="5" w:tplc="676AD80C" w:tentative="1">
      <w:start w:val="1"/>
      <w:numFmt w:val="bullet"/>
      <w:lvlText w:val="•"/>
      <w:lvlJc w:val="left"/>
      <w:pPr>
        <w:tabs>
          <w:tab w:val="num" w:pos="4320"/>
        </w:tabs>
        <w:ind w:left="4320" w:hanging="360"/>
      </w:pPr>
      <w:rPr>
        <w:rFonts w:ascii="Bookman Old Style" w:hAnsi="Bookman Old Style" w:hint="default"/>
      </w:rPr>
    </w:lvl>
    <w:lvl w:ilvl="6" w:tplc="C9E28420" w:tentative="1">
      <w:start w:val="1"/>
      <w:numFmt w:val="bullet"/>
      <w:lvlText w:val="•"/>
      <w:lvlJc w:val="left"/>
      <w:pPr>
        <w:tabs>
          <w:tab w:val="num" w:pos="5040"/>
        </w:tabs>
        <w:ind w:left="5040" w:hanging="360"/>
      </w:pPr>
      <w:rPr>
        <w:rFonts w:ascii="Bookman Old Style" w:hAnsi="Bookman Old Style" w:hint="default"/>
      </w:rPr>
    </w:lvl>
    <w:lvl w:ilvl="7" w:tplc="41A24E60" w:tentative="1">
      <w:start w:val="1"/>
      <w:numFmt w:val="bullet"/>
      <w:lvlText w:val="•"/>
      <w:lvlJc w:val="left"/>
      <w:pPr>
        <w:tabs>
          <w:tab w:val="num" w:pos="5760"/>
        </w:tabs>
        <w:ind w:left="5760" w:hanging="360"/>
      </w:pPr>
      <w:rPr>
        <w:rFonts w:ascii="Bookman Old Style" w:hAnsi="Bookman Old Style" w:hint="default"/>
      </w:rPr>
    </w:lvl>
    <w:lvl w:ilvl="8" w:tplc="3E9C6144" w:tentative="1">
      <w:start w:val="1"/>
      <w:numFmt w:val="bullet"/>
      <w:lvlText w:val="•"/>
      <w:lvlJc w:val="left"/>
      <w:pPr>
        <w:tabs>
          <w:tab w:val="num" w:pos="6480"/>
        </w:tabs>
        <w:ind w:left="6480" w:hanging="360"/>
      </w:pPr>
      <w:rPr>
        <w:rFonts w:ascii="Bookman Old Style" w:hAnsi="Bookman Old Style" w:hint="default"/>
      </w:rPr>
    </w:lvl>
  </w:abstractNum>
  <w:abstractNum w:abstractNumId="25">
    <w:nsid w:val="5C434CEC"/>
    <w:multiLevelType w:val="hybridMultilevel"/>
    <w:tmpl w:val="774C0A16"/>
    <w:lvl w:ilvl="0" w:tplc="2C82075C">
      <w:start w:val="1"/>
      <w:numFmt w:val="bullet"/>
      <w:lvlText w:val="–"/>
      <w:lvlJc w:val="left"/>
      <w:pPr>
        <w:tabs>
          <w:tab w:val="num" w:pos="720"/>
        </w:tabs>
        <w:ind w:left="720" w:hanging="360"/>
      </w:pPr>
      <w:rPr>
        <w:rFonts w:ascii="Bookman Old Style" w:hAnsi="Bookman Old Style" w:hint="default"/>
      </w:rPr>
    </w:lvl>
    <w:lvl w:ilvl="1" w:tplc="8F8EA0FC">
      <w:start w:val="1"/>
      <w:numFmt w:val="bullet"/>
      <w:lvlText w:val="–"/>
      <w:lvlJc w:val="left"/>
      <w:pPr>
        <w:tabs>
          <w:tab w:val="num" w:pos="1440"/>
        </w:tabs>
        <w:ind w:left="1440" w:hanging="360"/>
      </w:pPr>
      <w:rPr>
        <w:rFonts w:ascii="Bookman Old Style" w:hAnsi="Bookman Old Style" w:hint="default"/>
      </w:rPr>
    </w:lvl>
    <w:lvl w:ilvl="2" w:tplc="6ED431D6">
      <w:start w:val="186"/>
      <w:numFmt w:val="bullet"/>
      <w:lvlText w:val="•"/>
      <w:lvlJc w:val="left"/>
      <w:pPr>
        <w:tabs>
          <w:tab w:val="num" w:pos="2160"/>
        </w:tabs>
        <w:ind w:left="2160" w:hanging="360"/>
      </w:pPr>
      <w:rPr>
        <w:rFonts w:ascii="Bookman Old Style" w:hAnsi="Bookman Old Style" w:hint="default"/>
      </w:rPr>
    </w:lvl>
    <w:lvl w:ilvl="3" w:tplc="3B964D52" w:tentative="1">
      <w:start w:val="1"/>
      <w:numFmt w:val="bullet"/>
      <w:lvlText w:val="–"/>
      <w:lvlJc w:val="left"/>
      <w:pPr>
        <w:tabs>
          <w:tab w:val="num" w:pos="2880"/>
        </w:tabs>
        <w:ind w:left="2880" w:hanging="360"/>
      </w:pPr>
      <w:rPr>
        <w:rFonts w:ascii="Bookman Old Style" w:hAnsi="Bookman Old Style" w:hint="default"/>
      </w:rPr>
    </w:lvl>
    <w:lvl w:ilvl="4" w:tplc="C57A7A02" w:tentative="1">
      <w:start w:val="1"/>
      <w:numFmt w:val="bullet"/>
      <w:lvlText w:val="–"/>
      <w:lvlJc w:val="left"/>
      <w:pPr>
        <w:tabs>
          <w:tab w:val="num" w:pos="3600"/>
        </w:tabs>
        <w:ind w:left="3600" w:hanging="360"/>
      </w:pPr>
      <w:rPr>
        <w:rFonts w:ascii="Bookman Old Style" w:hAnsi="Bookman Old Style" w:hint="default"/>
      </w:rPr>
    </w:lvl>
    <w:lvl w:ilvl="5" w:tplc="0750CF46" w:tentative="1">
      <w:start w:val="1"/>
      <w:numFmt w:val="bullet"/>
      <w:lvlText w:val="–"/>
      <w:lvlJc w:val="left"/>
      <w:pPr>
        <w:tabs>
          <w:tab w:val="num" w:pos="4320"/>
        </w:tabs>
        <w:ind w:left="4320" w:hanging="360"/>
      </w:pPr>
      <w:rPr>
        <w:rFonts w:ascii="Bookman Old Style" w:hAnsi="Bookman Old Style" w:hint="default"/>
      </w:rPr>
    </w:lvl>
    <w:lvl w:ilvl="6" w:tplc="310A9672" w:tentative="1">
      <w:start w:val="1"/>
      <w:numFmt w:val="bullet"/>
      <w:lvlText w:val="–"/>
      <w:lvlJc w:val="left"/>
      <w:pPr>
        <w:tabs>
          <w:tab w:val="num" w:pos="5040"/>
        </w:tabs>
        <w:ind w:left="5040" w:hanging="360"/>
      </w:pPr>
      <w:rPr>
        <w:rFonts w:ascii="Bookman Old Style" w:hAnsi="Bookman Old Style" w:hint="default"/>
      </w:rPr>
    </w:lvl>
    <w:lvl w:ilvl="7" w:tplc="27A67F78" w:tentative="1">
      <w:start w:val="1"/>
      <w:numFmt w:val="bullet"/>
      <w:lvlText w:val="–"/>
      <w:lvlJc w:val="left"/>
      <w:pPr>
        <w:tabs>
          <w:tab w:val="num" w:pos="5760"/>
        </w:tabs>
        <w:ind w:left="5760" w:hanging="360"/>
      </w:pPr>
      <w:rPr>
        <w:rFonts w:ascii="Bookman Old Style" w:hAnsi="Bookman Old Style" w:hint="default"/>
      </w:rPr>
    </w:lvl>
    <w:lvl w:ilvl="8" w:tplc="BA4680AC" w:tentative="1">
      <w:start w:val="1"/>
      <w:numFmt w:val="bullet"/>
      <w:lvlText w:val="–"/>
      <w:lvlJc w:val="left"/>
      <w:pPr>
        <w:tabs>
          <w:tab w:val="num" w:pos="6480"/>
        </w:tabs>
        <w:ind w:left="6480" w:hanging="360"/>
      </w:pPr>
      <w:rPr>
        <w:rFonts w:ascii="Bookman Old Style" w:hAnsi="Bookman Old Style" w:hint="default"/>
      </w:rPr>
    </w:lvl>
  </w:abstractNum>
  <w:abstractNum w:abstractNumId="26">
    <w:nsid w:val="6221549E"/>
    <w:multiLevelType w:val="hybridMultilevel"/>
    <w:tmpl w:val="01904B78"/>
    <w:lvl w:ilvl="0" w:tplc="B528671E">
      <w:start w:val="1"/>
      <w:numFmt w:val="decimal"/>
      <w:lvlText w:val="%1."/>
      <w:lvlJc w:val="left"/>
      <w:pPr>
        <w:tabs>
          <w:tab w:val="num" w:pos="720"/>
        </w:tabs>
        <w:ind w:left="720" w:hanging="360"/>
      </w:pPr>
    </w:lvl>
    <w:lvl w:ilvl="1" w:tplc="7CAAEE4E" w:tentative="1">
      <w:start w:val="1"/>
      <w:numFmt w:val="decimal"/>
      <w:lvlText w:val="%2."/>
      <w:lvlJc w:val="left"/>
      <w:pPr>
        <w:tabs>
          <w:tab w:val="num" w:pos="1440"/>
        </w:tabs>
        <w:ind w:left="1440" w:hanging="360"/>
      </w:pPr>
    </w:lvl>
    <w:lvl w:ilvl="2" w:tplc="E84072A0" w:tentative="1">
      <w:start w:val="1"/>
      <w:numFmt w:val="decimal"/>
      <w:lvlText w:val="%3."/>
      <w:lvlJc w:val="left"/>
      <w:pPr>
        <w:tabs>
          <w:tab w:val="num" w:pos="2160"/>
        </w:tabs>
        <w:ind w:left="2160" w:hanging="360"/>
      </w:pPr>
    </w:lvl>
    <w:lvl w:ilvl="3" w:tplc="F86C0A30" w:tentative="1">
      <w:start w:val="1"/>
      <w:numFmt w:val="decimal"/>
      <w:lvlText w:val="%4."/>
      <w:lvlJc w:val="left"/>
      <w:pPr>
        <w:tabs>
          <w:tab w:val="num" w:pos="2880"/>
        </w:tabs>
        <w:ind w:left="2880" w:hanging="360"/>
      </w:pPr>
    </w:lvl>
    <w:lvl w:ilvl="4" w:tplc="39026D9A" w:tentative="1">
      <w:start w:val="1"/>
      <w:numFmt w:val="decimal"/>
      <w:lvlText w:val="%5."/>
      <w:lvlJc w:val="left"/>
      <w:pPr>
        <w:tabs>
          <w:tab w:val="num" w:pos="3600"/>
        </w:tabs>
        <w:ind w:left="3600" w:hanging="360"/>
      </w:pPr>
    </w:lvl>
    <w:lvl w:ilvl="5" w:tplc="435EF36E" w:tentative="1">
      <w:start w:val="1"/>
      <w:numFmt w:val="decimal"/>
      <w:lvlText w:val="%6."/>
      <w:lvlJc w:val="left"/>
      <w:pPr>
        <w:tabs>
          <w:tab w:val="num" w:pos="4320"/>
        </w:tabs>
        <w:ind w:left="4320" w:hanging="360"/>
      </w:pPr>
    </w:lvl>
    <w:lvl w:ilvl="6" w:tplc="804C6AB2" w:tentative="1">
      <w:start w:val="1"/>
      <w:numFmt w:val="decimal"/>
      <w:lvlText w:val="%7."/>
      <w:lvlJc w:val="left"/>
      <w:pPr>
        <w:tabs>
          <w:tab w:val="num" w:pos="5040"/>
        </w:tabs>
        <w:ind w:left="5040" w:hanging="360"/>
      </w:pPr>
    </w:lvl>
    <w:lvl w:ilvl="7" w:tplc="C97084B8" w:tentative="1">
      <w:start w:val="1"/>
      <w:numFmt w:val="decimal"/>
      <w:lvlText w:val="%8."/>
      <w:lvlJc w:val="left"/>
      <w:pPr>
        <w:tabs>
          <w:tab w:val="num" w:pos="5760"/>
        </w:tabs>
        <w:ind w:left="5760" w:hanging="360"/>
      </w:pPr>
    </w:lvl>
    <w:lvl w:ilvl="8" w:tplc="16144716" w:tentative="1">
      <w:start w:val="1"/>
      <w:numFmt w:val="decimal"/>
      <w:lvlText w:val="%9."/>
      <w:lvlJc w:val="left"/>
      <w:pPr>
        <w:tabs>
          <w:tab w:val="num" w:pos="6480"/>
        </w:tabs>
        <w:ind w:left="6480" w:hanging="360"/>
      </w:pPr>
    </w:lvl>
  </w:abstractNum>
  <w:abstractNum w:abstractNumId="27">
    <w:nsid w:val="65EC63B6"/>
    <w:multiLevelType w:val="hybridMultilevel"/>
    <w:tmpl w:val="2CBEFA1C"/>
    <w:lvl w:ilvl="0" w:tplc="BD923A9E">
      <w:start w:val="1"/>
      <w:numFmt w:val="decimal"/>
      <w:lvlText w:val="%1."/>
      <w:lvlJc w:val="left"/>
      <w:pPr>
        <w:tabs>
          <w:tab w:val="num" w:pos="720"/>
        </w:tabs>
        <w:ind w:left="720" w:hanging="360"/>
      </w:pPr>
    </w:lvl>
    <w:lvl w:ilvl="1" w:tplc="4E22D96A" w:tentative="1">
      <w:start w:val="1"/>
      <w:numFmt w:val="decimal"/>
      <w:lvlText w:val="%2."/>
      <w:lvlJc w:val="left"/>
      <w:pPr>
        <w:tabs>
          <w:tab w:val="num" w:pos="1440"/>
        </w:tabs>
        <w:ind w:left="1440" w:hanging="360"/>
      </w:pPr>
    </w:lvl>
    <w:lvl w:ilvl="2" w:tplc="444438D0" w:tentative="1">
      <w:start w:val="1"/>
      <w:numFmt w:val="decimal"/>
      <w:lvlText w:val="%3."/>
      <w:lvlJc w:val="left"/>
      <w:pPr>
        <w:tabs>
          <w:tab w:val="num" w:pos="2160"/>
        </w:tabs>
        <w:ind w:left="2160" w:hanging="360"/>
      </w:pPr>
    </w:lvl>
    <w:lvl w:ilvl="3" w:tplc="0BF622DA" w:tentative="1">
      <w:start w:val="1"/>
      <w:numFmt w:val="decimal"/>
      <w:lvlText w:val="%4."/>
      <w:lvlJc w:val="left"/>
      <w:pPr>
        <w:tabs>
          <w:tab w:val="num" w:pos="2880"/>
        </w:tabs>
        <w:ind w:left="2880" w:hanging="360"/>
      </w:pPr>
    </w:lvl>
    <w:lvl w:ilvl="4" w:tplc="4D4CBC92" w:tentative="1">
      <w:start w:val="1"/>
      <w:numFmt w:val="decimal"/>
      <w:lvlText w:val="%5."/>
      <w:lvlJc w:val="left"/>
      <w:pPr>
        <w:tabs>
          <w:tab w:val="num" w:pos="3600"/>
        </w:tabs>
        <w:ind w:left="3600" w:hanging="360"/>
      </w:pPr>
    </w:lvl>
    <w:lvl w:ilvl="5" w:tplc="CAEE873A" w:tentative="1">
      <w:start w:val="1"/>
      <w:numFmt w:val="decimal"/>
      <w:lvlText w:val="%6."/>
      <w:lvlJc w:val="left"/>
      <w:pPr>
        <w:tabs>
          <w:tab w:val="num" w:pos="4320"/>
        </w:tabs>
        <w:ind w:left="4320" w:hanging="360"/>
      </w:pPr>
    </w:lvl>
    <w:lvl w:ilvl="6" w:tplc="596275A2" w:tentative="1">
      <w:start w:val="1"/>
      <w:numFmt w:val="decimal"/>
      <w:lvlText w:val="%7."/>
      <w:lvlJc w:val="left"/>
      <w:pPr>
        <w:tabs>
          <w:tab w:val="num" w:pos="5040"/>
        </w:tabs>
        <w:ind w:left="5040" w:hanging="360"/>
      </w:pPr>
    </w:lvl>
    <w:lvl w:ilvl="7" w:tplc="4D96DA98" w:tentative="1">
      <w:start w:val="1"/>
      <w:numFmt w:val="decimal"/>
      <w:lvlText w:val="%8."/>
      <w:lvlJc w:val="left"/>
      <w:pPr>
        <w:tabs>
          <w:tab w:val="num" w:pos="5760"/>
        </w:tabs>
        <w:ind w:left="5760" w:hanging="360"/>
      </w:pPr>
    </w:lvl>
    <w:lvl w:ilvl="8" w:tplc="810AE5BA" w:tentative="1">
      <w:start w:val="1"/>
      <w:numFmt w:val="decimal"/>
      <w:lvlText w:val="%9."/>
      <w:lvlJc w:val="left"/>
      <w:pPr>
        <w:tabs>
          <w:tab w:val="num" w:pos="6480"/>
        </w:tabs>
        <w:ind w:left="6480" w:hanging="360"/>
      </w:pPr>
    </w:lvl>
  </w:abstractNum>
  <w:abstractNum w:abstractNumId="28">
    <w:nsid w:val="67696F22"/>
    <w:multiLevelType w:val="multilevel"/>
    <w:tmpl w:val="820CAF8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6A785676"/>
    <w:multiLevelType w:val="hybridMultilevel"/>
    <w:tmpl w:val="3C947468"/>
    <w:lvl w:ilvl="0" w:tplc="474478DE">
      <w:start w:val="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nsid w:val="6C6F24EE"/>
    <w:multiLevelType w:val="hybridMultilevel"/>
    <w:tmpl w:val="BCFE08D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1">
    <w:nsid w:val="6DFF2B6F"/>
    <w:multiLevelType w:val="hybridMultilevel"/>
    <w:tmpl w:val="05E8F220"/>
    <w:lvl w:ilvl="0" w:tplc="50568A4A">
      <w:start w:val="1"/>
      <w:numFmt w:val="bullet"/>
      <w:lvlText w:val="•"/>
      <w:lvlJc w:val="left"/>
      <w:pPr>
        <w:tabs>
          <w:tab w:val="num" w:pos="720"/>
        </w:tabs>
        <w:ind w:left="720" w:hanging="360"/>
      </w:pPr>
      <w:rPr>
        <w:rFonts w:ascii="Times New Roman" w:hAnsi="Times New Roman" w:hint="default"/>
      </w:rPr>
    </w:lvl>
    <w:lvl w:ilvl="1" w:tplc="DAB29FEA" w:tentative="1">
      <w:start w:val="1"/>
      <w:numFmt w:val="bullet"/>
      <w:lvlText w:val="•"/>
      <w:lvlJc w:val="left"/>
      <w:pPr>
        <w:tabs>
          <w:tab w:val="num" w:pos="1440"/>
        </w:tabs>
        <w:ind w:left="1440" w:hanging="360"/>
      </w:pPr>
      <w:rPr>
        <w:rFonts w:ascii="Times New Roman" w:hAnsi="Times New Roman" w:hint="default"/>
      </w:rPr>
    </w:lvl>
    <w:lvl w:ilvl="2" w:tplc="6E9E1E82" w:tentative="1">
      <w:start w:val="1"/>
      <w:numFmt w:val="bullet"/>
      <w:lvlText w:val="•"/>
      <w:lvlJc w:val="left"/>
      <w:pPr>
        <w:tabs>
          <w:tab w:val="num" w:pos="2160"/>
        </w:tabs>
        <w:ind w:left="2160" w:hanging="360"/>
      </w:pPr>
      <w:rPr>
        <w:rFonts w:ascii="Times New Roman" w:hAnsi="Times New Roman" w:hint="default"/>
      </w:rPr>
    </w:lvl>
    <w:lvl w:ilvl="3" w:tplc="DAE2CC90" w:tentative="1">
      <w:start w:val="1"/>
      <w:numFmt w:val="bullet"/>
      <w:lvlText w:val="•"/>
      <w:lvlJc w:val="left"/>
      <w:pPr>
        <w:tabs>
          <w:tab w:val="num" w:pos="2880"/>
        </w:tabs>
        <w:ind w:left="2880" w:hanging="360"/>
      </w:pPr>
      <w:rPr>
        <w:rFonts w:ascii="Times New Roman" w:hAnsi="Times New Roman" w:hint="default"/>
      </w:rPr>
    </w:lvl>
    <w:lvl w:ilvl="4" w:tplc="527E12F4" w:tentative="1">
      <w:start w:val="1"/>
      <w:numFmt w:val="bullet"/>
      <w:lvlText w:val="•"/>
      <w:lvlJc w:val="left"/>
      <w:pPr>
        <w:tabs>
          <w:tab w:val="num" w:pos="3600"/>
        </w:tabs>
        <w:ind w:left="3600" w:hanging="360"/>
      </w:pPr>
      <w:rPr>
        <w:rFonts w:ascii="Times New Roman" w:hAnsi="Times New Roman" w:hint="default"/>
      </w:rPr>
    </w:lvl>
    <w:lvl w:ilvl="5" w:tplc="579E9BB2" w:tentative="1">
      <w:start w:val="1"/>
      <w:numFmt w:val="bullet"/>
      <w:lvlText w:val="•"/>
      <w:lvlJc w:val="left"/>
      <w:pPr>
        <w:tabs>
          <w:tab w:val="num" w:pos="4320"/>
        </w:tabs>
        <w:ind w:left="4320" w:hanging="360"/>
      </w:pPr>
      <w:rPr>
        <w:rFonts w:ascii="Times New Roman" w:hAnsi="Times New Roman" w:hint="default"/>
      </w:rPr>
    </w:lvl>
    <w:lvl w:ilvl="6" w:tplc="7174CC6A" w:tentative="1">
      <w:start w:val="1"/>
      <w:numFmt w:val="bullet"/>
      <w:lvlText w:val="•"/>
      <w:lvlJc w:val="left"/>
      <w:pPr>
        <w:tabs>
          <w:tab w:val="num" w:pos="5040"/>
        </w:tabs>
        <w:ind w:left="5040" w:hanging="360"/>
      </w:pPr>
      <w:rPr>
        <w:rFonts w:ascii="Times New Roman" w:hAnsi="Times New Roman" w:hint="default"/>
      </w:rPr>
    </w:lvl>
    <w:lvl w:ilvl="7" w:tplc="7B04CC4C" w:tentative="1">
      <w:start w:val="1"/>
      <w:numFmt w:val="bullet"/>
      <w:lvlText w:val="•"/>
      <w:lvlJc w:val="left"/>
      <w:pPr>
        <w:tabs>
          <w:tab w:val="num" w:pos="5760"/>
        </w:tabs>
        <w:ind w:left="5760" w:hanging="360"/>
      </w:pPr>
      <w:rPr>
        <w:rFonts w:ascii="Times New Roman" w:hAnsi="Times New Roman" w:hint="default"/>
      </w:rPr>
    </w:lvl>
    <w:lvl w:ilvl="8" w:tplc="2480A7DE" w:tentative="1">
      <w:start w:val="1"/>
      <w:numFmt w:val="bullet"/>
      <w:lvlText w:val="•"/>
      <w:lvlJc w:val="left"/>
      <w:pPr>
        <w:tabs>
          <w:tab w:val="num" w:pos="6480"/>
        </w:tabs>
        <w:ind w:left="6480" w:hanging="360"/>
      </w:pPr>
      <w:rPr>
        <w:rFonts w:ascii="Times New Roman" w:hAnsi="Times New Roman" w:hint="default"/>
      </w:rPr>
    </w:lvl>
  </w:abstractNum>
  <w:abstractNum w:abstractNumId="32">
    <w:nsid w:val="71831058"/>
    <w:multiLevelType w:val="hybridMultilevel"/>
    <w:tmpl w:val="459AB128"/>
    <w:lvl w:ilvl="0" w:tplc="CDD02F56">
      <w:start w:val="1"/>
      <w:numFmt w:val="bullet"/>
      <w:lvlText w:val="•"/>
      <w:lvlJc w:val="left"/>
      <w:pPr>
        <w:tabs>
          <w:tab w:val="num" w:pos="720"/>
        </w:tabs>
        <w:ind w:left="720" w:hanging="360"/>
      </w:pPr>
      <w:rPr>
        <w:rFonts w:ascii="Bookman Old Style" w:hAnsi="Bookman Old Style" w:hint="default"/>
      </w:rPr>
    </w:lvl>
    <w:lvl w:ilvl="1" w:tplc="680288D8">
      <w:start w:val="186"/>
      <w:numFmt w:val="bullet"/>
      <w:lvlText w:val="–"/>
      <w:lvlJc w:val="left"/>
      <w:pPr>
        <w:tabs>
          <w:tab w:val="num" w:pos="1440"/>
        </w:tabs>
        <w:ind w:left="1440" w:hanging="360"/>
      </w:pPr>
      <w:rPr>
        <w:rFonts w:ascii="Bookman Old Style" w:hAnsi="Bookman Old Style" w:hint="default"/>
      </w:rPr>
    </w:lvl>
    <w:lvl w:ilvl="2" w:tplc="394A48A6" w:tentative="1">
      <w:start w:val="1"/>
      <w:numFmt w:val="bullet"/>
      <w:lvlText w:val="•"/>
      <w:lvlJc w:val="left"/>
      <w:pPr>
        <w:tabs>
          <w:tab w:val="num" w:pos="2160"/>
        </w:tabs>
        <w:ind w:left="2160" w:hanging="360"/>
      </w:pPr>
      <w:rPr>
        <w:rFonts w:ascii="Bookman Old Style" w:hAnsi="Bookman Old Style" w:hint="default"/>
      </w:rPr>
    </w:lvl>
    <w:lvl w:ilvl="3" w:tplc="584E1A16" w:tentative="1">
      <w:start w:val="1"/>
      <w:numFmt w:val="bullet"/>
      <w:lvlText w:val="•"/>
      <w:lvlJc w:val="left"/>
      <w:pPr>
        <w:tabs>
          <w:tab w:val="num" w:pos="2880"/>
        </w:tabs>
        <w:ind w:left="2880" w:hanging="360"/>
      </w:pPr>
      <w:rPr>
        <w:rFonts w:ascii="Bookman Old Style" w:hAnsi="Bookman Old Style" w:hint="default"/>
      </w:rPr>
    </w:lvl>
    <w:lvl w:ilvl="4" w:tplc="4836B88E" w:tentative="1">
      <w:start w:val="1"/>
      <w:numFmt w:val="bullet"/>
      <w:lvlText w:val="•"/>
      <w:lvlJc w:val="left"/>
      <w:pPr>
        <w:tabs>
          <w:tab w:val="num" w:pos="3600"/>
        </w:tabs>
        <w:ind w:left="3600" w:hanging="360"/>
      </w:pPr>
      <w:rPr>
        <w:rFonts w:ascii="Bookman Old Style" w:hAnsi="Bookman Old Style" w:hint="default"/>
      </w:rPr>
    </w:lvl>
    <w:lvl w:ilvl="5" w:tplc="CDF48434" w:tentative="1">
      <w:start w:val="1"/>
      <w:numFmt w:val="bullet"/>
      <w:lvlText w:val="•"/>
      <w:lvlJc w:val="left"/>
      <w:pPr>
        <w:tabs>
          <w:tab w:val="num" w:pos="4320"/>
        </w:tabs>
        <w:ind w:left="4320" w:hanging="360"/>
      </w:pPr>
      <w:rPr>
        <w:rFonts w:ascii="Bookman Old Style" w:hAnsi="Bookman Old Style" w:hint="default"/>
      </w:rPr>
    </w:lvl>
    <w:lvl w:ilvl="6" w:tplc="4972F258" w:tentative="1">
      <w:start w:val="1"/>
      <w:numFmt w:val="bullet"/>
      <w:lvlText w:val="•"/>
      <w:lvlJc w:val="left"/>
      <w:pPr>
        <w:tabs>
          <w:tab w:val="num" w:pos="5040"/>
        </w:tabs>
        <w:ind w:left="5040" w:hanging="360"/>
      </w:pPr>
      <w:rPr>
        <w:rFonts w:ascii="Bookman Old Style" w:hAnsi="Bookman Old Style" w:hint="default"/>
      </w:rPr>
    </w:lvl>
    <w:lvl w:ilvl="7" w:tplc="CA3ACA0E" w:tentative="1">
      <w:start w:val="1"/>
      <w:numFmt w:val="bullet"/>
      <w:lvlText w:val="•"/>
      <w:lvlJc w:val="left"/>
      <w:pPr>
        <w:tabs>
          <w:tab w:val="num" w:pos="5760"/>
        </w:tabs>
        <w:ind w:left="5760" w:hanging="360"/>
      </w:pPr>
      <w:rPr>
        <w:rFonts w:ascii="Bookman Old Style" w:hAnsi="Bookman Old Style" w:hint="default"/>
      </w:rPr>
    </w:lvl>
    <w:lvl w:ilvl="8" w:tplc="282EB17C" w:tentative="1">
      <w:start w:val="1"/>
      <w:numFmt w:val="bullet"/>
      <w:lvlText w:val="•"/>
      <w:lvlJc w:val="left"/>
      <w:pPr>
        <w:tabs>
          <w:tab w:val="num" w:pos="6480"/>
        </w:tabs>
        <w:ind w:left="6480" w:hanging="360"/>
      </w:pPr>
      <w:rPr>
        <w:rFonts w:ascii="Bookman Old Style" w:hAnsi="Bookman Old Style" w:hint="default"/>
      </w:rPr>
    </w:lvl>
  </w:abstractNum>
  <w:abstractNum w:abstractNumId="33">
    <w:nsid w:val="7705592E"/>
    <w:multiLevelType w:val="hybridMultilevel"/>
    <w:tmpl w:val="FD1CB1A4"/>
    <w:lvl w:ilvl="0" w:tplc="65029968">
      <w:start w:val="1"/>
      <w:numFmt w:val="bullet"/>
      <w:lvlText w:val="•"/>
      <w:lvlJc w:val="left"/>
      <w:pPr>
        <w:tabs>
          <w:tab w:val="num" w:pos="720"/>
        </w:tabs>
        <w:ind w:left="720" w:hanging="360"/>
      </w:pPr>
      <w:rPr>
        <w:rFonts w:ascii="Bookman Old Style" w:hAnsi="Bookman Old Style" w:hint="default"/>
      </w:rPr>
    </w:lvl>
    <w:lvl w:ilvl="1" w:tplc="AD7E6D68">
      <w:start w:val="186"/>
      <w:numFmt w:val="bullet"/>
      <w:lvlText w:val="–"/>
      <w:lvlJc w:val="left"/>
      <w:pPr>
        <w:tabs>
          <w:tab w:val="num" w:pos="1440"/>
        </w:tabs>
        <w:ind w:left="1440" w:hanging="360"/>
      </w:pPr>
      <w:rPr>
        <w:rFonts w:ascii="Bookman Old Style" w:hAnsi="Bookman Old Style" w:hint="default"/>
      </w:rPr>
    </w:lvl>
    <w:lvl w:ilvl="2" w:tplc="ADDC78A0" w:tentative="1">
      <w:start w:val="1"/>
      <w:numFmt w:val="bullet"/>
      <w:lvlText w:val="•"/>
      <w:lvlJc w:val="left"/>
      <w:pPr>
        <w:tabs>
          <w:tab w:val="num" w:pos="2160"/>
        </w:tabs>
        <w:ind w:left="2160" w:hanging="360"/>
      </w:pPr>
      <w:rPr>
        <w:rFonts w:ascii="Bookman Old Style" w:hAnsi="Bookman Old Style" w:hint="default"/>
      </w:rPr>
    </w:lvl>
    <w:lvl w:ilvl="3" w:tplc="F1446FD4" w:tentative="1">
      <w:start w:val="1"/>
      <w:numFmt w:val="bullet"/>
      <w:lvlText w:val="•"/>
      <w:lvlJc w:val="left"/>
      <w:pPr>
        <w:tabs>
          <w:tab w:val="num" w:pos="2880"/>
        </w:tabs>
        <w:ind w:left="2880" w:hanging="360"/>
      </w:pPr>
      <w:rPr>
        <w:rFonts w:ascii="Bookman Old Style" w:hAnsi="Bookman Old Style" w:hint="default"/>
      </w:rPr>
    </w:lvl>
    <w:lvl w:ilvl="4" w:tplc="94A6386C" w:tentative="1">
      <w:start w:val="1"/>
      <w:numFmt w:val="bullet"/>
      <w:lvlText w:val="•"/>
      <w:lvlJc w:val="left"/>
      <w:pPr>
        <w:tabs>
          <w:tab w:val="num" w:pos="3600"/>
        </w:tabs>
        <w:ind w:left="3600" w:hanging="360"/>
      </w:pPr>
      <w:rPr>
        <w:rFonts w:ascii="Bookman Old Style" w:hAnsi="Bookman Old Style" w:hint="default"/>
      </w:rPr>
    </w:lvl>
    <w:lvl w:ilvl="5" w:tplc="F3F6EACA" w:tentative="1">
      <w:start w:val="1"/>
      <w:numFmt w:val="bullet"/>
      <w:lvlText w:val="•"/>
      <w:lvlJc w:val="left"/>
      <w:pPr>
        <w:tabs>
          <w:tab w:val="num" w:pos="4320"/>
        </w:tabs>
        <w:ind w:left="4320" w:hanging="360"/>
      </w:pPr>
      <w:rPr>
        <w:rFonts w:ascii="Bookman Old Style" w:hAnsi="Bookman Old Style" w:hint="default"/>
      </w:rPr>
    </w:lvl>
    <w:lvl w:ilvl="6" w:tplc="ED4065DC" w:tentative="1">
      <w:start w:val="1"/>
      <w:numFmt w:val="bullet"/>
      <w:lvlText w:val="•"/>
      <w:lvlJc w:val="left"/>
      <w:pPr>
        <w:tabs>
          <w:tab w:val="num" w:pos="5040"/>
        </w:tabs>
        <w:ind w:left="5040" w:hanging="360"/>
      </w:pPr>
      <w:rPr>
        <w:rFonts w:ascii="Bookman Old Style" w:hAnsi="Bookman Old Style" w:hint="default"/>
      </w:rPr>
    </w:lvl>
    <w:lvl w:ilvl="7" w:tplc="1154473E" w:tentative="1">
      <w:start w:val="1"/>
      <w:numFmt w:val="bullet"/>
      <w:lvlText w:val="•"/>
      <w:lvlJc w:val="left"/>
      <w:pPr>
        <w:tabs>
          <w:tab w:val="num" w:pos="5760"/>
        </w:tabs>
        <w:ind w:left="5760" w:hanging="360"/>
      </w:pPr>
      <w:rPr>
        <w:rFonts w:ascii="Bookman Old Style" w:hAnsi="Bookman Old Style" w:hint="default"/>
      </w:rPr>
    </w:lvl>
    <w:lvl w:ilvl="8" w:tplc="A65C83C6" w:tentative="1">
      <w:start w:val="1"/>
      <w:numFmt w:val="bullet"/>
      <w:lvlText w:val="•"/>
      <w:lvlJc w:val="left"/>
      <w:pPr>
        <w:tabs>
          <w:tab w:val="num" w:pos="6480"/>
        </w:tabs>
        <w:ind w:left="6480" w:hanging="360"/>
      </w:pPr>
      <w:rPr>
        <w:rFonts w:ascii="Bookman Old Style" w:hAnsi="Bookman Old Style" w:hint="default"/>
      </w:rPr>
    </w:lvl>
  </w:abstractNum>
  <w:abstractNum w:abstractNumId="34">
    <w:nsid w:val="78011F0C"/>
    <w:multiLevelType w:val="hybridMultilevel"/>
    <w:tmpl w:val="F6C205F0"/>
    <w:lvl w:ilvl="0" w:tplc="558C68CC">
      <w:start w:val="1"/>
      <w:numFmt w:val="decimal"/>
      <w:lvlText w:val="%1."/>
      <w:lvlJc w:val="left"/>
      <w:pPr>
        <w:tabs>
          <w:tab w:val="num" w:pos="720"/>
        </w:tabs>
        <w:ind w:left="720" w:hanging="360"/>
      </w:pPr>
      <w:rPr>
        <w:rFonts w:hint="default"/>
        <w:u w:val="single"/>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22"/>
  </w:num>
  <w:num w:numId="2">
    <w:abstractNumId w:val="21"/>
  </w:num>
  <w:num w:numId="3">
    <w:abstractNumId w:val="31"/>
  </w:num>
  <w:num w:numId="4">
    <w:abstractNumId w:val="5"/>
  </w:num>
  <w:num w:numId="5">
    <w:abstractNumId w:val="27"/>
  </w:num>
  <w:num w:numId="6">
    <w:abstractNumId w:val="11"/>
  </w:num>
  <w:num w:numId="7">
    <w:abstractNumId w:val="24"/>
  </w:num>
  <w:num w:numId="8">
    <w:abstractNumId w:val="9"/>
  </w:num>
  <w:num w:numId="9">
    <w:abstractNumId w:val="0"/>
  </w:num>
  <w:num w:numId="10">
    <w:abstractNumId w:val="16"/>
  </w:num>
  <w:num w:numId="11">
    <w:abstractNumId w:val="12"/>
  </w:num>
  <w:num w:numId="12">
    <w:abstractNumId w:val="18"/>
  </w:num>
  <w:num w:numId="13">
    <w:abstractNumId w:val="20"/>
  </w:num>
  <w:num w:numId="14">
    <w:abstractNumId w:val="30"/>
  </w:num>
  <w:num w:numId="15">
    <w:abstractNumId w:val="26"/>
  </w:num>
  <w:num w:numId="16">
    <w:abstractNumId w:val="19"/>
  </w:num>
  <w:num w:numId="17">
    <w:abstractNumId w:val="33"/>
  </w:num>
  <w:num w:numId="18">
    <w:abstractNumId w:val="17"/>
  </w:num>
  <w:num w:numId="19">
    <w:abstractNumId w:val="4"/>
  </w:num>
  <w:num w:numId="20">
    <w:abstractNumId w:val="32"/>
  </w:num>
  <w:num w:numId="21">
    <w:abstractNumId w:val="25"/>
  </w:num>
  <w:num w:numId="22">
    <w:abstractNumId w:val="23"/>
  </w:num>
  <w:num w:numId="23">
    <w:abstractNumId w:val="13"/>
  </w:num>
  <w:num w:numId="24">
    <w:abstractNumId w:val="15"/>
  </w:num>
  <w:num w:numId="25">
    <w:abstractNumId w:val="10"/>
  </w:num>
  <w:num w:numId="26">
    <w:abstractNumId w:val="34"/>
  </w:num>
  <w:num w:numId="27">
    <w:abstractNumId w:val="1"/>
  </w:num>
  <w:num w:numId="28">
    <w:abstractNumId w:val="8"/>
  </w:num>
  <w:num w:numId="29">
    <w:abstractNumId w:val="14"/>
  </w:num>
  <w:num w:numId="30">
    <w:abstractNumId w:val="29"/>
  </w:num>
  <w:num w:numId="31">
    <w:abstractNumId w:val="2"/>
  </w:num>
  <w:num w:numId="32">
    <w:abstractNumId w:val="7"/>
  </w:num>
  <w:num w:numId="33">
    <w:abstractNumId w:val="6"/>
  </w:num>
  <w:num w:numId="34">
    <w:abstractNumId w:val="28"/>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5512FB"/>
    <w:rsid w:val="000531DE"/>
    <w:rsid w:val="002715FE"/>
    <w:rsid w:val="002C6134"/>
    <w:rsid w:val="003972D5"/>
    <w:rsid w:val="004557CC"/>
    <w:rsid w:val="004A4AAB"/>
    <w:rsid w:val="004C58ED"/>
    <w:rsid w:val="005512FB"/>
    <w:rsid w:val="00745612"/>
    <w:rsid w:val="00851E6D"/>
    <w:rsid w:val="008C3179"/>
    <w:rsid w:val="0092228D"/>
    <w:rsid w:val="009C25B8"/>
    <w:rsid w:val="009D7B71"/>
    <w:rsid w:val="00BA36E8"/>
    <w:rsid w:val="00C62AEE"/>
    <w:rsid w:val="00D41B9F"/>
    <w:rsid w:val="00DF32EF"/>
    <w:rsid w:val="00DF35A8"/>
    <w:rsid w:val="00E45909"/>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480" w:lineRule="auto"/>
      <w:jc w:val="both"/>
    </w:pPr>
    <w:rPr>
      <w:rFonts w:ascii="Calibri" w:eastAsia="Calibri" w:hAnsi="Calibri"/>
      <w:sz w:val="22"/>
      <w:szCs w:val="22"/>
      <w:lang w:eastAsia="en-US"/>
    </w:rPr>
  </w:style>
  <w:style w:type="paragraph" w:styleId="Naslov1">
    <w:name w:val="heading 1"/>
    <w:basedOn w:val="Normal"/>
    <w:next w:val="Normal"/>
    <w:qFormat/>
    <w:pPr>
      <w:keepNext/>
      <w:numPr>
        <w:numId w:val="33"/>
      </w:numPr>
      <w:tabs>
        <w:tab w:val="clear" w:pos="1080"/>
        <w:tab w:val="num" w:pos="360"/>
      </w:tabs>
      <w:spacing w:line="240" w:lineRule="auto"/>
      <w:ind w:hanging="1080"/>
      <w:outlineLvl w:val="0"/>
    </w:pPr>
    <w:rPr>
      <w:rFonts w:ascii="Arial" w:eastAsia="Times New Roman" w:hAnsi="Arial" w:cs="Arial"/>
      <w:b/>
      <w:bCs/>
      <w:sz w:val="24"/>
      <w:szCs w:val="24"/>
      <w:lang w:eastAsia="hr-HR"/>
    </w:rPr>
  </w:style>
  <w:style w:type="paragraph" w:styleId="Naslov2">
    <w:name w:val="heading 2"/>
    <w:basedOn w:val="Normal"/>
    <w:next w:val="Normal"/>
    <w:qFormat/>
    <w:pPr>
      <w:keepNext/>
      <w:spacing w:line="240" w:lineRule="auto"/>
      <w:outlineLvl w:val="1"/>
    </w:pPr>
    <w:rPr>
      <w:rFonts w:ascii="Arial" w:hAnsi="Arial" w:cs="Arial"/>
      <w:b/>
      <w:sz w:val="24"/>
      <w:szCs w:val="24"/>
    </w:rPr>
  </w:style>
  <w:style w:type="paragraph" w:styleId="Naslov3">
    <w:name w:val="heading 3"/>
    <w:basedOn w:val="Normal"/>
    <w:next w:val="Normal"/>
    <w:qFormat/>
    <w:pPr>
      <w:keepNext/>
      <w:spacing w:line="240" w:lineRule="auto"/>
      <w:outlineLvl w:val="2"/>
    </w:pPr>
    <w:rPr>
      <w:rFonts w:ascii="Arial" w:hAnsi="Arial" w:cs="Arial"/>
      <w:b/>
      <w:bCs/>
    </w:rPr>
  </w:style>
  <w:style w:type="character" w:default="1" w:styleId="Zadanifontodlomka">
    <w:name w:val="Default Paragraph Font"/>
    <w:semiHidden/>
  </w:style>
  <w:style w:type="table" w:default="1" w:styleId="Obinatablica">
    <w:name w:val="Normal Table"/>
    <w:semiHidden/>
    <w:tblPr>
      <w:tblInd w:w="0" w:type="dxa"/>
      <w:tblCellMar>
        <w:top w:w="0" w:type="dxa"/>
        <w:left w:w="108" w:type="dxa"/>
        <w:bottom w:w="0" w:type="dxa"/>
        <w:right w:w="108" w:type="dxa"/>
      </w:tblCellMar>
    </w:tblPr>
  </w:style>
  <w:style w:type="numbering" w:default="1" w:styleId="Bezpopisa">
    <w:name w:val="No List"/>
    <w:semiHidden/>
  </w:style>
  <w:style w:type="paragraph" w:customStyle="1" w:styleId="NoSpacing">
    <w:name w:val="No Spacing"/>
    <w:qFormat/>
    <w:pPr>
      <w:jc w:val="both"/>
    </w:pPr>
    <w:rPr>
      <w:rFonts w:ascii="Calibri" w:eastAsia="Calibri" w:hAnsi="Calibri"/>
      <w:sz w:val="22"/>
      <w:szCs w:val="22"/>
      <w:lang w:eastAsia="en-US"/>
    </w:rPr>
  </w:style>
  <w:style w:type="character" w:customStyle="1" w:styleId="postbody">
    <w:name w:val="postbody"/>
    <w:basedOn w:val="Zadanifontodlomka"/>
  </w:style>
  <w:style w:type="character" w:customStyle="1" w:styleId="postbody2">
    <w:name w:val="postbody2"/>
    <w:basedOn w:val="Zadanifontodlomka"/>
    <w:rPr>
      <w:sz w:val="18"/>
      <w:szCs w:val="18"/>
    </w:rPr>
  </w:style>
  <w:style w:type="paragraph" w:customStyle="1" w:styleId="ListParagraph">
    <w:name w:val="List Paragraph"/>
    <w:basedOn w:val="Normal"/>
    <w:qFormat/>
    <w:pPr>
      <w:spacing w:line="240" w:lineRule="auto"/>
      <w:ind w:left="720"/>
      <w:contextualSpacing/>
      <w:jc w:val="left"/>
    </w:pPr>
    <w:rPr>
      <w:rFonts w:ascii="Times New Roman" w:eastAsia="Times New Roman" w:hAnsi="Times New Roman"/>
      <w:sz w:val="24"/>
      <w:szCs w:val="24"/>
      <w:lang w:eastAsia="hr-HR"/>
    </w:rPr>
  </w:style>
  <w:style w:type="paragraph" w:styleId="Podnoje">
    <w:name w:val="footer"/>
    <w:basedOn w:val="Normal"/>
    <w:pPr>
      <w:tabs>
        <w:tab w:val="center" w:pos="4536"/>
        <w:tab w:val="right" w:pos="9072"/>
      </w:tabs>
    </w:pPr>
  </w:style>
  <w:style w:type="character" w:styleId="Brojstranice">
    <w:name w:val="page number"/>
    <w:basedOn w:val="Zadanifontodlomka"/>
  </w:style>
  <w:style w:type="character" w:customStyle="1" w:styleId="tx1">
    <w:name w:val="tx1"/>
    <w:basedOn w:val="Zadanifontodlomka"/>
    <w:rPr>
      <w:b/>
      <w:bCs/>
    </w:rPr>
  </w:style>
  <w:style w:type="character" w:customStyle="1" w:styleId="m1">
    <w:name w:val="m1"/>
    <w:basedOn w:val="Zadanifontodlomka"/>
    <w:rPr>
      <w:color w:val="0000FF"/>
    </w:rPr>
  </w:style>
  <w:style w:type="paragraph" w:styleId="Tijeloteksta">
    <w:name w:val="Body Text"/>
    <w:basedOn w:val="Normal"/>
    <w:pPr>
      <w:spacing w:line="240" w:lineRule="auto"/>
    </w:pPr>
    <w:rPr>
      <w:rFonts w:ascii="Arial" w:hAnsi="Arial" w:cs="Arial"/>
      <w:bCs/>
      <w:sz w:val="24"/>
      <w:szCs w:val="24"/>
    </w:rPr>
  </w:style>
  <w:style w:type="paragraph" w:styleId="Uvuenotijeloteksta">
    <w:name w:val="Body Text Indent"/>
    <w:basedOn w:val="Normal"/>
    <w:pPr>
      <w:autoSpaceDE w:val="0"/>
      <w:autoSpaceDN w:val="0"/>
      <w:adjustRightInd w:val="0"/>
      <w:spacing w:line="240" w:lineRule="auto"/>
      <w:ind w:firstLine="709"/>
    </w:pPr>
    <w:rPr>
      <w:rFonts w:ascii="Arial" w:hAnsi="Arial" w:cs="Arial"/>
      <w:sz w:val="24"/>
      <w:szCs w:val="24"/>
    </w:rPr>
  </w:style>
  <w:style w:type="paragraph" w:styleId="Tijeloteksta-uvlaka2">
    <w:name w:val="Body Text Indent 2"/>
    <w:aliases w:val="  uvlaka 2"/>
    <w:basedOn w:val="Normal"/>
    <w:pPr>
      <w:spacing w:line="240" w:lineRule="auto"/>
      <w:ind w:left="720"/>
    </w:pPr>
    <w:rPr>
      <w:rFonts w:ascii="Arial" w:hAnsi="Arial" w:cs="Arial"/>
      <w:sz w:val="24"/>
      <w:szCs w:val="24"/>
    </w:rPr>
  </w:style>
  <w:style w:type="paragraph" w:styleId="StandardWeb">
    <w:name w:val="Normal (Web)"/>
    <w:basedOn w:val="Normal"/>
    <w:rsid w:val="0092228D"/>
    <w:pPr>
      <w:spacing w:before="100" w:beforeAutospacing="1" w:after="100" w:afterAutospacing="1" w:line="240" w:lineRule="auto"/>
      <w:jc w:val="left"/>
    </w:pPr>
    <w:rPr>
      <w:rFonts w:ascii="Verdana" w:eastAsia="Times New Roman" w:hAnsi="Verdana"/>
      <w:color w:val="333333"/>
      <w:sz w:val="15"/>
      <w:szCs w:val="15"/>
      <w:lang w:eastAsia="hr-H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11117</Words>
  <Characters>63373</Characters>
  <Application>Microsoft Office Word</Application>
  <DocSecurity>0</DocSecurity>
  <Lines>528</Lines>
  <Paragraphs>148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1</vt:lpstr>
      <vt:lpstr>1</vt:lpstr>
    </vt:vector>
  </TitlesOfParts>
  <Company>MZOŠ</Company>
  <LinksUpToDate>false</LinksUpToDate>
  <CharactersWithSpaces>74342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DI</dc:creator>
  <cp:keywords/>
  <dc:description/>
  <cp:lastModifiedBy>User</cp:lastModifiedBy>
  <cp:revision>2</cp:revision>
  <cp:lastPrinted>2010-06-17T08:28:00Z</cp:lastPrinted>
  <dcterms:created xsi:type="dcterms:W3CDTF">2010-07-05T20:53:00Z</dcterms:created>
  <dcterms:modified xsi:type="dcterms:W3CDTF">2010-07-05T20:53:00Z</dcterms:modified>
</cp:coreProperties>
</file>