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975" w:rsidRPr="00061975" w:rsidRDefault="00061975" w:rsidP="00692150">
      <w:pPr>
        <w:pStyle w:val="NoSpacing"/>
      </w:pPr>
      <w:r w:rsidRPr="00061975">
        <w:t xml:space="preserve">KIRURGIJA </w:t>
      </w:r>
    </w:p>
    <w:p w:rsidR="00061975" w:rsidRPr="00061975" w:rsidRDefault="00061975" w:rsidP="00692150">
      <w:pPr>
        <w:pStyle w:val="NoSpacing"/>
      </w:pPr>
    </w:p>
    <w:p w:rsidR="00061975" w:rsidRPr="00061975" w:rsidRDefault="00061975" w:rsidP="00692150">
      <w:pPr>
        <w:pStyle w:val="NoSpacing"/>
      </w:pPr>
    </w:p>
    <w:p w:rsidR="00061975" w:rsidRPr="00692150" w:rsidRDefault="00061975" w:rsidP="00692150">
      <w:pPr>
        <w:pStyle w:val="NoSpacing"/>
      </w:pPr>
      <w:r w:rsidRPr="00692150">
        <w:t>za plinsku gangrenu je točno</w:t>
      </w:r>
      <w:r w:rsidRPr="00692150">
        <w:rPr>
          <w:b/>
          <w:u w:val="single"/>
        </w:rPr>
        <w:t>D-naziva se još i sinergistička melenejava gangrena</w:t>
      </w:r>
    </w:p>
    <w:p w:rsidR="00061975" w:rsidRPr="00061975" w:rsidRDefault="00061975" w:rsidP="00692150">
      <w:pPr>
        <w:pStyle w:val="NoSpacing"/>
      </w:pPr>
      <w:r w:rsidRPr="00061975">
        <w:t>za furunkul je točno</w:t>
      </w:r>
    </w:p>
    <w:p w:rsidR="00061975" w:rsidRPr="00692150" w:rsidRDefault="00061975" w:rsidP="00692150">
      <w:pPr>
        <w:pStyle w:val="NoSpacing"/>
        <w:rPr>
          <w:b/>
          <w:u w:val="single"/>
        </w:rPr>
      </w:pPr>
      <w:r w:rsidRPr="00061975">
        <w:rPr>
          <w:b/>
          <w:u w:val="single"/>
        </w:rPr>
        <w:t xml:space="preserve">A-to je ograničena gnojna upala korijen dlake koja kao komplikaciju može uzrokovati apces </w:t>
      </w:r>
    </w:p>
    <w:p w:rsidR="00061975" w:rsidRPr="00692150" w:rsidRDefault="00061975" w:rsidP="00692150">
      <w:pPr>
        <w:pStyle w:val="NoSpacing"/>
      </w:pPr>
      <w:r w:rsidRPr="00061975">
        <w:t>za ugriz je točno</w:t>
      </w:r>
      <w:r w:rsidRPr="00692150">
        <w:rPr>
          <w:b/>
          <w:u w:val="single"/>
        </w:rPr>
        <w:t xml:space="preserve">E-sve navedeno je točno </w:t>
      </w:r>
    </w:p>
    <w:p w:rsidR="00061975" w:rsidRPr="00692150" w:rsidRDefault="00061975" w:rsidP="00692150">
      <w:pPr>
        <w:pStyle w:val="NoSpacing"/>
      </w:pPr>
      <w:r w:rsidRPr="00061975">
        <w:t>perkusijom,kao metodom kliničkog pregleda dokazujemo</w:t>
      </w:r>
      <w:r w:rsidRPr="00692150">
        <w:rPr>
          <w:b/>
          <w:u w:val="single"/>
        </w:rPr>
        <w:t>B-peritonealni podražaj</w:t>
      </w:r>
      <w:r w:rsidRPr="00692150">
        <w:tab/>
      </w:r>
    </w:p>
    <w:p w:rsidR="00061975" w:rsidRPr="00692150" w:rsidRDefault="00061975" w:rsidP="00692150">
      <w:pPr>
        <w:pStyle w:val="NoSpacing"/>
      </w:pPr>
      <w:r w:rsidRPr="00061975">
        <w:t>u komplikacije cijeljenja kosti ubrajamo</w:t>
      </w:r>
      <w:r w:rsidRPr="00692150">
        <w:rPr>
          <w:b/>
          <w:u w:val="single"/>
        </w:rPr>
        <w:t>E-sve je točno</w:t>
      </w:r>
    </w:p>
    <w:p w:rsidR="00061975" w:rsidRPr="00692150" w:rsidRDefault="00061975" w:rsidP="00692150">
      <w:pPr>
        <w:pStyle w:val="NoSpacing"/>
      </w:pPr>
      <w:r w:rsidRPr="00061975">
        <w:t>u sigurne znakove prijeloma ubrajamo</w:t>
      </w:r>
      <w:r w:rsidRPr="00692150">
        <w:rPr>
          <w:b/>
          <w:u w:val="single"/>
        </w:rPr>
        <w:t>A-ništa navedeno nije točno</w:t>
      </w:r>
    </w:p>
    <w:p w:rsidR="00061975" w:rsidRPr="00692150" w:rsidRDefault="00061975" w:rsidP="00692150">
      <w:pPr>
        <w:pStyle w:val="NoSpacing"/>
      </w:pPr>
      <w:r w:rsidRPr="00061975">
        <w:t>13.ako su ozljeđeni pleura,peritoneum ili dura pa postoji veza između rane na koži i tjelesne šupljine,takvu ozljedu nazivamo</w:t>
      </w:r>
      <w:r w:rsidRPr="00061975">
        <w:rPr>
          <w:b/>
          <w:u w:val="single"/>
        </w:rPr>
        <w:t>E-ništa od navedenog</w:t>
      </w:r>
    </w:p>
    <w:p w:rsidR="00061975" w:rsidRPr="00061975" w:rsidRDefault="00061975" w:rsidP="00692150">
      <w:pPr>
        <w:pStyle w:val="NoSpacing"/>
      </w:pPr>
      <w:r w:rsidRPr="00061975">
        <w:rPr>
          <w:b/>
          <w:u w:val="single"/>
        </w:rPr>
        <w:t>14</w:t>
      </w:r>
      <w:r w:rsidRPr="00061975">
        <w:t>.izljev krvi u zglobnu šupljinu</w:t>
      </w:r>
      <w:r w:rsidRPr="00061975">
        <w:rPr>
          <w:b/>
          <w:u w:val="single"/>
        </w:rPr>
        <w:t>B-hemartros</w:t>
      </w:r>
    </w:p>
    <w:p w:rsidR="00061975" w:rsidRPr="00061975" w:rsidRDefault="00061975" w:rsidP="00692150">
      <w:pPr>
        <w:pStyle w:val="NoSpacing"/>
      </w:pPr>
      <w:r w:rsidRPr="00061975">
        <w:t>15. s obzirom na očuvanost kožnog pokrova prijelomi se dijele na</w:t>
      </w:r>
      <w:r w:rsidRPr="00061975">
        <w:rPr>
          <w:b/>
          <w:u w:val="single"/>
        </w:rPr>
        <w:t>A-otvorene i zatvorene</w:t>
      </w:r>
    </w:p>
    <w:p w:rsidR="00061975" w:rsidRPr="00061975" w:rsidRDefault="00061975" w:rsidP="00692150">
      <w:pPr>
        <w:pStyle w:val="NoSpacing"/>
      </w:pPr>
      <w:r w:rsidRPr="00061975">
        <w:t>16.zavoj kod ozljede ramena i ključne kosti naziva se po</w:t>
      </w:r>
      <w:r w:rsidRPr="00061975">
        <w:rPr>
          <w:b/>
          <w:u w:val="single"/>
        </w:rPr>
        <w:t>C-desaultu</w:t>
      </w:r>
    </w:p>
    <w:p w:rsidR="00061975" w:rsidRPr="00061975" w:rsidRDefault="00061975" w:rsidP="00692150">
      <w:pPr>
        <w:pStyle w:val="NoSpacing"/>
      </w:pPr>
      <w:r w:rsidRPr="00061975">
        <w:t>18.prijelom palčane kosti na tipično mmjestu</w:t>
      </w:r>
      <w:r w:rsidRPr="00061975">
        <w:rPr>
          <w:b/>
          <w:u w:val="single"/>
        </w:rPr>
        <w:t>A-jedan od najčešćih prijeloma</w:t>
      </w:r>
    </w:p>
    <w:p w:rsidR="00061975" w:rsidRPr="00061975" w:rsidRDefault="00061975" w:rsidP="00692150">
      <w:pPr>
        <w:pStyle w:val="NoSpacing"/>
      </w:pPr>
      <w:r w:rsidRPr="00061975">
        <w:t>19. za apces jetre je točno</w:t>
      </w:r>
      <w:r w:rsidRPr="00061975">
        <w:rPr>
          <w:b/>
          <w:u w:val="single"/>
        </w:rPr>
        <w:t>C-dokazuje se uz ili ct jetre</w:t>
      </w:r>
    </w:p>
    <w:p w:rsidR="00061975" w:rsidRPr="00061975" w:rsidRDefault="00061975" w:rsidP="00692150">
      <w:pPr>
        <w:pStyle w:val="NoSpacing"/>
      </w:pPr>
      <w:r w:rsidRPr="00061975">
        <w:t>28. za rak jednjaka je točno</w:t>
      </w:r>
      <w:r w:rsidRPr="00061975">
        <w:rPr>
          <w:b/>
          <w:u w:val="single"/>
        </w:rPr>
        <w:t>D-najčešći je u gornjoj trećini jednjaka</w:t>
      </w:r>
    </w:p>
    <w:p w:rsidR="00061975" w:rsidRPr="00061975" w:rsidRDefault="00061975" w:rsidP="00692150">
      <w:pPr>
        <w:pStyle w:val="NoSpacing"/>
      </w:pPr>
      <w:r w:rsidRPr="00061975">
        <w:t>41.za epiduralni hematom točne su sljedeće tvrdnje</w:t>
      </w:r>
      <w:r w:rsidRPr="00061975">
        <w:rPr>
          <w:b/>
          <w:u w:val="single"/>
        </w:rPr>
        <w:t>B_sve navedeno je točno</w:t>
      </w:r>
    </w:p>
    <w:p w:rsidR="00061975" w:rsidRPr="00061975" w:rsidRDefault="00061975" w:rsidP="00692150">
      <w:pPr>
        <w:pStyle w:val="NoSpacing"/>
      </w:pPr>
      <w:r w:rsidRPr="00061975">
        <w:t>43. za klasifikaciju svijesti je točno</w:t>
      </w:r>
      <w:r w:rsidRPr="00061975">
        <w:rPr>
          <w:b/>
          <w:u w:val="single"/>
        </w:rPr>
        <w:t>C-poznata je kaoGlasgow koma skala</w:t>
      </w:r>
    </w:p>
    <w:p w:rsidR="00423538" w:rsidRDefault="00423538" w:rsidP="00692150">
      <w:pPr>
        <w:pStyle w:val="NoSpacing"/>
      </w:pPr>
    </w:p>
    <w:p w:rsidR="00D17E31" w:rsidRDefault="00D17E31" w:rsidP="00692150">
      <w:pPr>
        <w:pStyle w:val="NoSpacing"/>
      </w:pPr>
      <w:r>
        <w:rPr>
          <w:rStyle w:val="Emphasis"/>
        </w:rPr>
        <w:t>9. Opća anestezija:</w:t>
      </w:r>
    </w:p>
    <w:p w:rsidR="00D17E31" w:rsidRDefault="00D17E31" w:rsidP="00692150">
      <w:pPr>
        <w:pStyle w:val="NoSpacing"/>
      </w:pPr>
      <w:r>
        <w:t>c)</w:t>
      </w:r>
      <w:r>
        <w:rPr>
          <w:rStyle w:val="Strong"/>
        </w:rPr>
        <w:t> pri pripremi bolesnika za opću anesteziju primjenjuje se premedikacija svim bolesnicima</w:t>
      </w:r>
    </w:p>
    <w:p w:rsidR="00D17E31" w:rsidRDefault="00D17E31" w:rsidP="00692150">
      <w:pPr>
        <w:pStyle w:val="NoSpacing"/>
      </w:pPr>
      <w:r>
        <w:t>15. Priprema bolesnika u općoj anesteziji obuhvaća:d) </w:t>
      </w:r>
      <w:r>
        <w:rPr>
          <w:rStyle w:val="Strong"/>
        </w:rPr>
        <w:t>premedikaciju svim bolesnicima</w:t>
      </w:r>
    </w:p>
    <w:p w:rsidR="00D17E31" w:rsidRDefault="00D17E31" w:rsidP="00692150">
      <w:pPr>
        <w:pStyle w:val="NoSpacing"/>
      </w:pPr>
      <w:r>
        <w:t>23. Za klasifikaciju svijesti vrijedi:</w:t>
      </w:r>
    </w:p>
    <w:p w:rsidR="00D17E31" w:rsidRDefault="00D17E31" w:rsidP="00692150">
      <w:pPr>
        <w:pStyle w:val="NoSpacing"/>
      </w:pPr>
      <w:r>
        <w:t>c)poznata je Glasgov kana škola</w:t>
      </w:r>
    </w:p>
    <w:p w:rsidR="00D17E31" w:rsidRDefault="00D17E31" w:rsidP="00692150">
      <w:pPr>
        <w:pStyle w:val="NoSpacing"/>
      </w:pPr>
      <w:r>
        <w:rPr>
          <w:rStyle w:val="Emphasis"/>
        </w:rPr>
        <w:t>25. Slobodni ili lucidni interval(?) karakterističan je:</w:t>
      </w:r>
      <w:r>
        <w:t>d)</w:t>
      </w:r>
      <w:r>
        <w:rPr>
          <w:rStyle w:val="Strong"/>
        </w:rPr>
        <w:t>epiduralno krvarenje</w:t>
      </w:r>
    </w:p>
    <w:p w:rsidR="00D17E31" w:rsidRDefault="00D17E31" w:rsidP="00692150">
      <w:pPr>
        <w:pStyle w:val="NoSpacing"/>
      </w:pPr>
      <w:r>
        <w:rPr>
          <w:rStyle w:val="Emphasis"/>
        </w:rPr>
        <w:t>26.U torakalnoj kirurgiji ne primjenjujemo:</w:t>
      </w:r>
      <w:r>
        <w:t>e) </w:t>
      </w:r>
      <w:r>
        <w:rPr>
          <w:rStyle w:val="Strong"/>
        </w:rPr>
        <w:t>dekortikaciju</w:t>
      </w:r>
    </w:p>
    <w:p w:rsidR="008E609E" w:rsidRDefault="008E609E" w:rsidP="00692150">
      <w:pPr>
        <w:pStyle w:val="NoSpacing"/>
      </w:pPr>
    </w:p>
    <w:p w:rsidR="00D17E31" w:rsidRDefault="00D17E31" w:rsidP="00692150">
      <w:pPr>
        <w:pStyle w:val="NoSpacing"/>
      </w:pPr>
      <w:r>
        <w:rPr>
          <w:rStyle w:val="Emphasis"/>
        </w:rPr>
        <w:t>37. U sigurne znakove prijeloma ubrajamo:</w:t>
      </w:r>
    </w:p>
    <w:p w:rsidR="00D17E31" w:rsidRDefault="00D17E31" w:rsidP="00692150">
      <w:pPr>
        <w:pStyle w:val="NoSpacing"/>
      </w:pPr>
      <w:r>
        <w:t>b) abnormalnu pokretljivost</w:t>
      </w:r>
    </w:p>
    <w:p w:rsidR="00D17E31" w:rsidRDefault="00D17E31" w:rsidP="00692150">
      <w:pPr>
        <w:pStyle w:val="NoSpacing"/>
      </w:pPr>
      <w:r>
        <w:rPr>
          <w:rStyle w:val="Emphasis"/>
        </w:rPr>
        <w:t>38. U komplikacije cijeljenja kosti ubrajamo:</w:t>
      </w:r>
    </w:p>
    <w:p w:rsidR="00D17E31" w:rsidRDefault="00D17E31" w:rsidP="00692150">
      <w:pPr>
        <w:pStyle w:val="NoSpacing"/>
      </w:pPr>
      <w:r>
        <w:t>e) </w:t>
      </w:r>
      <w:r>
        <w:rPr>
          <w:rStyle w:val="Strong"/>
        </w:rPr>
        <w:t>sve je točno = </w:t>
      </w:r>
      <w:r>
        <w:t>osteomijelitis, Sudeckov sindrom, refrakturu</w:t>
      </w:r>
    </w:p>
    <w:p w:rsidR="00D17E31" w:rsidRDefault="00D17E31" w:rsidP="00692150">
      <w:pPr>
        <w:pStyle w:val="NoSpacing"/>
      </w:pPr>
      <w:r>
        <w:rPr>
          <w:rStyle w:val="Emphasis"/>
        </w:rPr>
        <w:t>39. Pseudoartroza:</w:t>
      </w:r>
    </w:p>
    <w:p w:rsidR="00D17E31" w:rsidRDefault="00D17E31" w:rsidP="00692150">
      <w:pPr>
        <w:pStyle w:val="NoSpacing"/>
      </w:pPr>
      <w:r>
        <w:t>e) </w:t>
      </w:r>
      <w:r>
        <w:rPr>
          <w:rStyle w:val="Strong"/>
        </w:rPr>
        <w:t>prijelom koji ne cijeli nakon 8 mj.</w:t>
      </w:r>
    </w:p>
    <w:p w:rsidR="00D17E31" w:rsidRDefault="00D17E31" w:rsidP="00692150">
      <w:pPr>
        <w:pStyle w:val="NoSpacing"/>
      </w:pPr>
      <w:r>
        <w:rPr>
          <w:rStyle w:val="Emphasis"/>
        </w:rPr>
        <w:t>46. U kir liječenje peptičkog ulkusa spada sve osim:</w:t>
      </w:r>
      <w:r>
        <w:rPr>
          <w:rStyle w:val="Strong"/>
          <w:i/>
          <w:iCs/>
        </w:rPr>
        <w:t> </w:t>
      </w:r>
      <w:r>
        <w:t>e)</w:t>
      </w:r>
      <w:r>
        <w:rPr>
          <w:rStyle w:val="Strong"/>
        </w:rPr>
        <w:t> operacije po Whipple-u</w:t>
      </w:r>
    </w:p>
    <w:p w:rsidR="00D17E31" w:rsidRPr="00D71AAB" w:rsidRDefault="00D17E31" w:rsidP="00692150">
      <w:pPr>
        <w:pStyle w:val="NoSpacing"/>
      </w:pPr>
      <w:r>
        <w:t>48.U liječenju embolija arterija nogu koristimo:</w:t>
      </w:r>
      <w:r w:rsidRPr="001221BE">
        <w:rPr>
          <w:b/>
        </w:rPr>
        <w:t>c) embolektomijom</w:t>
      </w:r>
    </w:p>
    <w:p w:rsidR="00D17E31" w:rsidRDefault="00D17E31" w:rsidP="00692150">
      <w:pPr>
        <w:pStyle w:val="NoSpacing"/>
      </w:pPr>
      <w:r>
        <w:rPr>
          <w:rStyle w:val="Emphasis"/>
        </w:rPr>
        <w:t>49. U dg –ci dojke ne koristimo:</w:t>
      </w:r>
      <w:r>
        <w:t>d) </w:t>
      </w:r>
      <w:r>
        <w:rPr>
          <w:rStyle w:val="Strong"/>
        </w:rPr>
        <w:t>CT</w:t>
      </w:r>
    </w:p>
    <w:p w:rsidR="00F14A9E" w:rsidRDefault="00F14A9E" w:rsidP="00692150">
      <w:pPr>
        <w:pStyle w:val="NoSpacing"/>
      </w:pPr>
    </w:p>
    <w:p w:rsidR="00014A3D" w:rsidRDefault="00014A3D" w:rsidP="00692150">
      <w:pPr>
        <w:pStyle w:val="NoSpacing"/>
      </w:pPr>
    </w:p>
    <w:p w:rsidR="00014A3D" w:rsidRDefault="00014A3D" w:rsidP="00692150">
      <w:pPr>
        <w:pStyle w:val="NoSpacing"/>
      </w:pPr>
      <w:r>
        <w:t xml:space="preserve">Sukusija- fizikalna metoda pregleda bubrega </w:t>
      </w:r>
    </w:p>
    <w:p w:rsidR="00014A3D" w:rsidRDefault="00014A3D" w:rsidP="00692150">
      <w:pPr>
        <w:pStyle w:val="NoSpacing"/>
      </w:pPr>
      <w:r>
        <w:t>akutni apedcititis</w:t>
      </w:r>
    </w:p>
    <w:p w:rsidR="00014A3D" w:rsidRDefault="00014A3D" w:rsidP="00692150">
      <w:pPr>
        <w:pStyle w:val="NoSpacing"/>
      </w:pPr>
      <w:r>
        <w:t xml:space="preserve">brookovo pravilo kod opeklina </w:t>
      </w:r>
    </w:p>
    <w:p w:rsidR="00014A3D" w:rsidRDefault="00014A3D" w:rsidP="00692150">
      <w:pPr>
        <w:pStyle w:val="NoSpacing"/>
      </w:pPr>
      <w:r>
        <w:t>infekcije u bolnici- hepatitis</w:t>
      </w:r>
    </w:p>
    <w:p w:rsidR="00014A3D" w:rsidRDefault="00014A3D" w:rsidP="00692150">
      <w:pPr>
        <w:pStyle w:val="NoSpacing"/>
      </w:pPr>
      <w:r>
        <w:t>infekcija koja nastaje kod bolesnika za vrijeme lijecenja- nazokanijalna</w:t>
      </w:r>
    </w:p>
    <w:p w:rsidR="00014A3D" w:rsidRDefault="00014A3D" w:rsidP="00692150">
      <w:pPr>
        <w:pStyle w:val="NoSpacing"/>
      </w:pPr>
      <w:r>
        <w:t>ozljeda pleure, dure- penetrantna</w:t>
      </w:r>
    </w:p>
    <w:p w:rsidR="00014A3D" w:rsidRDefault="00014A3D" w:rsidP="00692150">
      <w:pPr>
        <w:pStyle w:val="NoSpacing"/>
      </w:pPr>
      <w:r>
        <w:t>latinski ugrizna rana- vulnus morsum</w:t>
      </w:r>
    </w:p>
    <w:p w:rsidR="00014A3D" w:rsidRDefault="00014A3D" w:rsidP="00692150">
      <w:pPr>
        <w:pStyle w:val="NoSpacing"/>
      </w:pPr>
    </w:p>
    <w:p w:rsidR="00014A3D" w:rsidRPr="00061975" w:rsidRDefault="00014A3D" w:rsidP="00692150">
      <w:pPr>
        <w:pStyle w:val="NoSpacing"/>
      </w:pPr>
    </w:p>
    <w:sectPr w:rsidR="00014A3D" w:rsidRPr="00061975" w:rsidSect="00E41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755CE"/>
    <w:multiLevelType w:val="hybridMultilevel"/>
    <w:tmpl w:val="5FFA64FE"/>
    <w:lvl w:ilvl="0" w:tplc="041A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7843E8"/>
    <w:multiLevelType w:val="hybridMultilevel"/>
    <w:tmpl w:val="7EE6B47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61975"/>
    <w:rsid w:val="00014A3D"/>
    <w:rsid w:val="00061975"/>
    <w:rsid w:val="00423538"/>
    <w:rsid w:val="004F2907"/>
    <w:rsid w:val="005C4166"/>
    <w:rsid w:val="00692150"/>
    <w:rsid w:val="006B2CDA"/>
    <w:rsid w:val="008E609E"/>
    <w:rsid w:val="00C562FD"/>
    <w:rsid w:val="00C6724C"/>
    <w:rsid w:val="00D17E31"/>
    <w:rsid w:val="00D71AAB"/>
    <w:rsid w:val="00E4184D"/>
    <w:rsid w:val="00F14A9E"/>
    <w:rsid w:val="00F92ED8"/>
    <w:rsid w:val="00FC5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1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D17E31"/>
    <w:rPr>
      <w:i/>
      <w:iCs/>
    </w:rPr>
  </w:style>
  <w:style w:type="character" w:styleId="Strong">
    <w:name w:val="Strong"/>
    <w:basedOn w:val="DefaultParagraphFont"/>
    <w:qFormat/>
    <w:rsid w:val="00D17E31"/>
    <w:rPr>
      <w:b/>
      <w:bCs/>
    </w:rPr>
  </w:style>
  <w:style w:type="paragraph" w:styleId="ListParagraph">
    <w:name w:val="List Paragraph"/>
    <w:basedOn w:val="Normal"/>
    <w:uiPriority w:val="34"/>
    <w:qFormat/>
    <w:rsid w:val="00692150"/>
    <w:pPr>
      <w:ind w:left="720"/>
      <w:contextualSpacing/>
    </w:pPr>
  </w:style>
  <w:style w:type="paragraph" w:styleId="NoSpacing">
    <w:name w:val="No Spacing"/>
    <w:uiPriority w:val="1"/>
    <w:qFormat/>
    <w:rsid w:val="006921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1904</Characters>
  <Application>Microsoft Office Word</Application>
  <DocSecurity>0</DocSecurity>
  <Lines>15</Lines>
  <Paragraphs>4</Paragraphs>
  <ScaleCrop>false</ScaleCrop>
  <Company>Grizli777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</dc:creator>
  <cp:keywords/>
  <dc:description/>
  <cp:lastModifiedBy>Eugen</cp:lastModifiedBy>
  <cp:revision>2</cp:revision>
  <dcterms:created xsi:type="dcterms:W3CDTF">2013-02-15T21:18:00Z</dcterms:created>
  <dcterms:modified xsi:type="dcterms:W3CDTF">2013-02-15T21:18:00Z</dcterms:modified>
</cp:coreProperties>
</file>