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8A" w:rsidRDefault="00392134">
      <w:r>
        <w:t>1. ANKSIOZNI POREMEĆAJ</w:t>
      </w:r>
      <w:r>
        <w:br/>
        <w:t>- klinička slika:</w:t>
      </w:r>
    </w:p>
    <w:p w:rsidR="00392134" w:rsidRDefault="00392134" w:rsidP="00392134">
      <w:pPr>
        <w:pStyle w:val="ListParagraph"/>
        <w:numPr>
          <w:ilvl w:val="0"/>
          <w:numId w:val="1"/>
        </w:numPr>
      </w:pPr>
      <w:r>
        <w:t>tremor, neugoda, uznemirenost, rastresenost, zabrinutost</w:t>
      </w:r>
    </w:p>
    <w:p w:rsidR="00392134" w:rsidRDefault="00392134" w:rsidP="00392134">
      <w:pPr>
        <w:pStyle w:val="ListParagraph"/>
        <w:numPr>
          <w:ilvl w:val="0"/>
          <w:numId w:val="1"/>
        </w:numPr>
      </w:pPr>
      <w:r>
        <w:t>osjećaj gušenja, „težina oko srca“, lupanje srca, pretjerano znojenje, ubrzano disanje, suha usta</w:t>
      </w:r>
    </w:p>
    <w:p w:rsidR="00392134" w:rsidRDefault="00392134" w:rsidP="00392134">
      <w:pPr>
        <w:pStyle w:val="ListParagraph"/>
        <w:numPr>
          <w:ilvl w:val="0"/>
          <w:numId w:val="1"/>
        </w:numPr>
      </w:pPr>
      <w:r>
        <w:t>anksioznost i anticipacije o mogućoj opasnoj situaciji</w:t>
      </w:r>
    </w:p>
    <w:p w:rsidR="00392134" w:rsidRDefault="00392134" w:rsidP="00392134">
      <w:pPr>
        <w:pStyle w:val="ListParagraph"/>
        <w:numPr>
          <w:ilvl w:val="0"/>
          <w:numId w:val="1"/>
        </w:numPr>
      </w:pPr>
      <w:r>
        <w:t>kognitivne distorzije, zastrašujuće fantazije, loša koncentracija, negativna očekivanja</w:t>
      </w:r>
    </w:p>
    <w:p w:rsidR="00392134" w:rsidRDefault="00392134" w:rsidP="00392134">
      <w:r>
        <w:t>- biološka osnova (paničnog poremećaja):</w:t>
      </w:r>
    </w:p>
    <w:p w:rsidR="00392134" w:rsidRDefault="00392134" w:rsidP="00392134">
      <w:pPr>
        <w:pStyle w:val="ListParagraph"/>
        <w:numPr>
          <w:ilvl w:val="0"/>
          <w:numId w:val="2"/>
        </w:numPr>
      </w:pPr>
      <w:r>
        <w:t xml:space="preserve">povišena aktivnost serotonina i </w:t>
      </w:r>
      <w:proofErr w:type="spellStart"/>
      <w:r>
        <w:t>noradrenalina</w:t>
      </w:r>
      <w:proofErr w:type="spellEnd"/>
    </w:p>
    <w:p w:rsidR="00392134" w:rsidRDefault="00392134" w:rsidP="00392134">
      <w:pPr>
        <w:pStyle w:val="ListParagraph"/>
        <w:numPr>
          <w:ilvl w:val="0"/>
          <w:numId w:val="2"/>
        </w:numPr>
      </w:pPr>
      <w:r>
        <w:t>disfunkcija respiratornog sustava</w:t>
      </w:r>
    </w:p>
    <w:p w:rsidR="00392134" w:rsidRDefault="00392134" w:rsidP="00392134">
      <w:pPr>
        <w:pStyle w:val="ListParagraph"/>
        <w:numPr>
          <w:ilvl w:val="0"/>
          <w:numId w:val="2"/>
        </w:numPr>
      </w:pPr>
      <w:r>
        <w:t>redukcija regionalne cirkulacije i metabolizma</w:t>
      </w:r>
    </w:p>
    <w:p w:rsidR="00392134" w:rsidRDefault="00392134" w:rsidP="00392134">
      <w:pPr>
        <w:pStyle w:val="ListParagraph"/>
        <w:numPr>
          <w:ilvl w:val="0"/>
          <w:numId w:val="2"/>
        </w:numPr>
      </w:pPr>
      <w:r>
        <w:t xml:space="preserve">porast u metabolizmu glukoze u lijevom </w:t>
      </w:r>
      <w:proofErr w:type="spellStart"/>
      <w:r>
        <w:t>hipokampusu</w:t>
      </w:r>
      <w:proofErr w:type="spellEnd"/>
      <w:r>
        <w:t xml:space="preserve"> i </w:t>
      </w:r>
      <w:proofErr w:type="spellStart"/>
      <w:r>
        <w:t>parahipokampalnoj</w:t>
      </w:r>
      <w:proofErr w:type="spellEnd"/>
      <w:r>
        <w:t xml:space="preserve"> regiji</w:t>
      </w:r>
    </w:p>
    <w:p w:rsidR="00392134" w:rsidRDefault="00392134" w:rsidP="00392134">
      <w:r>
        <w:t>2. OPSESIVNO-KOMPULZIVNI POREMEĆAJ</w:t>
      </w:r>
      <w:r>
        <w:br/>
        <w:t>- klinička slika:</w:t>
      </w:r>
    </w:p>
    <w:p w:rsidR="00392134" w:rsidRDefault="00392134" w:rsidP="00392134">
      <w:pPr>
        <w:pStyle w:val="ListParagraph"/>
        <w:numPr>
          <w:ilvl w:val="0"/>
          <w:numId w:val="3"/>
        </w:numPr>
      </w:pPr>
      <w:r>
        <w:t xml:space="preserve">opsesivne misle i/ili </w:t>
      </w:r>
      <w:proofErr w:type="spellStart"/>
      <w:r>
        <w:t>kompulzivne</w:t>
      </w:r>
      <w:proofErr w:type="spellEnd"/>
      <w:r>
        <w:t xml:space="preserve"> radnje</w:t>
      </w:r>
    </w:p>
    <w:p w:rsidR="00392134" w:rsidRDefault="00392134" w:rsidP="00392134">
      <w:pPr>
        <w:pStyle w:val="ListParagraph"/>
        <w:numPr>
          <w:ilvl w:val="0"/>
          <w:numId w:val="3"/>
        </w:numPr>
      </w:pPr>
      <w:r>
        <w:t>opsesivni simptomi</w:t>
      </w:r>
    </w:p>
    <w:p w:rsidR="00392134" w:rsidRDefault="00392134" w:rsidP="00392134">
      <w:pPr>
        <w:pStyle w:val="ListParagraph"/>
        <w:numPr>
          <w:ilvl w:val="1"/>
          <w:numId w:val="3"/>
        </w:numPr>
      </w:pPr>
      <w:r>
        <w:t>percipirani kao vlastiti</w:t>
      </w:r>
    </w:p>
    <w:p w:rsidR="00392134" w:rsidRDefault="00392134" w:rsidP="00392134">
      <w:pPr>
        <w:pStyle w:val="ListParagraph"/>
        <w:numPr>
          <w:ilvl w:val="1"/>
          <w:numId w:val="3"/>
        </w:numPr>
      </w:pPr>
      <w:r>
        <w:t>sami po sebi ne mogu biti ugodno</w:t>
      </w:r>
    </w:p>
    <w:p w:rsidR="00392134" w:rsidRDefault="00392134" w:rsidP="00392134">
      <w:pPr>
        <w:pStyle w:val="ListParagraph"/>
        <w:numPr>
          <w:ilvl w:val="1"/>
          <w:numId w:val="3"/>
        </w:numPr>
      </w:pPr>
      <w:r>
        <w:t>barem jedna misao ili radnja se mora stalno ponavljati, čak i nekoliko sati svaki dan</w:t>
      </w:r>
    </w:p>
    <w:p w:rsidR="00392134" w:rsidRDefault="00392134" w:rsidP="00392134">
      <w:pPr>
        <w:pStyle w:val="ListParagraph"/>
        <w:numPr>
          <w:ilvl w:val="1"/>
          <w:numId w:val="3"/>
        </w:numPr>
      </w:pPr>
      <w:r>
        <w:t>neugodno ponavljajući</w:t>
      </w:r>
    </w:p>
    <w:p w:rsidR="00392134" w:rsidRDefault="00392134" w:rsidP="00392134">
      <w:pPr>
        <w:pStyle w:val="ListParagraph"/>
        <w:numPr>
          <w:ilvl w:val="0"/>
          <w:numId w:val="4"/>
        </w:numPr>
      </w:pPr>
      <w:proofErr w:type="spellStart"/>
      <w:r>
        <w:t>kompulzivne</w:t>
      </w:r>
      <w:proofErr w:type="spellEnd"/>
      <w:r>
        <w:t xml:space="preserve"> radnje</w:t>
      </w:r>
    </w:p>
    <w:p w:rsidR="00392134" w:rsidRDefault="00392134" w:rsidP="00392134">
      <w:pPr>
        <w:pStyle w:val="ListParagraph"/>
        <w:numPr>
          <w:ilvl w:val="1"/>
          <w:numId w:val="4"/>
        </w:numPr>
      </w:pPr>
      <w:r>
        <w:t>većinom povezana uz čišćenje, provjeravanje da se uvjere da se neće dogoditi potencijalno opasna situacija ili da će se narušiti red i urednost</w:t>
      </w:r>
    </w:p>
    <w:p w:rsidR="00392134" w:rsidRDefault="00392134" w:rsidP="00392134">
      <w:r>
        <w:t>-biološka osnova:</w:t>
      </w:r>
    </w:p>
    <w:p w:rsidR="00392134" w:rsidRDefault="00392134" w:rsidP="00392134">
      <w:pPr>
        <w:pStyle w:val="ListParagraph"/>
        <w:numPr>
          <w:ilvl w:val="0"/>
          <w:numId w:val="4"/>
        </w:numPr>
      </w:pPr>
      <w:r>
        <w:t>ozljede mozga</w:t>
      </w:r>
    </w:p>
    <w:p w:rsidR="00392134" w:rsidRDefault="00392134" w:rsidP="00392134">
      <w:pPr>
        <w:pStyle w:val="ListParagraph"/>
        <w:numPr>
          <w:ilvl w:val="0"/>
          <w:numId w:val="4"/>
        </w:numPr>
      </w:pPr>
      <w:r>
        <w:t>genetski čimbenici</w:t>
      </w:r>
    </w:p>
    <w:p w:rsidR="00392134" w:rsidRDefault="00392134" w:rsidP="00392134">
      <w:pPr>
        <w:pStyle w:val="ListParagraph"/>
        <w:numPr>
          <w:ilvl w:val="0"/>
          <w:numId w:val="4"/>
        </w:numPr>
      </w:pPr>
      <w:r>
        <w:t>povišena aktivnost serotonina</w:t>
      </w:r>
    </w:p>
    <w:p w:rsidR="00392134" w:rsidRDefault="00392134" w:rsidP="00392134">
      <w:pPr>
        <w:pStyle w:val="ListParagraph"/>
        <w:numPr>
          <w:ilvl w:val="0"/>
          <w:numId w:val="4"/>
        </w:numPr>
      </w:pPr>
      <w:r>
        <w:t xml:space="preserve">morfološke promjene specifične za 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caudatus</w:t>
      </w:r>
      <w:proofErr w:type="spellEnd"/>
      <w:r>
        <w:t xml:space="preserve"> uz povećanu metaboličku aktivnost</w:t>
      </w:r>
    </w:p>
    <w:p w:rsidR="00392134" w:rsidRDefault="00392134" w:rsidP="00392134">
      <w:r>
        <w:t>3. PTSP</w:t>
      </w:r>
      <w:r>
        <w:br/>
        <w:t>- klinička slika:</w:t>
      </w:r>
    </w:p>
    <w:p w:rsidR="00392134" w:rsidRDefault="00392134" w:rsidP="00392134">
      <w:pPr>
        <w:pStyle w:val="ListParagraph"/>
        <w:numPr>
          <w:ilvl w:val="0"/>
          <w:numId w:val="5"/>
        </w:numPr>
      </w:pPr>
      <w:r>
        <w:t>produljeni ili odgođeni odgovor na stresnu situaciju</w:t>
      </w:r>
    </w:p>
    <w:p w:rsidR="00392134" w:rsidRDefault="00392134" w:rsidP="00392134">
      <w:pPr>
        <w:pStyle w:val="ListParagraph"/>
        <w:numPr>
          <w:ilvl w:val="0"/>
          <w:numId w:val="5"/>
        </w:numPr>
      </w:pPr>
      <w:r>
        <w:t>ponavljano proživljavanje stresne situacije kroz nametnuta sjećanja ili noćne more</w:t>
      </w:r>
    </w:p>
    <w:p w:rsidR="00392134" w:rsidRDefault="00392134" w:rsidP="00392134">
      <w:pPr>
        <w:pStyle w:val="ListParagraph"/>
        <w:numPr>
          <w:ilvl w:val="0"/>
          <w:numId w:val="5"/>
        </w:numPr>
      </w:pPr>
      <w:r>
        <w:t>osjećaj odvojenosti od ljudi</w:t>
      </w:r>
    </w:p>
    <w:p w:rsidR="00392134" w:rsidRDefault="00392134" w:rsidP="00392134">
      <w:pPr>
        <w:pStyle w:val="ListParagraph"/>
        <w:numPr>
          <w:ilvl w:val="0"/>
          <w:numId w:val="5"/>
        </w:numPr>
      </w:pPr>
      <w:r>
        <w:t>nesanica</w:t>
      </w:r>
    </w:p>
    <w:p w:rsidR="00392134" w:rsidRDefault="00392134" w:rsidP="00392134">
      <w:pPr>
        <w:pStyle w:val="ListParagraph"/>
        <w:numPr>
          <w:ilvl w:val="0"/>
          <w:numId w:val="5"/>
        </w:numPr>
      </w:pPr>
      <w:r>
        <w:t>emocionalna otupjelost</w:t>
      </w:r>
    </w:p>
    <w:p w:rsidR="00392134" w:rsidRDefault="00392134" w:rsidP="00392134">
      <w:pPr>
        <w:pStyle w:val="ListParagraph"/>
        <w:numPr>
          <w:ilvl w:val="0"/>
          <w:numId w:val="5"/>
        </w:numPr>
      </w:pPr>
      <w:r>
        <w:t>agresivnost potaknuta prisjećanjem na traumu</w:t>
      </w:r>
    </w:p>
    <w:p w:rsidR="00392134" w:rsidRDefault="00392134" w:rsidP="00392134">
      <w:r>
        <w:lastRenderedPageBreak/>
        <w:t>- biološka osnova:</w:t>
      </w:r>
    </w:p>
    <w:p w:rsidR="00392134" w:rsidRDefault="00392134" w:rsidP="00392134">
      <w:pPr>
        <w:pStyle w:val="ListParagraph"/>
        <w:numPr>
          <w:ilvl w:val="0"/>
          <w:numId w:val="6"/>
        </w:numPr>
      </w:pPr>
      <w:r>
        <w:t xml:space="preserve">snižen </w:t>
      </w:r>
      <w:proofErr w:type="spellStart"/>
      <w:r>
        <w:t>kortizol</w:t>
      </w:r>
      <w:proofErr w:type="spellEnd"/>
    </w:p>
    <w:p w:rsidR="00392134" w:rsidRDefault="00392134" w:rsidP="00392134">
      <w:pPr>
        <w:pStyle w:val="ListParagraph"/>
        <w:numPr>
          <w:ilvl w:val="0"/>
          <w:numId w:val="6"/>
        </w:numPr>
      </w:pPr>
      <w:r>
        <w:t xml:space="preserve">hiperaktivnost </w:t>
      </w:r>
      <w:proofErr w:type="spellStart"/>
      <w:r>
        <w:t>noradrenalina</w:t>
      </w:r>
      <w:proofErr w:type="spellEnd"/>
      <w:r>
        <w:t xml:space="preserve"> = strah, loša koncentracija</w:t>
      </w:r>
    </w:p>
    <w:p w:rsidR="00392134" w:rsidRDefault="00392134" w:rsidP="00392134">
      <w:pPr>
        <w:pStyle w:val="ListParagraph"/>
        <w:numPr>
          <w:ilvl w:val="0"/>
          <w:numId w:val="6"/>
        </w:numPr>
      </w:pPr>
      <w:r>
        <w:t xml:space="preserve">aktivacija </w:t>
      </w:r>
      <w:proofErr w:type="spellStart"/>
      <w:r>
        <w:t>acetilkolina</w:t>
      </w:r>
      <w:proofErr w:type="spellEnd"/>
      <w:r>
        <w:t xml:space="preserve"> = emocionalne promjene i promjene u REM fazi spavanja</w:t>
      </w:r>
    </w:p>
    <w:p w:rsidR="00392134" w:rsidRDefault="00392134" w:rsidP="00392134">
      <w:pPr>
        <w:pStyle w:val="ListParagraph"/>
        <w:numPr>
          <w:ilvl w:val="0"/>
          <w:numId w:val="6"/>
        </w:numPr>
      </w:pPr>
      <w:r>
        <w:t xml:space="preserve">snižen serotonin = </w:t>
      </w:r>
      <w:proofErr w:type="spellStart"/>
      <w:r>
        <w:t>suicialnost</w:t>
      </w:r>
      <w:proofErr w:type="spellEnd"/>
      <w:r>
        <w:t>, iritabilnost, impulzivnost, agresivnost</w:t>
      </w:r>
    </w:p>
    <w:p w:rsidR="00392134" w:rsidRDefault="00392134" w:rsidP="00392134">
      <w:pPr>
        <w:pStyle w:val="ListParagraph"/>
        <w:numPr>
          <w:ilvl w:val="0"/>
          <w:numId w:val="6"/>
        </w:numPr>
      </w:pPr>
      <w:r>
        <w:t xml:space="preserve">promjene </w:t>
      </w:r>
      <w:proofErr w:type="spellStart"/>
      <w:r>
        <w:t>dopamina</w:t>
      </w:r>
      <w:proofErr w:type="spellEnd"/>
      <w:r>
        <w:t xml:space="preserve"> = paranoja</w:t>
      </w:r>
    </w:p>
    <w:p w:rsidR="00392134" w:rsidRDefault="00392134" w:rsidP="00392134">
      <w:pPr>
        <w:pStyle w:val="ListParagraph"/>
        <w:numPr>
          <w:ilvl w:val="0"/>
          <w:numId w:val="6"/>
        </w:numPr>
      </w:pPr>
      <w:r>
        <w:t xml:space="preserve">disfunkcija </w:t>
      </w:r>
      <w:proofErr w:type="spellStart"/>
      <w:r>
        <w:t>opioda</w:t>
      </w:r>
      <w:proofErr w:type="spellEnd"/>
      <w:r>
        <w:t xml:space="preserve"> = emocionalna otupjelost i gubitak motivacije</w:t>
      </w:r>
    </w:p>
    <w:p w:rsidR="00392134" w:rsidRDefault="00392134" w:rsidP="00392134">
      <w:r>
        <w:sym w:font="Wingdings" w:char="F0E0"/>
      </w:r>
      <w:r>
        <w:t xml:space="preserve"> REAKCIJA NA STRES</w:t>
      </w:r>
      <w:r>
        <w:br/>
        <w:t>- dugotrajni stres je reguliran HPA osi</w:t>
      </w:r>
    </w:p>
    <w:p w:rsidR="00392134" w:rsidRDefault="00392134" w:rsidP="00392134">
      <w:pPr>
        <w:pStyle w:val="ListParagraph"/>
        <w:numPr>
          <w:ilvl w:val="0"/>
          <w:numId w:val="7"/>
        </w:numPr>
      </w:pPr>
      <w:r>
        <w:t>stresor aktivira HPA os</w:t>
      </w:r>
    </w:p>
    <w:p w:rsidR="00392134" w:rsidRDefault="00392134" w:rsidP="00392134">
      <w:pPr>
        <w:pStyle w:val="ListParagraph"/>
        <w:numPr>
          <w:ilvl w:val="0"/>
          <w:numId w:val="7"/>
        </w:numPr>
      </w:pPr>
      <w:r>
        <w:t>hipotalamus stimulira hipofizu</w:t>
      </w:r>
    </w:p>
    <w:p w:rsidR="00392134" w:rsidRDefault="00392134" w:rsidP="00392134">
      <w:pPr>
        <w:pStyle w:val="ListParagraph"/>
        <w:numPr>
          <w:ilvl w:val="0"/>
          <w:numId w:val="7"/>
        </w:numPr>
      </w:pPr>
      <w:r>
        <w:t xml:space="preserve">hipofiza izlučuje </w:t>
      </w:r>
      <w:proofErr w:type="spellStart"/>
      <w:r>
        <w:t>adrenokortikotropin</w:t>
      </w:r>
      <w:proofErr w:type="spellEnd"/>
      <w:r>
        <w:t xml:space="preserve"> (ACTH)</w:t>
      </w:r>
    </w:p>
    <w:p w:rsidR="00392134" w:rsidRDefault="00392134" w:rsidP="00392134">
      <w:pPr>
        <w:pStyle w:val="ListParagraph"/>
        <w:numPr>
          <w:ilvl w:val="0"/>
          <w:numId w:val="7"/>
        </w:numPr>
      </w:pPr>
      <w:r>
        <w:t xml:space="preserve">ACTH stimulira adrenalnu žlijezdu da luči </w:t>
      </w:r>
      <w:proofErr w:type="spellStart"/>
      <w:r>
        <w:t>kortikosteroide</w:t>
      </w:r>
      <w:proofErr w:type="spellEnd"/>
    </w:p>
    <w:p w:rsidR="00392134" w:rsidRDefault="00392134" w:rsidP="00392134">
      <w:pPr>
        <w:pStyle w:val="ListParagraph"/>
        <w:numPr>
          <w:ilvl w:val="0"/>
          <w:numId w:val="7"/>
        </w:numPr>
      </w:pPr>
      <w:r>
        <w:t xml:space="preserve">adrenalni korteks otpušta </w:t>
      </w:r>
      <w:proofErr w:type="spellStart"/>
      <w:r>
        <w:t>kortizol</w:t>
      </w:r>
      <w:proofErr w:type="spellEnd"/>
    </w:p>
    <w:p w:rsidR="00392134" w:rsidRDefault="00392134" w:rsidP="00392134">
      <w:pPr>
        <w:pStyle w:val="ListParagraph"/>
        <w:numPr>
          <w:ilvl w:val="0"/>
          <w:numId w:val="7"/>
        </w:numPr>
      </w:pPr>
      <w:proofErr w:type="spellStart"/>
      <w:r>
        <w:t>kortizol</w:t>
      </w:r>
      <w:proofErr w:type="spellEnd"/>
      <w:r>
        <w:t xml:space="preserve"> omogućuje stabilnu opskrbu šećerom u krvi što omogućuje osobi da se nosi sa prolongiranim stresom</w:t>
      </w:r>
    </w:p>
    <w:p w:rsidR="00392134" w:rsidRDefault="00392134" w:rsidP="00392134">
      <w:r>
        <w:t>4. DEPRESIJA</w:t>
      </w:r>
      <w:r>
        <w:br/>
        <w:t>- klinička slika:</w:t>
      </w:r>
    </w:p>
    <w:p w:rsidR="00392134" w:rsidRDefault="00392134" w:rsidP="00392134">
      <w:pPr>
        <w:pStyle w:val="ListParagraph"/>
        <w:numPr>
          <w:ilvl w:val="0"/>
          <w:numId w:val="8"/>
        </w:numPr>
      </w:pPr>
      <w:r>
        <w:t>ispraznost, dosada, nagle promjene raspoloženja, osjećaj krivnje i bezvrijednosti</w:t>
      </w:r>
    </w:p>
    <w:p w:rsidR="00392134" w:rsidRDefault="00392134" w:rsidP="00392134">
      <w:pPr>
        <w:pStyle w:val="ListParagraph"/>
        <w:numPr>
          <w:ilvl w:val="0"/>
          <w:numId w:val="8"/>
        </w:numPr>
      </w:pPr>
      <w:r>
        <w:t xml:space="preserve">naučena bespomoćnost, kognitivne distorzije, negativna </w:t>
      </w:r>
      <w:proofErr w:type="spellStart"/>
      <w:r>
        <w:t>samopercepcija</w:t>
      </w:r>
      <w:proofErr w:type="spellEnd"/>
      <w:r>
        <w:t xml:space="preserve">, </w:t>
      </w:r>
      <w:proofErr w:type="spellStart"/>
      <w:r>
        <w:t>anhedonija</w:t>
      </w:r>
      <w:proofErr w:type="spellEnd"/>
      <w:r>
        <w:t>, problemi pažnje i koncentracije, suicidalne misli, neodlučnost</w:t>
      </w:r>
    </w:p>
    <w:p w:rsidR="00392134" w:rsidRDefault="00392134" w:rsidP="00392134">
      <w:pPr>
        <w:pStyle w:val="ListParagraph"/>
        <w:numPr>
          <w:ilvl w:val="0"/>
          <w:numId w:val="8"/>
        </w:numPr>
      </w:pPr>
      <w:r>
        <w:t>manjak energije, umor, bolovi, glavobolja, poremećaji spavanja, smanjena učinkovitost</w:t>
      </w:r>
    </w:p>
    <w:p w:rsidR="00392134" w:rsidRDefault="00392134" w:rsidP="00392134">
      <w:pPr>
        <w:pStyle w:val="ListParagraph"/>
        <w:numPr>
          <w:ilvl w:val="0"/>
          <w:numId w:val="8"/>
        </w:numPr>
      </w:pPr>
      <w:r>
        <w:t>psihomotorni nemir ili usporenost, socijalno povlačenje ili agresivnost, problemi u radnom i obiteljskom okruženju</w:t>
      </w:r>
    </w:p>
    <w:p w:rsidR="00392134" w:rsidRDefault="00392134" w:rsidP="00392134">
      <w:r>
        <w:t>- biološka osnova:</w:t>
      </w:r>
    </w:p>
    <w:p w:rsidR="00392134" w:rsidRDefault="00392134" w:rsidP="00392134">
      <w:pPr>
        <w:pStyle w:val="ListParagraph"/>
        <w:numPr>
          <w:ilvl w:val="0"/>
          <w:numId w:val="9"/>
        </w:numPr>
      </w:pPr>
      <w:r>
        <w:t xml:space="preserve">smanjena aktivnost serotonina i </w:t>
      </w:r>
      <w:proofErr w:type="spellStart"/>
      <w:r>
        <w:t>dopamina</w:t>
      </w:r>
      <w:proofErr w:type="spellEnd"/>
    </w:p>
    <w:p w:rsidR="00392134" w:rsidRDefault="00392134" w:rsidP="00392134">
      <w:pPr>
        <w:pStyle w:val="ListParagraph"/>
        <w:numPr>
          <w:ilvl w:val="0"/>
          <w:numId w:val="9"/>
        </w:numPr>
      </w:pPr>
      <w:r>
        <w:t xml:space="preserve">smanjen </w:t>
      </w:r>
      <w:proofErr w:type="spellStart"/>
      <w:r>
        <w:t>hipokampus</w:t>
      </w:r>
      <w:proofErr w:type="spellEnd"/>
    </w:p>
    <w:p w:rsidR="00392134" w:rsidRDefault="00392134" w:rsidP="00392134">
      <w:pPr>
        <w:pStyle w:val="ListParagraph"/>
        <w:numPr>
          <w:ilvl w:val="0"/>
          <w:numId w:val="9"/>
        </w:numPr>
      </w:pPr>
      <w:r>
        <w:t xml:space="preserve">promjene u funkciji </w:t>
      </w:r>
      <w:proofErr w:type="spellStart"/>
      <w:r>
        <w:t>kortikotropina</w:t>
      </w:r>
      <w:proofErr w:type="spellEnd"/>
    </w:p>
    <w:p w:rsidR="00392134" w:rsidRDefault="00392134" w:rsidP="00392134">
      <w:pPr>
        <w:pStyle w:val="ListParagraph"/>
        <w:numPr>
          <w:ilvl w:val="0"/>
          <w:numId w:val="9"/>
        </w:numPr>
      </w:pPr>
      <w:r>
        <w:t xml:space="preserve">primarno odgovorno 1A serotoninski receptori u </w:t>
      </w:r>
      <w:proofErr w:type="spellStart"/>
      <w:r>
        <w:t>hipokampusu</w:t>
      </w:r>
      <w:proofErr w:type="spellEnd"/>
      <w:r>
        <w:t xml:space="preserve"> i temporalnom režnju</w:t>
      </w:r>
    </w:p>
    <w:p w:rsidR="00392134" w:rsidRDefault="0059340D" w:rsidP="00392134">
      <w:pPr>
        <w:pStyle w:val="ListParagraph"/>
        <w:numPr>
          <w:ilvl w:val="0"/>
          <w:numId w:val="9"/>
        </w:numPr>
      </w:pPr>
      <w:r>
        <w:t>hiperaktivnost HPA osi</w:t>
      </w:r>
    </w:p>
    <w:p w:rsidR="0059340D" w:rsidRDefault="0059340D" w:rsidP="00392134">
      <w:pPr>
        <w:pStyle w:val="ListParagraph"/>
        <w:numPr>
          <w:ilvl w:val="0"/>
          <w:numId w:val="9"/>
        </w:numPr>
      </w:pPr>
      <w:r>
        <w:t xml:space="preserve">povišen </w:t>
      </w:r>
      <w:proofErr w:type="spellStart"/>
      <w:r>
        <w:t>kortizol</w:t>
      </w:r>
      <w:proofErr w:type="spellEnd"/>
    </w:p>
    <w:p w:rsidR="0059340D" w:rsidRDefault="0059340D" w:rsidP="0059340D">
      <w:r>
        <w:t>5. MANIJA</w:t>
      </w:r>
      <w:r>
        <w:br/>
        <w:t>- klinička slika: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t>napuhnuto samopoštovanje ili grandioznost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t>rastresenost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lastRenderedPageBreak/>
        <w:t>veća razgovorljivost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t>višak energije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t>usmjerenost na ugodne aktivnosti koje imaju veliku mogućnost bolnih posljedica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t>intenziviranje aktivnost koje su usmjerene nekom cilju, ali uglavnom ne dođu do cilja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t>bijeg ideja</w:t>
      </w:r>
    </w:p>
    <w:p w:rsidR="0059340D" w:rsidRDefault="0059340D" w:rsidP="0059340D">
      <w:pPr>
        <w:pStyle w:val="ListParagraph"/>
        <w:numPr>
          <w:ilvl w:val="0"/>
          <w:numId w:val="10"/>
        </w:numPr>
      </w:pPr>
      <w:r>
        <w:t>smanjena potreba za spavanjem</w:t>
      </w:r>
    </w:p>
    <w:p w:rsidR="0059340D" w:rsidRDefault="0059340D" w:rsidP="0059340D">
      <w:r>
        <w:t>- biološka osnova: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 xml:space="preserve">povećana aktivnost serotonina, </w:t>
      </w:r>
      <w:proofErr w:type="spellStart"/>
      <w:r>
        <w:t>dopamina</w:t>
      </w:r>
      <w:proofErr w:type="spellEnd"/>
      <w:r>
        <w:t xml:space="preserve"> i </w:t>
      </w:r>
      <w:proofErr w:type="spellStart"/>
      <w:r>
        <w:t>noradrenalina</w:t>
      </w:r>
      <w:proofErr w:type="spellEnd"/>
    </w:p>
    <w:p w:rsidR="0059340D" w:rsidRDefault="0059340D" w:rsidP="0059340D">
      <w:r>
        <w:t>6. SHIZOFRENIJA</w:t>
      </w:r>
      <w:r>
        <w:br/>
        <w:t>- klinička slika: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>psihoza (gubitak dodira sa stvarnošću)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>halucinacije (iskrivljena percepcija)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>iluzije (umišljena uvjerenja)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>neorganizirani ili smeteni govor i ponašanje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>poremećaj zaključivanja i rješavanja problema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>problemi u radnom i socijalnom funkcioniranju</w:t>
      </w:r>
    </w:p>
    <w:p w:rsidR="0059340D" w:rsidRDefault="0059340D" w:rsidP="0059340D">
      <w:pPr>
        <w:pStyle w:val="ListParagraph"/>
        <w:numPr>
          <w:ilvl w:val="0"/>
          <w:numId w:val="11"/>
        </w:numPr>
      </w:pPr>
      <w:r>
        <w:t xml:space="preserve">osjećajna </w:t>
      </w:r>
      <w:proofErr w:type="spellStart"/>
      <w:r>
        <w:t>zatupjelost</w:t>
      </w:r>
      <w:proofErr w:type="spellEnd"/>
    </w:p>
    <w:p w:rsidR="0059340D" w:rsidRDefault="0059340D" w:rsidP="0059340D">
      <w:r>
        <w:t>- podtipovi:</w:t>
      </w:r>
    </w:p>
    <w:p w:rsidR="0059340D" w:rsidRDefault="0059340D" w:rsidP="0059340D">
      <w:pPr>
        <w:pStyle w:val="ListParagraph"/>
        <w:numPr>
          <w:ilvl w:val="0"/>
          <w:numId w:val="12"/>
        </w:numPr>
      </w:pPr>
      <w:r>
        <w:t>paranoidni</w:t>
      </w:r>
    </w:p>
    <w:p w:rsidR="0059340D" w:rsidRDefault="0059340D" w:rsidP="0059340D">
      <w:pPr>
        <w:pStyle w:val="ListParagraph"/>
        <w:numPr>
          <w:ilvl w:val="0"/>
          <w:numId w:val="12"/>
        </w:numPr>
      </w:pPr>
      <w:proofErr w:type="spellStart"/>
      <w:r>
        <w:t>katatoni</w:t>
      </w:r>
      <w:proofErr w:type="spellEnd"/>
    </w:p>
    <w:p w:rsidR="0059340D" w:rsidRDefault="0059340D" w:rsidP="0059340D">
      <w:pPr>
        <w:pStyle w:val="ListParagraph"/>
        <w:numPr>
          <w:ilvl w:val="0"/>
          <w:numId w:val="12"/>
        </w:numPr>
      </w:pPr>
      <w:r>
        <w:t>rezidualni</w:t>
      </w:r>
    </w:p>
    <w:p w:rsidR="0059340D" w:rsidRDefault="0059340D" w:rsidP="0059340D">
      <w:pPr>
        <w:pStyle w:val="ListParagraph"/>
        <w:numPr>
          <w:ilvl w:val="0"/>
          <w:numId w:val="12"/>
        </w:numPr>
      </w:pPr>
      <w:proofErr w:type="spellStart"/>
      <w:r>
        <w:t>postshizofrena</w:t>
      </w:r>
      <w:proofErr w:type="spellEnd"/>
      <w:r>
        <w:t xml:space="preserve"> depresija</w:t>
      </w:r>
    </w:p>
    <w:p w:rsidR="0059340D" w:rsidRDefault="0059340D" w:rsidP="0059340D">
      <w:pPr>
        <w:pStyle w:val="ListParagraph"/>
        <w:numPr>
          <w:ilvl w:val="0"/>
          <w:numId w:val="12"/>
        </w:numPr>
      </w:pPr>
      <w:r>
        <w:t>dezorganizirani</w:t>
      </w:r>
    </w:p>
    <w:p w:rsidR="0059340D" w:rsidRDefault="0059340D" w:rsidP="0059340D">
      <w:pPr>
        <w:pStyle w:val="ListParagraph"/>
        <w:numPr>
          <w:ilvl w:val="0"/>
          <w:numId w:val="12"/>
        </w:numPr>
      </w:pPr>
      <w:r>
        <w:t xml:space="preserve">shizofrenija </w:t>
      </w:r>
      <w:proofErr w:type="spellStart"/>
      <w:r>
        <w:t>simpleks</w:t>
      </w:r>
      <w:proofErr w:type="spellEnd"/>
    </w:p>
    <w:p w:rsidR="0059340D" w:rsidRDefault="0059340D" w:rsidP="0059340D">
      <w:r>
        <w:t>- biološka osnova:</w:t>
      </w:r>
    </w:p>
    <w:p w:rsidR="0059340D" w:rsidRDefault="0059340D" w:rsidP="0059340D">
      <w:pPr>
        <w:pStyle w:val="ListParagraph"/>
        <w:numPr>
          <w:ilvl w:val="0"/>
          <w:numId w:val="13"/>
        </w:numPr>
      </w:pPr>
      <w:r>
        <w:t xml:space="preserve">povećana aktivnost serotonina i </w:t>
      </w:r>
      <w:proofErr w:type="spellStart"/>
      <w:r>
        <w:t>noradrenalina</w:t>
      </w:r>
      <w:proofErr w:type="spellEnd"/>
    </w:p>
    <w:p w:rsidR="0059340D" w:rsidRDefault="0059340D" w:rsidP="0059340D">
      <w:pPr>
        <w:pStyle w:val="ListParagraph"/>
        <w:numPr>
          <w:ilvl w:val="0"/>
          <w:numId w:val="13"/>
        </w:numPr>
      </w:pPr>
      <w:r>
        <w:t>smanjen volumen mozga i povećane moždane komore</w:t>
      </w:r>
    </w:p>
    <w:p w:rsidR="0059340D" w:rsidRDefault="0059340D" w:rsidP="0059340D">
      <w:pPr>
        <w:pStyle w:val="ListParagraph"/>
        <w:numPr>
          <w:ilvl w:val="0"/>
          <w:numId w:val="13"/>
        </w:numPr>
      </w:pPr>
      <w:r>
        <w:t>smanjeno izlučivanje estrogena povećava vjerojatnost pojave bolesti kod predisponiranih žena</w:t>
      </w:r>
    </w:p>
    <w:p w:rsidR="0059340D" w:rsidRDefault="0059340D" w:rsidP="0059340D">
      <w:pPr>
        <w:pStyle w:val="ListParagraph"/>
        <w:numPr>
          <w:ilvl w:val="0"/>
          <w:numId w:val="13"/>
        </w:numPr>
      </w:pPr>
      <w:r>
        <w:t>premalo GABA-e</w:t>
      </w:r>
    </w:p>
    <w:p w:rsidR="0059340D" w:rsidRDefault="0059340D" w:rsidP="0059340D">
      <w:r>
        <w:t>7. ALKOHOLIZAM</w:t>
      </w:r>
      <w:r>
        <w:br/>
        <w:t>- klinička slika:</w:t>
      </w:r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>ovisnost = žudnja za alkoholom</w:t>
      </w:r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>tolerancija = uzimanje sve veće doze da bi se postigao isti učinak</w:t>
      </w:r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>kod prestanka se javlja apstinencijski sindrom</w:t>
      </w:r>
    </w:p>
    <w:p w:rsidR="0059340D" w:rsidRDefault="0059340D" w:rsidP="0059340D">
      <w:pPr>
        <w:pStyle w:val="ListParagraph"/>
        <w:numPr>
          <w:ilvl w:val="1"/>
          <w:numId w:val="14"/>
        </w:numPr>
      </w:pPr>
      <w:r>
        <w:lastRenderedPageBreak/>
        <w:t>znojenje, tremor, drhtanje, rijetko halucinacije, problemi sa probavom, slabost</w:t>
      </w:r>
    </w:p>
    <w:p w:rsidR="0059340D" w:rsidRDefault="0059340D" w:rsidP="0059340D">
      <w:pPr>
        <w:pStyle w:val="ListParagraph"/>
        <w:numPr>
          <w:ilvl w:val="1"/>
          <w:numId w:val="14"/>
        </w:numPr>
      </w:pPr>
      <w:r>
        <w:t xml:space="preserve">može doći do </w:t>
      </w:r>
      <w:proofErr w:type="spellStart"/>
      <w:r>
        <w:t>delirium</w:t>
      </w:r>
      <w:proofErr w:type="spellEnd"/>
      <w:r>
        <w:t xml:space="preserve"> </w:t>
      </w:r>
      <w:proofErr w:type="spellStart"/>
      <w:r>
        <w:t>tremens</w:t>
      </w:r>
      <w:proofErr w:type="spellEnd"/>
      <w:r>
        <w:t xml:space="preserve"> (javlja se 48-72 sata nakon prestanka; napadi tjeskobe, depresije, zbunjenosti, loš san, prolazne halucinacije, jako znojenje)</w:t>
      </w:r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>poremećaji u kratkotrajnom pamćenju</w:t>
      </w:r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 xml:space="preserve">oštećenje organa: ciroza </w:t>
      </w:r>
      <w:proofErr w:type="spellStart"/>
      <w:r>
        <w:t>jetre</w:t>
      </w:r>
      <w:proofErr w:type="spellEnd"/>
      <w:r>
        <w:t xml:space="preserve">, oštećenje mozga, upala gušterače, gastritis, </w:t>
      </w:r>
      <w:proofErr w:type="spellStart"/>
      <w:r>
        <w:t>kardiomiopatija</w:t>
      </w:r>
      <w:proofErr w:type="spellEnd"/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>psihička i tjelesna uznemirenost</w:t>
      </w:r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>ne mogu ispunjavati očekivane socijalne uloge</w:t>
      </w:r>
    </w:p>
    <w:p w:rsidR="0059340D" w:rsidRDefault="0059340D" w:rsidP="0059340D">
      <w:pPr>
        <w:pStyle w:val="ListParagraph"/>
        <w:numPr>
          <w:ilvl w:val="0"/>
          <w:numId w:val="14"/>
        </w:numPr>
      </w:pPr>
      <w:r>
        <w:t xml:space="preserve">može doći do </w:t>
      </w:r>
      <w:proofErr w:type="spellStart"/>
      <w:r>
        <w:t>Wernickeove</w:t>
      </w:r>
      <w:proofErr w:type="spellEnd"/>
      <w:r>
        <w:t xml:space="preserve"> alkoholne encefalopatije (degenerativni moždani poremećaj uzrokovan nedostatkom vitamina B1) koji može prerasti u </w:t>
      </w:r>
      <w:proofErr w:type="spellStart"/>
      <w:r>
        <w:t>Korsakovljev</w:t>
      </w:r>
      <w:proofErr w:type="spellEnd"/>
      <w:r>
        <w:t xml:space="preserve"> sindrom (kronični </w:t>
      </w:r>
      <w:proofErr w:type="spellStart"/>
      <w:r>
        <w:t>amnestični</w:t>
      </w:r>
      <w:proofErr w:type="spellEnd"/>
      <w:r>
        <w:t xml:space="preserve"> sindrom) kojega karakterizira amnezija i dezorijentacija</w:t>
      </w:r>
    </w:p>
    <w:p w:rsidR="0059340D" w:rsidRDefault="0059340D" w:rsidP="0059340D">
      <w:r>
        <w:t>- biološka osnova:</w:t>
      </w:r>
    </w:p>
    <w:p w:rsidR="0059340D" w:rsidRDefault="0059340D" w:rsidP="0059340D">
      <w:pPr>
        <w:pStyle w:val="ListParagraph"/>
        <w:numPr>
          <w:ilvl w:val="0"/>
          <w:numId w:val="15"/>
        </w:numPr>
      </w:pPr>
      <w:r>
        <w:t xml:space="preserve">povezanost A1 </w:t>
      </w:r>
      <w:proofErr w:type="spellStart"/>
      <w:r>
        <w:t>alel</w:t>
      </w:r>
      <w:proofErr w:type="spellEnd"/>
      <w:r>
        <w:t xml:space="preserve"> gena sa ovisnošću</w:t>
      </w:r>
    </w:p>
    <w:p w:rsidR="0059340D" w:rsidRDefault="0059340D" w:rsidP="0059340D">
      <w:pPr>
        <w:pStyle w:val="ListParagraph"/>
        <w:numPr>
          <w:ilvl w:val="0"/>
          <w:numId w:val="15"/>
        </w:numPr>
      </w:pPr>
      <w:r>
        <w:t xml:space="preserve">kod ovisnika se proizvodi manje D2 </w:t>
      </w:r>
      <w:proofErr w:type="spellStart"/>
      <w:r>
        <w:t>dopaminergičnih</w:t>
      </w:r>
      <w:proofErr w:type="spellEnd"/>
      <w:r>
        <w:t xml:space="preserve"> receptora pa su centri za ugodu manje podraživani</w:t>
      </w:r>
    </w:p>
    <w:p w:rsidR="0059340D" w:rsidRDefault="0059340D" w:rsidP="0059340D">
      <w:r>
        <w:t>8. ANOREKSIJA</w:t>
      </w:r>
      <w:r>
        <w:br/>
        <w:t>- klinička slika: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>mršavost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>strah od debljanja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>iskrivljena percepcija vlastitog tijela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>zloupotreba laksativa, diuretika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>somatske pritužbe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>drastično smanjenje unosa hrane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 xml:space="preserve">hormonski poremećaj = </w:t>
      </w:r>
      <w:proofErr w:type="spellStart"/>
      <w:r>
        <w:t>sekunardna</w:t>
      </w:r>
      <w:proofErr w:type="spellEnd"/>
      <w:r>
        <w:t xml:space="preserve"> </w:t>
      </w:r>
      <w:proofErr w:type="spellStart"/>
      <w:r>
        <w:t>amenoreja</w:t>
      </w:r>
      <w:proofErr w:type="spellEnd"/>
      <w:r>
        <w:t xml:space="preserve"> (izostanak </w:t>
      </w:r>
      <w:proofErr w:type="spellStart"/>
      <w:r>
        <w:t>mentruacije</w:t>
      </w:r>
      <w:proofErr w:type="spellEnd"/>
      <w:r>
        <w:t>)</w:t>
      </w:r>
    </w:p>
    <w:p w:rsidR="0059340D" w:rsidRDefault="0059340D" w:rsidP="0059340D">
      <w:pPr>
        <w:pStyle w:val="ListParagraph"/>
        <w:numPr>
          <w:ilvl w:val="0"/>
          <w:numId w:val="16"/>
        </w:numPr>
      </w:pPr>
      <w:r>
        <w:t>ekscesivno vježbanje</w:t>
      </w:r>
    </w:p>
    <w:p w:rsidR="0059340D" w:rsidRDefault="0059340D" w:rsidP="0059340D">
      <w:r>
        <w:t>- biološka osnova:</w:t>
      </w:r>
    </w:p>
    <w:p w:rsidR="0059340D" w:rsidRDefault="0059340D" w:rsidP="0059340D">
      <w:pPr>
        <w:pStyle w:val="ListParagraph"/>
        <w:numPr>
          <w:ilvl w:val="0"/>
          <w:numId w:val="17"/>
        </w:numPr>
      </w:pPr>
      <w:r>
        <w:t xml:space="preserve">disfunkcija u hipotalamusu (jer su tu centri za glad) i </w:t>
      </w:r>
      <w:r w:rsidR="00B31EB7">
        <w:t>HPG osi</w:t>
      </w:r>
    </w:p>
    <w:p w:rsidR="00B31EB7" w:rsidRDefault="00B31EB7" w:rsidP="00B31EB7">
      <w:r>
        <w:t>9. BULIMIJA</w:t>
      </w:r>
      <w:r>
        <w:br/>
        <w:t>- klinička slika:</w:t>
      </w:r>
    </w:p>
    <w:p w:rsidR="00B31EB7" w:rsidRDefault="00B31EB7" w:rsidP="00B31EB7">
      <w:pPr>
        <w:pStyle w:val="ListParagraph"/>
        <w:numPr>
          <w:ilvl w:val="0"/>
          <w:numId w:val="17"/>
        </w:numPr>
      </w:pPr>
      <w:r>
        <w:t>prejedanje (slatka i visokokalorična hrana; kratko razdoblje)</w:t>
      </w:r>
    </w:p>
    <w:p w:rsidR="00B31EB7" w:rsidRDefault="00B31EB7" w:rsidP="00B31EB7">
      <w:pPr>
        <w:pStyle w:val="ListParagraph"/>
        <w:numPr>
          <w:ilvl w:val="0"/>
          <w:numId w:val="17"/>
        </w:numPr>
      </w:pPr>
      <w:proofErr w:type="spellStart"/>
      <w:r>
        <w:t>samoinducirano</w:t>
      </w:r>
      <w:proofErr w:type="spellEnd"/>
      <w:r>
        <w:t xml:space="preserve"> povraćanje</w:t>
      </w:r>
    </w:p>
    <w:p w:rsidR="00B31EB7" w:rsidRDefault="00B31EB7" w:rsidP="00B31EB7">
      <w:pPr>
        <w:pStyle w:val="ListParagraph"/>
        <w:numPr>
          <w:ilvl w:val="0"/>
          <w:numId w:val="17"/>
        </w:numPr>
      </w:pPr>
      <w:r>
        <w:t>nisko samopoštovanje</w:t>
      </w:r>
    </w:p>
    <w:p w:rsidR="00B31EB7" w:rsidRDefault="00B31EB7" w:rsidP="00B31EB7">
      <w:pPr>
        <w:pStyle w:val="ListParagraph"/>
        <w:numPr>
          <w:ilvl w:val="0"/>
          <w:numId w:val="17"/>
        </w:numPr>
      </w:pPr>
      <w:r>
        <w:t>stalna zaokupljenost jelom</w:t>
      </w:r>
    </w:p>
    <w:p w:rsidR="00B31EB7" w:rsidRDefault="00B31EB7" w:rsidP="00B31EB7">
      <w:pPr>
        <w:pStyle w:val="ListParagraph"/>
        <w:numPr>
          <w:ilvl w:val="0"/>
          <w:numId w:val="17"/>
        </w:numPr>
      </w:pPr>
      <w:r>
        <w:t>većina ima prosječnu tjelesnu težinu</w:t>
      </w:r>
    </w:p>
    <w:p w:rsidR="00B31EB7" w:rsidRDefault="00B31EB7" w:rsidP="00B31EB7">
      <w:r>
        <w:t>- biološka osnova:</w:t>
      </w:r>
    </w:p>
    <w:p w:rsidR="00B31EB7" w:rsidRDefault="00B31EB7" w:rsidP="00B31EB7">
      <w:pPr>
        <w:pStyle w:val="ListParagraph"/>
        <w:numPr>
          <w:ilvl w:val="0"/>
          <w:numId w:val="18"/>
        </w:numPr>
      </w:pPr>
      <w:r>
        <w:lastRenderedPageBreak/>
        <w:t>disfunkcija serotonina</w:t>
      </w:r>
    </w:p>
    <w:p w:rsidR="00B31EB7" w:rsidRDefault="00B31EB7" w:rsidP="00B31EB7">
      <w:pPr>
        <w:pStyle w:val="ListParagraph"/>
        <w:numPr>
          <w:ilvl w:val="0"/>
          <w:numId w:val="18"/>
        </w:numPr>
      </w:pPr>
      <w:proofErr w:type="spellStart"/>
      <w:r>
        <w:t>neuroatomske</w:t>
      </w:r>
      <w:proofErr w:type="spellEnd"/>
      <w:r>
        <w:t xml:space="preserve"> promjene u predjelu hipotalamusa</w:t>
      </w:r>
    </w:p>
    <w:p w:rsidR="00B31EB7" w:rsidRDefault="00B31EB7" w:rsidP="00B31EB7">
      <w:pPr>
        <w:pStyle w:val="ListParagraph"/>
        <w:numPr>
          <w:ilvl w:val="0"/>
          <w:numId w:val="18"/>
        </w:numPr>
      </w:pPr>
      <w:r>
        <w:t>atrofične promjene u frontalnom i temporalnom dijelu mozga</w:t>
      </w:r>
    </w:p>
    <w:p w:rsidR="00B31EB7" w:rsidRDefault="00B31EB7" w:rsidP="00B31EB7">
      <w:r>
        <w:t>10. ADHD</w:t>
      </w:r>
      <w:r>
        <w:br/>
        <w:t>- klinička slika: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>nemir, potreba za aktivnošću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>u školi rade uvijek nešto drugo nego što bi trebali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>ne mogu sjediti na miru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>ne mogu čekati u redu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 xml:space="preserve">stalno trče i </w:t>
      </w:r>
      <w:proofErr w:type="spellStart"/>
      <w:r>
        <w:t>penjaju</w:t>
      </w:r>
      <w:proofErr w:type="spellEnd"/>
      <w:r>
        <w:t xml:space="preserve"> se gdje ne bi trebali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>kratkotrajna i neselektivna pažnja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>impulzivnost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>istrčavaju s odgovorima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 xml:space="preserve">često </w:t>
      </w:r>
      <w:proofErr w:type="spellStart"/>
      <w:r>
        <w:t>anhedonija</w:t>
      </w:r>
      <w:proofErr w:type="spellEnd"/>
      <w:r>
        <w:t xml:space="preserve"> i depresivnost</w:t>
      </w:r>
    </w:p>
    <w:p w:rsidR="00B31EB7" w:rsidRDefault="00B31EB7" w:rsidP="00B31EB7">
      <w:pPr>
        <w:pStyle w:val="ListParagraph"/>
        <w:numPr>
          <w:ilvl w:val="0"/>
          <w:numId w:val="19"/>
        </w:numPr>
      </w:pPr>
      <w:r>
        <w:t xml:space="preserve">primarna </w:t>
      </w:r>
      <w:proofErr w:type="spellStart"/>
      <w:r>
        <w:t>enureza</w:t>
      </w:r>
      <w:proofErr w:type="spellEnd"/>
      <w:r>
        <w:t xml:space="preserve"> i </w:t>
      </w:r>
      <w:proofErr w:type="spellStart"/>
      <w:r>
        <w:t>enkopreza</w:t>
      </w:r>
      <w:proofErr w:type="spellEnd"/>
    </w:p>
    <w:p w:rsidR="00B31EB7" w:rsidRDefault="00B31EB7" w:rsidP="00B31EB7">
      <w:pPr>
        <w:pStyle w:val="ListParagraph"/>
        <w:numPr>
          <w:ilvl w:val="1"/>
          <w:numId w:val="19"/>
        </w:numPr>
      </w:pPr>
      <w:proofErr w:type="spellStart"/>
      <w:r>
        <w:t>enureza</w:t>
      </w:r>
      <w:proofErr w:type="spellEnd"/>
      <w:r>
        <w:t xml:space="preserve"> = mokrenje u snu</w:t>
      </w:r>
    </w:p>
    <w:p w:rsidR="00B31EB7" w:rsidRDefault="00B31EB7" w:rsidP="00B31EB7">
      <w:pPr>
        <w:pStyle w:val="ListParagraph"/>
        <w:numPr>
          <w:ilvl w:val="1"/>
          <w:numId w:val="19"/>
        </w:numPr>
      </w:pPr>
      <w:proofErr w:type="spellStart"/>
      <w:r>
        <w:t>enkopreza</w:t>
      </w:r>
      <w:proofErr w:type="spellEnd"/>
      <w:r>
        <w:t xml:space="preserve"> = voljno ili nevoljno izbacivanje stolice na neprikladnim mjestima</w:t>
      </w:r>
    </w:p>
    <w:p w:rsidR="00B31EB7" w:rsidRDefault="00B31EB7" w:rsidP="00B31EB7">
      <w:r>
        <w:t>- biološka osnova:</w:t>
      </w:r>
    </w:p>
    <w:p w:rsidR="00B31EB7" w:rsidRDefault="00B31EB7" w:rsidP="00B31EB7">
      <w:pPr>
        <w:pStyle w:val="ListParagraph"/>
        <w:numPr>
          <w:ilvl w:val="0"/>
          <w:numId w:val="20"/>
        </w:numPr>
      </w:pPr>
      <w:r>
        <w:t>nezreo EEG</w:t>
      </w:r>
    </w:p>
    <w:p w:rsidR="00B31EB7" w:rsidRDefault="00B31EB7" w:rsidP="00B31EB7">
      <w:pPr>
        <w:pStyle w:val="ListParagraph"/>
        <w:numPr>
          <w:ilvl w:val="0"/>
          <w:numId w:val="20"/>
        </w:numPr>
      </w:pPr>
      <w:r>
        <w:t xml:space="preserve">promjene u području frontalnog režnja </w:t>
      </w:r>
      <w:r>
        <w:sym w:font="Wingdings" w:char="F0E0"/>
      </w:r>
      <w:r>
        <w:t xml:space="preserve"> asimetrija između lijevog i desnog dijela</w:t>
      </w:r>
    </w:p>
    <w:p w:rsidR="00B31EB7" w:rsidRDefault="00B31EB7" w:rsidP="00B31EB7">
      <w:pPr>
        <w:pStyle w:val="ListParagraph"/>
        <w:numPr>
          <w:ilvl w:val="0"/>
          <w:numId w:val="20"/>
        </w:numPr>
      </w:pPr>
      <w:r>
        <w:t xml:space="preserve">abnormalnosti u području talamusa, hipotalamusa, retikularne supstancije, </w:t>
      </w:r>
      <w:proofErr w:type="spellStart"/>
      <w:r>
        <w:t>limbičnog</w:t>
      </w:r>
      <w:proofErr w:type="spellEnd"/>
      <w:r>
        <w:t xml:space="preserve"> sustava</w:t>
      </w:r>
    </w:p>
    <w:p w:rsidR="00B31EB7" w:rsidRDefault="00B31EB7" w:rsidP="00B31EB7">
      <w:pPr>
        <w:pStyle w:val="ListParagraph"/>
        <w:numPr>
          <w:ilvl w:val="0"/>
          <w:numId w:val="20"/>
        </w:numPr>
      </w:pPr>
      <w:r>
        <w:t>disfunkcija adrenalina i serotonina</w:t>
      </w:r>
    </w:p>
    <w:p w:rsidR="00B31EB7" w:rsidRDefault="00B31EB7" w:rsidP="00B31EB7">
      <w:pPr>
        <w:pStyle w:val="ListParagraph"/>
        <w:numPr>
          <w:ilvl w:val="0"/>
          <w:numId w:val="20"/>
        </w:numPr>
      </w:pPr>
      <w:r>
        <w:t>promjene u području bazalnih ganglija</w:t>
      </w:r>
    </w:p>
    <w:p w:rsidR="00B31EB7" w:rsidRDefault="00B31EB7" w:rsidP="00B31EB7">
      <w:r>
        <w:t>11. AUTISTIČNI POREMEĆAJ</w:t>
      </w:r>
      <w:r>
        <w:br/>
        <w:t>-klinička slika: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poremećaj socijalnih interakcija i komuniciranja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oštećena verbalna komunikacija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stereotipije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stereotipni i repetitivni govor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zaokupljenost nekim predmetom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rezistentnost na promjene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moguće nagle promjene raspoloženja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razvoj govora može kasniti ili potpuno izostati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otpor prema socijalnoj interakciji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povremeno se može javiti agresivnost ili tendencija samoozljeđivanju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nedostatak empatije</w:t>
      </w:r>
    </w:p>
    <w:p w:rsidR="00B31EB7" w:rsidRDefault="00B31EB7" w:rsidP="00B31EB7">
      <w:pPr>
        <w:pStyle w:val="ListParagraph"/>
        <w:numPr>
          <w:ilvl w:val="0"/>
          <w:numId w:val="21"/>
        </w:numPr>
      </w:pPr>
      <w:r>
        <w:t>izostanak odnosa s vršnjacima</w:t>
      </w:r>
    </w:p>
    <w:p w:rsidR="00B31EB7" w:rsidRDefault="00B31EB7" w:rsidP="00B31EB7">
      <w:r>
        <w:lastRenderedPageBreak/>
        <w:t>- biološka osnova:</w:t>
      </w:r>
    </w:p>
    <w:p w:rsidR="00B31EB7" w:rsidRDefault="00B31EB7" w:rsidP="00B31EB7">
      <w:pPr>
        <w:pStyle w:val="ListParagraph"/>
        <w:numPr>
          <w:ilvl w:val="0"/>
          <w:numId w:val="22"/>
        </w:numPr>
      </w:pPr>
      <w:r>
        <w:t xml:space="preserve">oštećenje </w:t>
      </w:r>
      <w:proofErr w:type="spellStart"/>
      <w:r>
        <w:t>prefrontalnih</w:t>
      </w:r>
      <w:proofErr w:type="spellEnd"/>
      <w:r>
        <w:t xml:space="preserve"> mreža povezano sa ponašanjem</w:t>
      </w:r>
    </w:p>
    <w:p w:rsidR="00B31EB7" w:rsidRDefault="00B31EB7" w:rsidP="00B31EB7">
      <w:pPr>
        <w:pStyle w:val="ListParagraph"/>
        <w:numPr>
          <w:ilvl w:val="0"/>
          <w:numId w:val="22"/>
        </w:numPr>
      </w:pPr>
      <w:r>
        <w:t>nespecifične promjene EEG-a</w:t>
      </w:r>
    </w:p>
    <w:p w:rsidR="00B31EB7" w:rsidRDefault="00B31EB7" w:rsidP="00B31EB7">
      <w:pPr>
        <w:pStyle w:val="ListParagraph"/>
        <w:numPr>
          <w:ilvl w:val="0"/>
          <w:numId w:val="22"/>
        </w:numPr>
      </w:pPr>
      <w:r>
        <w:t>1% autistične djece ima sindrom fragilnog X kromosoma</w:t>
      </w:r>
    </w:p>
    <w:p w:rsidR="00B31EB7" w:rsidRDefault="00B31EB7" w:rsidP="00B31EB7">
      <w:pPr>
        <w:pStyle w:val="ListParagraph"/>
        <w:numPr>
          <w:ilvl w:val="0"/>
          <w:numId w:val="22"/>
        </w:numPr>
      </w:pPr>
      <w:r>
        <w:t>prenatalno oštećenje mozga</w:t>
      </w:r>
    </w:p>
    <w:p w:rsidR="00B31EB7" w:rsidRDefault="00B31EB7" w:rsidP="00B31EB7">
      <w:pPr>
        <w:pStyle w:val="ListParagraph"/>
        <w:numPr>
          <w:ilvl w:val="0"/>
          <w:numId w:val="22"/>
        </w:numPr>
      </w:pPr>
      <w:r>
        <w:t>nešto manji mozak od prosjeka</w:t>
      </w:r>
    </w:p>
    <w:p w:rsidR="00B31EB7" w:rsidRDefault="00B31EB7" w:rsidP="00B31EB7">
      <w:r>
        <w:t>12. ASPERGEROV SINDROM</w:t>
      </w:r>
      <w:r>
        <w:br/>
        <w:t>- klinička slika: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poremećaj socijalne interakcije i komuniciranja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oštećena verbalna komunikacija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repetitivni motorni manirizmi i govor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ne postoji opći zastoj u razvoju govora i kognitivnom funkcioniranju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neuspješnost u uspostavljanju odnosa s vršnjacima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preokupiranost sa jednim ili više interesa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nespretni i loše koordinirani pokreti i neobičan tjelesni stav</w:t>
      </w:r>
    </w:p>
    <w:p w:rsidR="00B31EB7" w:rsidRDefault="00B31EB7" w:rsidP="00B31EB7">
      <w:pPr>
        <w:pStyle w:val="ListParagraph"/>
        <w:numPr>
          <w:ilvl w:val="0"/>
          <w:numId w:val="24"/>
        </w:numPr>
      </w:pPr>
      <w:r>
        <w:t>nedostatak socijalne ili emocionalne uzajamnosti</w:t>
      </w:r>
    </w:p>
    <w:p w:rsidR="00B31EB7" w:rsidRDefault="00B31EB7" w:rsidP="00B31EB7">
      <w:r>
        <w:t>- biološka osnova:</w:t>
      </w:r>
    </w:p>
    <w:p w:rsidR="00B31EB7" w:rsidRDefault="00B31EB7" w:rsidP="00B31EB7">
      <w:pPr>
        <w:pStyle w:val="ListParagraph"/>
        <w:numPr>
          <w:ilvl w:val="0"/>
          <w:numId w:val="25"/>
        </w:numPr>
      </w:pPr>
      <w:r>
        <w:t>prenatalno oštećenje mozga</w:t>
      </w:r>
    </w:p>
    <w:p w:rsidR="00B31EB7" w:rsidRDefault="00B31EB7" w:rsidP="00B31EB7">
      <w:pPr>
        <w:pStyle w:val="ListParagraph"/>
        <w:numPr>
          <w:ilvl w:val="0"/>
          <w:numId w:val="25"/>
        </w:numPr>
      </w:pPr>
      <w:proofErr w:type="spellStart"/>
      <w:r>
        <w:t>hiperserotonemija</w:t>
      </w:r>
      <w:proofErr w:type="spellEnd"/>
      <w:r>
        <w:t xml:space="preserve"> u 30-50% oboljelih</w:t>
      </w:r>
    </w:p>
    <w:p w:rsidR="00B31EB7" w:rsidRDefault="00B31EB7" w:rsidP="00B31EB7">
      <w:pPr>
        <w:pStyle w:val="ListParagraph"/>
        <w:numPr>
          <w:ilvl w:val="0"/>
          <w:numId w:val="25"/>
        </w:numPr>
      </w:pPr>
      <w:r>
        <w:t>abnormalnosti fragilnog X kromosoma</w:t>
      </w:r>
    </w:p>
    <w:p w:rsidR="00B31EB7" w:rsidRDefault="00B31EB7" w:rsidP="00B31EB7">
      <w:pPr>
        <w:pStyle w:val="ListParagraph"/>
        <w:numPr>
          <w:ilvl w:val="0"/>
          <w:numId w:val="25"/>
        </w:numPr>
      </w:pPr>
      <w:r>
        <w:t xml:space="preserve">abnormalnosti u području </w:t>
      </w:r>
      <w:proofErr w:type="spellStart"/>
      <w:r>
        <w:t>amigdala</w:t>
      </w:r>
      <w:proofErr w:type="spellEnd"/>
      <w:r>
        <w:t xml:space="preserve">, </w:t>
      </w:r>
      <w:proofErr w:type="spellStart"/>
      <w:r>
        <w:t>hipokampusa</w:t>
      </w:r>
      <w:proofErr w:type="spellEnd"/>
      <w:r>
        <w:t xml:space="preserve"> i </w:t>
      </w:r>
      <w:proofErr w:type="spellStart"/>
      <w:r>
        <w:t>cinguluma</w:t>
      </w:r>
      <w:proofErr w:type="spellEnd"/>
    </w:p>
    <w:p w:rsidR="00B31EB7" w:rsidRDefault="00B31EB7" w:rsidP="00B31EB7">
      <w:pPr>
        <w:pStyle w:val="ListParagraph"/>
        <w:numPr>
          <w:ilvl w:val="0"/>
          <w:numId w:val="25"/>
        </w:numPr>
      </w:pPr>
      <w:r>
        <w:t>porast metabolizma glukoze</w:t>
      </w:r>
    </w:p>
    <w:p w:rsidR="00B31EB7" w:rsidRDefault="00B31EB7" w:rsidP="00B31EB7">
      <w:pPr>
        <w:pStyle w:val="ListParagraph"/>
        <w:numPr>
          <w:ilvl w:val="0"/>
          <w:numId w:val="25"/>
        </w:numPr>
      </w:pPr>
      <w:proofErr w:type="spellStart"/>
      <w:r>
        <w:t>autosomno</w:t>
      </w:r>
      <w:proofErr w:type="spellEnd"/>
      <w:r>
        <w:t xml:space="preserve"> dominantna mutacija</w:t>
      </w:r>
    </w:p>
    <w:p w:rsidR="00B31EB7" w:rsidRDefault="00B31EB7" w:rsidP="00B31EB7">
      <w:pPr>
        <w:pStyle w:val="ListParagraph"/>
        <w:numPr>
          <w:ilvl w:val="0"/>
          <w:numId w:val="25"/>
        </w:numPr>
      </w:pPr>
      <w:r>
        <w:t xml:space="preserve">abnormalnosti </w:t>
      </w:r>
      <w:proofErr w:type="spellStart"/>
      <w:r>
        <w:t>minikolumnarizacije</w:t>
      </w:r>
      <w:proofErr w:type="spellEnd"/>
      <w:r>
        <w:t xml:space="preserve"> </w:t>
      </w:r>
      <w:proofErr w:type="spellStart"/>
      <w:r>
        <w:t>prefrontalnog</w:t>
      </w:r>
      <w:proofErr w:type="spellEnd"/>
      <w:r>
        <w:t xml:space="preserve"> i lateralnog temporalnog korteksa</w:t>
      </w:r>
    </w:p>
    <w:p w:rsidR="00B31EB7" w:rsidRDefault="00B31EB7" w:rsidP="00B31EB7">
      <w:r>
        <w:t xml:space="preserve">13. </w:t>
      </w:r>
      <w:r w:rsidR="00C7235C">
        <w:t>ALZCHEIMEROVA DEMENCIJA</w:t>
      </w:r>
      <w:r w:rsidR="00C7235C">
        <w:br/>
        <w:t>- klinička slika:</w:t>
      </w:r>
    </w:p>
    <w:p w:rsidR="00C7235C" w:rsidRDefault="00C7235C" w:rsidP="00C7235C">
      <w:pPr>
        <w:pStyle w:val="ListParagraph"/>
        <w:numPr>
          <w:ilvl w:val="0"/>
          <w:numId w:val="26"/>
        </w:numPr>
      </w:pPr>
      <w:r>
        <w:t>1.stadij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t>gubitak deklarativnog pamćenja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t>propadanje prisjećanja već usvojenih epizodičnih sadržaja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t>poteškoće u pronalaženju prave riječi (</w:t>
      </w:r>
      <w:proofErr w:type="spellStart"/>
      <w:r>
        <w:t>anomička</w:t>
      </w:r>
      <w:proofErr w:type="spellEnd"/>
      <w:r>
        <w:t xml:space="preserve"> disfazija)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t>može doći do neprepoznavanja osoba (</w:t>
      </w:r>
      <w:proofErr w:type="spellStart"/>
      <w:r>
        <w:t>prosopagnozija</w:t>
      </w:r>
      <w:proofErr w:type="spellEnd"/>
      <w:r>
        <w:t>)</w:t>
      </w:r>
    </w:p>
    <w:p w:rsidR="00C7235C" w:rsidRDefault="00C7235C" w:rsidP="00C7235C">
      <w:pPr>
        <w:pStyle w:val="ListParagraph"/>
        <w:numPr>
          <w:ilvl w:val="0"/>
          <w:numId w:val="26"/>
        </w:numPr>
      </w:pPr>
      <w:r>
        <w:t>2.stadij</w:t>
      </w:r>
    </w:p>
    <w:p w:rsidR="00C7235C" w:rsidRDefault="00C7235C" w:rsidP="00C7235C">
      <w:pPr>
        <w:pStyle w:val="ListParagraph"/>
        <w:numPr>
          <w:ilvl w:val="1"/>
          <w:numId w:val="26"/>
        </w:numPr>
        <w:rPr>
          <w:rStyle w:val="st"/>
        </w:rPr>
      </w:pPr>
      <w:proofErr w:type="spellStart"/>
      <w:r>
        <w:t>apraksija</w:t>
      </w:r>
      <w:proofErr w:type="spellEnd"/>
      <w:r>
        <w:t xml:space="preserve"> = </w:t>
      </w:r>
      <w:r>
        <w:rPr>
          <w:rStyle w:val="st"/>
        </w:rPr>
        <w:t>nemogućnost izvođenja smislenih, ranije naučenih motoričkih radnji</w:t>
      </w:r>
    </w:p>
    <w:p w:rsidR="00C7235C" w:rsidRDefault="00C7235C" w:rsidP="00C7235C">
      <w:pPr>
        <w:pStyle w:val="ListParagraph"/>
        <w:numPr>
          <w:ilvl w:val="1"/>
          <w:numId w:val="26"/>
        </w:numPr>
        <w:rPr>
          <w:rStyle w:val="st"/>
        </w:rPr>
      </w:pPr>
      <w:r>
        <w:rPr>
          <w:rStyle w:val="st"/>
        </w:rPr>
        <w:t xml:space="preserve">agnozija = </w:t>
      </w:r>
      <w:r>
        <w:rPr>
          <w:rStyle w:val="st"/>
        </w:rPr>
        <w:t>nesposobnost prepoznavanja određenog objekta</w:t>
      </w:r>
    </w:p>
    <w:p w:rsidR="00C7235C" w:rsidRDefault="00C7235C" w:rsidP="00C7235C">
      <w:pPr>
        <w:pStyle w:val="ListParagraph"/>
        <w:numPr>
          <w:ilvl w:val="1"/>
          <w:numId w:val="26"/>
        </w:numPr>
        <w:rPr>
          <w:rStyle w:val="st"/>
        </w:rPr>
      </w:pPr>
      <w:r>
        <w:rPr>
          <w:rStyle w:val="st"/>
        </w:rPr>
        <w:t xml:space="preserve">afazija = </w:t>
      </w:r>
      <w:r>
        <w:rPr>
          <w:rStyle w:val="st"/>
        </w:rPr>
        <w:t>gubitak ili poremećaj govora</w:t>
      </w:r>
    </w:p>
    <w:p w:rsidR="00C7235C" w:rsidRDefault="00C7235C" w:rsidP="00C7235C">
      <w:pPr>
        <w:pStyle w:val="ListParagraph"/>
        <w:numPr>
          <w:ilvl w:val="1"/>
          <w:numId w:val="26"/>
        </w:numPr>
        <w:rPr>
          <w:rStyle w:val="st"/>
        </w:rPr>
      </w:pPr>
      <w:r>
        <w:rPr>
          <w:rStyle w:val="st"/>
        </w:rPr>
        <w:t>slabi semantičko pamćenje</w:t>
      </w:r>
    </w:p>
    <w:p w:rsidR="00C7235C" w:rsidRDefault="00C7235C" w:rsidP="00C7235C">
      <w:pPr>
        <w:pStyle w:val="ListParagraph"/>
        <w:numPr>
          <w:ilvl w:val="1"/>
          <w:numId w:val="26"/>
        </w:numPr>
        <w:rPr>
          <w:rStyle w:val="st"/>
        </w:rPr>
      </w:pPr>
      <w:r>
        <w:rPr>
          <w:rStyle w:val="st"/>
        </w:rPr>
        <w:lastRenderedPageBreak/>
        <w:t>gubitak osjećaja o prostoru i vremenu</w:t>
      </w:r>
    </w:p>
    <w:p w:rsidR="00C7235C" w:rsidRDefault="00C7235C" w:rsidP="00C7235C">
      <w:pPr>
        <w:pStyle w:val="ListParagraph"/>
        <w:numPr>
          <w:ilvl w:val="1"/>
          <w:numId w:val="26"/>
        </w:numPr>
        <w:rPr>
          <w:rStyle w:val="st"/>
        </w:rPr>
      </w:pPr>
      <w:r>
        <w:rPr>
          <w:rStyle w:val="st"/>
        </w:rPr>
        <w:t>agresivnost i nekooperativnost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rPr>
          <w:rStyle w:val="st"/>
        </w:rPr>
        <w:t>česta pospanost po danu; zbunjenost nastupanjem sumraka</w:t>
      </w:r>
    </w:p>
    <w:p w:rsidR="00C7235C" w:rsidRDefault="00C7235C" w:rsidP="00C7235C">
      <w:pPr>
        <w:pStyle w:val="ListParagraph"/>
        <w:numPr>
          <w:ilvl w:val="0"/>
          <w:numId w:val="26"/>
        </w:numPr>
      </w:pPr>
      <w:r>
        <w:t>3. stadij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t>ovisan o skrbi drugih (ne može hodati, žvakati, gutati, kontrolirati sfinktere)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t>oštećenja čeonog režnja (primitivni refleksi, paranoja, stereotipni pokreti i govor)</w:t>
      </w:r>
    </w:p>
    <w:p w:rsidR="00C7235C" w:rsidRDefault="00C7235C" w:rsidP="00C7235C">
      <w:pPr>
        <w:pStyle w:val="ListParagraph"/>
        <w:numPr>
          <w:ilvl w:val="1"/>
          <w:numId w:val="26"/>
        </w:numPr>
      </w:pPr>
      <w:r>
        <w:t>infekcija (koma, smrt)</w:t>
      </w:r>
    </w:p>
    <w:p w:rsidR="00C7235C" w:rsidRDefault="00C7235C" w:rsidP="00C7235C">
      <w:r>
        <w:t>- biološka osnova:</w:t>
      </w:r>
    </w:p>
    <w:p w:rsidR="00C7235C" w:rsidRDefault="00C7235C" w:rsidP="00C7235C">
      <w:pPr>
        <w:pStyle w:val="ListParagraph"/>
        <w:numPr>
          <w:ilvl w:val="0"/>
          <w:numId w:val="27"/>
        </w:numPr>
      </w:pPr>
      <w:r>
        <w:t>smanjen broj nikotinskih receptora i M2-</w:t>
      </w:r>
      <w:proofErr w:type="spellStart"/>
      <w:r>
        <w:t>muskarinskih</w:t>
      </w:r>
      <w:proofErr w:type="spellEnd"/>
      <w:r>
        <w:t xml:space="preserve"> receptora</w:t>
      </w:r>
    </w:p>
    <w:p w:rsidR="00C7235C" w:rsidRDefault="00C7235C" w:rsidP="00C7235C">
      <w:pPr>
        <w:pStyle w:val="ListParagraph"/>
        <w:numPr>
          <w:ilvl w:val="0"/>
          <w:numId w:val="27"/>
        </w:numPr>
      </w:pPr>
      <w:r>
        <w:t xml:space="preserve">snižena razina </w:t>
      </w:r>
      <w:proofErr w:type="spellStart"/>
      <w:r>
        <w:t>noradrenalina</w:t>
      </w:r>
      <w:proofErr w:type="spellEnd"/>
      <w:r>
        <w:t xml:space="preserve"> i </w:t>
      </w:r>
      <w:proofErr w:type="spellStart"/>
      <w:r>
        <w:t>kolina</w:t>
      </w:r>
      <w:proofErr w:type="spellEnd"/>
    </w:p>
    <w:p w:rsidR="00C7235C" w:rsidRDefault="00C7235C" w:rsidP="00C7235C">
      <w:pPr>
        <w:pStyle w:val="ListParagraph"/>
        <w:numPr>
          <w:ilvl w:val="0"/>
          <w:numId w:val="27"/>
        </w:numPr>
      </w:pPr>
      <w:r>
        <w:t>smanjeni volumen i težina mozga</w:t>
      </w:r>
    </w:p>
    <w:p w:rsidR="00C7235C" w:rsidRDefault="00C7235C" w:rsidP="00C7235C">
      <w:pPr>
        <w:pStyle w:val="ListParagraph"/>
        <w:numPr>
          <w:ilvl w:val="0"/>
          <w:numId w:val="27"/>
        </w:numPr>
      </w:pPr>
      <w:r>
        <w:t>atrofija (smanjenje) moždane kore</w:t>
      </w:r>
    </w:p>
    <w:p w:rsidR="00C7235C" w:rsidRDefault="00C7235C" w:rsidP="00C7235C">
      <w:r>
        <w:t>14. VASKULARNA DEMENCIJA</w:t>
      </w:r>
      <w:r>
        <w:br/>
        <w:t>- klinička slika:</w:t>
      </w:r>
    </w:p>
    <w:p w:rsidR="00C7235C" w:rsidRDefault="00C7235C" w:rsidP="00C7235C">
      <w:pPr>
        <w:pStyle w:val="ListParagraph"/>
        <w:numPr>
          <w:ilvl w:val="0"/>
          <w:numId w:val="28"/>
        </w:numPr>
      </w:pPr>
      <w:r>
        <w:t>poremećaji funkcije čeonog režnja</w:t>
      </w:r>
    </w:p>
    <w:p w:rsidR="00C7235C" w:rsidRDefault="00C7235C" w:rsidP="00C7235C">
      <w:pPr>
        <w:pStyle w:val="ListParagraph"/>
        <w:numPr>
          <w:ilvl w:val="0"/>
          <w:numId w:val="28"/>
        </w:numPr>
      </w:pPr>
      <w:r>
        <w:t>intelektualno propadanje</w:t>
      </w:r>
    </w:p>
    <w:p w:rsidR="00C7235C" w:rsidRDefault="00C7235C" w:rsidP="00C7235C">
      <w:pPr>
        <w:pStyle w:val="ListParagraph"/>
        <w:numPr>
          <w:ilvl w:val="0"/>
          <w:numId w:val="28"/>
        </w:numPr>
      </w:pPr>
      <w:r>
        <w:t>fokalni neurološki deficit</w:t>
      </w:r>
    </w:p>
    <w:p w:rsidR="00C7235C" w:rsidRDefault="00C7235C" w:rsidP="00C7235C">
      <w:pPr>
        <w:pStyle w:val="ListParagraph"/>
        <w:numPr>
          <w:ilvl w:val="1"/>
          <w:numId w:val="28"/>
        </w:numPr>
      </w:pPr>
      <w:r>
        <w:t>slabost ekstremiteta</w:t>
      </w:r>
    </w:p>
    <w:p w:rsidR="00C7235C" w:rsidRDefault="00C7235C" w:rsidP="00C7235C">
      <w:pPr>
        <w:pStyle w:val="ListParagraph"/>
        <w:numPr>
          <w:ilvl w:val="1"/>
          <w:numId w:val="28"/>
        </w:numPr>
      </w:pPr>
      <w:r>
        <w:t>abnormalnosti hoda</w:t>
      </w:r>
    </w:p>
    <w:p w:rsidR="00C7235C" w:rsidRDefault="00C7235C" w:rsidP="00C7235C">
      <w:r>
        <w:t>-biološka osnova:</w:t>
      </w:r>
    </w:p>
    <w:p w:rsidR="00C7235C" w:rsidRDefault="00C7235C" w:rsidP="00C7235C">
      <w:pPr>
        <w:pStyle w:val="ListParagraph"/>
        <w:numPr>
          <w:ilvl w:val="0"/>
          <w:numId w:val="29"/>
        </w:numPr>
      </w:pPr>
      <w:r>
        <w:t>genetika ne igra ulogu već način života (pušenje, stres, šećer</w:t>
      </w:r>
      <w:bookmarkStart w:id="0" w:name="_GoBack"/>
      <w:bookmarkEnd w:id="0"/>
      <w:r>
        <w:t>)</w:t>
      </w:r>
    </w:p>
    <w:sectPr w:rsidR="00C7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5DC"/>
    <w:multiLevelType w:val="hybridMultilevel"/>
    <w:tmpl w:val="914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1279"/>
    <w:multiLevelType w:val="hybridMultilevel"/>
    <w:tmpl w:val="CE8E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4CE0"/>
    <w:multiLevelType w:val="hybridMultilevel"/>
    <w:tmpl w:val="C082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4D10"/>
    <w:multiLevelType w:val="hybridMultilevel"/>
    <w:tmpl w:val="28BE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40669"/>
    <w:multiLevelType w:val="hybridMultilevel"/>
    <w:tmpl w:val="310E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D1B48"/>
    <w:multiLevelType w:val="hybridMultilevel"/>
    <w:tmpl w:val="B9E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74675"/>
    <w:multiLevelType w:val="hybridMultilevel"/>
    <w:tmpl w:val="7E88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6FED"/>
    <w:multiLevelType w:val="hybridMultilevel"/>
    <w:tmpl w:val="2BC0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05CA2"/>
    <w:multiLevelType w:val="hybridMultilevel"/>
    <w:tmpl w:val="1400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E467A"/>
    <w:multiLevelType w:val="hybridMultilevel"/>
    <w:tmpl w:val="CE70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23D2"/>
    <w:multiLevelType w:val="hybridMultilevel"/>
    <w:tmpl w:val="C44C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727BE"/>
    <w:multiLevelType w:val="hybridMultilevel"/>
    <w:tmpl w:val="BEA2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37D20"/>
    <w:multiLevelType w:val="hybridMultilevel"/>
    <w:tmpl w:val="369C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6393C"/>
    <w:multiLevelType w:val="hybridMultilevel"/>
    <w:tmpl w:val="04A4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C78CE"/>
    <w:multiLevelType w:val="hybridMultilevel"/>
    <w:tmpl w:val="F742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069C"/>
    <w:multiLevelType w:val="hybridMultilevel"/>
    <w:tmpl w:val="BED6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D4E8A"/>
    <w:multiLevelType w:val="hybridMultilevel"/>
    <w:tmpl w:val="933C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80127"/>
    <w:multiLevelType w:val="hybridMultilevel"/>
    <w:tmpl w:val="D0C0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42529"/>
    <w:multiLevelType w:val="hybridMultilevel"/>
    <w:tmpl w:val="B49A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37804"/>
    <w:multiLevelType w:val="hybridMultilevel"/>
    <w:tmpl w:val="1C3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26D37"/>
    <w:multiLevelType w:val="hybridMultilevel"/>
    <w:tmpl w:val="6E8A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60DAF"/>
    <w:multiLevelType w:val="hybridMultilevel"/>
    <w:tmpl w:val="F74A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C0513"/>
    <w:multiLevelType w:val="hybridMultilevel"/>
    <w:tmpl w:val="D53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265E7"/>
    <w:multiLevelType w:val="hybridMultilevel"/>
    <w:tmpl w:val="52B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0521F"/>
    <w:multiLevelType w:val="hybridMultilevel"/>
    <w:tmpl w:val="765A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5676C"/>
    <w:multiLevelType w:val="hybridMultilevel"/>
    <w:tmpl w:val="ED32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30404"/>
    <w:multiLevelType w:val="hybridMultilevel"/>
    <w:tmpl w:val="986C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90271"/>
    <w:multiLevelType w:val="hybridMultilevel"/>
    <w:tmpl w:val="D45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02D06"/>
    <w:multiLevelType w:val="hybridMultilevel"/>
    <w:tmpl w:val="10C6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15"/>
  </w:num>
  <w:num w:numId="5">
    <w:abstractNumId w:val="6"/>
  </w:num>
  <w:num w:numId="6">
    <w:abstractNumId w:val="10"/>
  </w:num>
  <w:num w:numId="7">
    <w:abstractNumId w:val="5"/>
  </w:num>
  <w:num w:numId="8">
    <w:abstractNumId w:val="18"/>
  </w:num>
  <w:num w:numId="9">
    <w:abstractNumId w:val="1"/>
  </w:num>
  <w:num w:numId="10">
    <w:abstractNumId w:val="3"/>
  </w:num>
  <w:num w:numId="11">
    <w:abstractNumId w:val="21"/>
  </w:num>
  <w:num w:numId="12">
    <w:abstractNumId w:val="11"/>
  </w:num>
  <w:num w:numId="13">
    <w:abstractNumId w:val="27"/>
  </w:num>
  <w:num w:numId="14">
    <w:abstractNumId w:val="9"/>
  </w:num>
  <w:num w:numId="15">
    <w:abstractNumId w:val="26"/>
  </w:num>
  <w:num w:numId="16">
    <w:abstractNumId w:val="19"/>
  </w:num>
  <w:num w:numId="17">
    <w:abstractNumId w:val="14"/>
  </w:num>
  <w:num w:numId="18">
    <w:abstractNumId w:val="23"/>
  </w:num>
  <w:num w:numId="19">
    <w:abstractNumId w:val="20"/>
  </w:num>
  <w:num w:numId="20">
    <w:abstractNumId w:val="13"/>
  </w:num>
  <w:num w:numId="21">
    <w:abstractNumId w:val="22"/>
  </w:num>
  <w:num w:numId="22">
    <w:abstractNumId w:val="16"/>
  </w:num>
  <w:num w:numId="23">
    <w:abstractNumId w:val="24"/>
  </w:num>
  <w:num w:numId="24">
    <w:abstractNumId w:val="7"/>
  </w:num>
  <w:num w:numId="25">
    <w:abstractNumId w:val="4"/>
  </w:num>
  <w:num w:numId="26">
    <w:abstractNumId w:val="0"/>
  </w:num>
  <w:num w:numId="27">
    <w:abstractNumId w:val="12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4"/>
    <w:rsid w:val="00392134"/>
    <w:rsid w:val="004F4876"/>
    <w:rsid w:val="0059340D"/>
    <w:rsid w:val="00642926"/>
    <w:rsid w:val="00B31EB7"/>
    <w:rsid w:val="00BD7340"/>
    <w:rsid w:val="00C7235C"/>
    <w:rsid w:val="00E30595"/>
    <w:rsid w:val="00E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134"/>
    <w:pPr>
      <w:ind w:left="720"/>
      <w:contextualSpacing/>
    </w:pPr>
  </w:style>
  <w:style w:type="character" w:customStyle="1" w:styleId="st">
    <w:name w:val="st"/>
    <w:basedOn w:val="DefaultParagraphFont"/>
    <w:rsid w:val="00C72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134"/>
    <w:pPr>
      <w:ind w:left="720"/>
      <w:contextualSpacing/>
    </w:pPr>
  </w:style>
  <w:style w:type="character" w:customStyle="1" w:styleId="st">
    <w:name w:val="st"/>
    <w:basedOn w:val="DefaultParagraphFont"/>
    <w:rsid w:val="00C7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</cp:revision>
  <dcterms:created xsi:type="dcterms:W3CDTF">2016-06-22T16:33:00Z</dcterms:created>
  <dcterms:modified xsi:type="dcterms:W3CDTF">2016-06-22T17:12:00Z</dcterms:modified>
</cp:coreProperties>
</file>