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E5" w:rsidRPr="00885ACD" w:rsidRDefault="00885ACD" w:rsidP="00885ACD">
      <w:pPr>
        <w:jc w:val="center"/>
        <w:rPr>
          <w:b/>
          <w:sz w:val="28"/>
          <w:szCs w:val="28"/>
        </w:rPr>
      </w:pPr>
      <w:r w:rsidRPr="00885ACD">
        <w:rPr>
          <w:b/>
          <w:sz w:val="28"/>
          <w:szCs w:val="28"/>
        </w:rPr>
        <w:t>2.</w:t>
      </w:r>
    </w:p>
    <w:p w:rsidR="00885ACD" w:rsidRDefault="00885ACD" w:rsidP="00885AC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DISANJE</w:t>
      </w:r>
    </w:p>
    <w:p w:rsidR="003C26D5" w:rsidRDefault="003C26D5" w:rsidP="00885ACD">
      <w:pPr>
        <w:pStyle w:val="NoSpacing"/>
        <w:rPr>
          <w:sz w:val="24"/>
          <w:szCs w:val="24"/>
          <w:u w:val="single"/>
        </w:rPr>
      </w:pPr>
      <w:r w:rsidRPr="003C26D5">
        <w:rPr>
          <w:sz w:val="24"/>
          <w:szCs w:val="24"/>
        </w:rPr>
        <w:t xml:space="preserve">                         </w:t>
      </w:r>
      <w:r>
        <w:rPr>
          <w:noProof/>
          <w:sz w:val="24"/>
          <w:szCs w:val="24"/>
          <w:u w:val="single"/>
          <w:lang w:eastAsia="hr-HR"/>
        </w:rPr>
        <w:drawing>
          <wp:inline distT="0" distB="0" distL="0" distR="0">
            <wp:extent cx="4095750" cy="3781191"/>
            <wp:effectExtent l="38100" t="0" r="190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78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10799999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3C26D5" w:rsidRDefault="003C26D5" w:rsidP="00885ACD">
      <w:pPr>
        <w:pStyle w:val="NoSpacing"/>
        <w:rPr>
          <w:sz w:val="24"/>
          <w:szCs w:val="24"/>
          <w:u w:val="single"/>
        </w:rPr>
      </w:pPr>
    </w:p>
    <w:p w:rsidR="00590069" w:rsidRDefault="00590069" w:rsidP="00885ACD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DIJELOVI DIŠNOG SUSTAVA:</w:t>
      </w:r>
    </w:p>
    <w:p w:rsidR="00590069" w:rsidRDefault="00590069" w:rsidP="00885AC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NOS (nasus) – vanjski dio nosa i nosne šupljine</w:t>
      </w:r>
    </w:p>
    <w:p w:rsidR="00590069" w:rsidRDefault="00590069" w:rsidP="00885AC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GRKLJAN (larynx) – 4 hrskavice</w:t>
      </w:r>
    </w:p>
    <w:p w:rsidR="00590069" w:rsidRDefault="00590069" w:rsidP="00885AC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DUŠNIK (trachea) – 16-20 hrskavica</w:t>
      </w:r>
    </w:p>
    <w:p w:rsidR="00590069" w:rsidRDefault="00590069" w:rsidP="00885AC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DUŠNICE (bronchus dexter et sinister) – podijele se na režanjske dušnice (bronchi lobares)</w:t>
      </w:r>
    </w:p>
    <w:p w:rsidR="00590069" w:rsidRDefault="00590069" w:rsidP="00885AC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PLUĆA (pulmones) – podijeljena na režnjeve (lobus) – desno na 3 a lijevo na 2</w:t>
      </w:r>
    </w:p>
    <w:p w:rsidR="00590069" w:rsidRDefault="00590069" w:rsidP="00885AC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POREBRICA (pleura)</w:t>
      </w:r>
    </w:p>
    <w:p w:rsidR="00590069" w:rsidRPr="00590069" w:rsidRDefault="00590069" w:rsidP="00885AC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SREDOPRSJE (mediastinum) – prostor između medijalnih strana obaju pluća</w:t>
      </w:r>
    </w:p>
    <w:p w:rsidR="00590069" w:rsidRDefault="00590069" w:rsidP="00885ACD">
      <w:pPr>
        <w:pStyle w:val="NoSpacing"/>
        <w:rPr>
          <w:sz w:val="24"/>
          <w:szCs w:val="24"/>
          <w:u w:val="single"/>
        </w:rPr>
      </w:pPr>
    </w:p>
    <w:p w:rsidR="00885ACD" w:rsidRPr="00A85BE7" w:rsidRDefault="00885ACD" w:rsidP="00885ACD">
      <w:pPr>
        <w:pStyle w:val="NoSpacing"/>
        <w:rPr>
          <w:sz w:val="24"/>
          <w:szCs w:val="24"/>
          <w:u w:val="single"/>
        </w:rPr>
      </w:pPr>
      <w:r w:rsidRPr="00A85BE7">
        <w:rPr>
          <w:sz w:val="24"/>
          <w:szCs w:val="24"/>
          <w:u w:val="single"/>
        </w:rPr>
        <w:t>GLAVNE FUNKCIONALNE CJELINE RESPIRACIJE: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1.Ventilacija pluća – strujanje zraka između atmosfere i alveola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2.Difuzija kisika i ugljičnog dioksida između alveola i krvi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3.Prijenos O2 i CO2 krvlju i tjelesnim tekućinama do stanica i od njih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4.Kontrola ventilacije i ostali aspekti disanja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</w:p>
    <w:p w:rsidR="00885ACD" w:rsidRPr="00A85BE7" w:rsidRDefault="00885ACD" w:rsidP="00A85BE7">
      <w:pPr>
        <w:pStyle w:val="NoSpacing"/>
        <w:jc w:val="both"/>
        <w:rPr>
          <w:sz w:val="24"/>
          <w:szCs w:val="24"/>
          <w:u w:val="single"/>
        </w:rPr>
      </w:pPr>
      <w:r w:rsidRPr="00A85BE7">
        <w:rPr>
          <w:sz w:val="24"/>
          <w:szCs w:val="24"/>
          <w:u w:val="single"/>
        </w:rPr>
        <w:t>MIŠIĆI KOJI SUDJELUJU PRI DISANJU: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Pluća se mogu rastezati na 2 načina: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1.Spuštanjem i dizanjem ošita – normalno disanje(prsna šupljina se produžuje i skraćuje)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2.Podizanjem i spuštanjem rebara (anteroposteriorni promjer prsne šupljine se povećava i smanjuje)</w:t>
      </w:r>
    </w:p>
    <w:p w:rsidR="00885ACD" w:rsidRPr="00A85BE7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Inspiracijski mišići – podižu prsni koš (npr.vratni mišić)</w:t>
      </w:r>
    </w:p>
    <w:p w:rsidR="00885ACD" w:rsidRDefault="00885ACD" w:rsidP="00A85BE7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Ekspiracijski mišići – spuštaju prsni koš (npr.mm.recti abdominis)</w:t>
      </w:r>
    </w:p>
    <w:p w:rsidR="00E865BB" w:rsidRPr="001B695D" w:rsidRDefault="00E865BB" w:rsidP="00E865BB">
      <w:pPr>
        <w:pStyle w:val="NoSpacing"/>
        <w:jc w:val="both"/>
        <w:rPr>
          <w:sz w:val="24"/>
          <w:szCs w:val="24"/>
          <w:u w:val="single"/>
        </w:rPr>
      </w:pPr>
      <w:r w:rsidRPr="001B695D">
        <w:rPr>
          <w:sz w:val="24"/>
          <w:szCs w:val="24"/>
          <w:u w:val="single"/>
        </w:rPr>
        <w:lastRenderedPageBreak/>
        <w:t>RAD PRI UDISAJU:</w:t>
      </w:r>
    </w:p>
    <w:p w:rsidR="00E865BB" w:rsidRDefault="00E865BB" w:rsidP="00E865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1.Rad za rastezanje ili rad za svladavanje elastičnosti</w:t>
      </w:r>
    </w:p>
    <w:p w:rsidR="00E865BB" w:rsidRDefault="00E865BB" w:rsidP="00E865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2.Rad za svladavanje tkivnog otpora</w:t>
      </w:r>
    </w:p>
    <w:p w:rsidR="00E865BB" w:rsidRDefault="00E865BB" w:rsidP="00E865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3.Rad za svladavanje otpora u dišnim putevima</w:t>
      </w:r>
    </w:p>
    <w:p w:rsidR="00E865BB" w:rsidRDefault="00E865BB" w:rsidP="00E865BB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Energija potrebna za disanje – samo 3-5 % ukupne radne energije pri mirnom disanju</w:t>
      </w:r>
    </w:p>
    <w:p w:rsidR="00E865BB" w:rsidRDefault="00E865BB" w:rsidP="00E865BB">
      <w:pPr>
        <w:pStyle w:val="NoSpacing"/>
        <w:jc w:val="both"/>
        <w:rPr>
          <w:sz w:val="24"/>
          <w:szCs w:val="24"/>
        </w:rPr>
      </w:pPr>
    </w:p>
    <w:p w:rsidR="00E865BB" w:rsidRPr="00A85BE7" w:rsidRDefault="00E865BB" w:rsidP="00A85BE7">
      <w:pPr>
        <w:pStyle w:val="NoSpacing"/>
        <w:jc w:val="both"/>
        <w:rPr>
          <w:sz w:val="24"/>
          <w:szCs w:val="24"/>
        </w:rPr>
      </w:pPr>
    </w:p>
    <w:p w:rsidR="00885ACD" w:rsidRPr="00A85BE7" w:rsidRDefault="00885ACD" w:rsidP="00A85BE7">
      <w:pPr>
        <w:pStyle w:val="NoSpacing"/>
        <w:jc w:val="both"/>
        <w:rPr>
          <w:sz w:val="24"/>
          <w:szCs w:val="24"/>
          <w:u w:val="single"/>
        </w:rPr>
      </w:pPr>
      <w:r w:rsidRPr="00A85BE7">
        <w:rPr>
          <w:sz w:val="24"/>
          <w:szCs w:val="24"/>
          <w:u w:val="single"/>
        </w:rPr>
        <w:t>TLAKOVI:</w:t>
      </w:r>
    </w:p>
    <w:p w:rsidR="00885ACD" w:rsidRPr="00A85BE7" w:rsidRDefault="00885ACD" w:rsidP="00E865BB">
      <w:pPr>
        <w:pStyle w:val="NoSpacing"/>
        <w:jc w:val="both"/>
        <w:rPr>
          <w:sz w:val="24"/>
          <w:szCs w:val="24"/>
        </w:rPr>
      </w:pPr>
      <w:r w:rsidRPr="00A85BE7">
        <w:rPr>
          <w:sz w:val="24"/>
          <w:szCs w:val="24"/>
        </w:rPr>
        <w:t>Pleuralna tekućina – okružuje pluća u prsnoj šupljini, te podmazuje gibanje pluća u toraksu.</w:t>
      </w:r>
    </w:p>
    <w:p w:rsidR="00885ACD" w:rsidRPr="00A85BE7" w:rsidRDefault="00885ACD" w:rsidP="00E865BB">
      <w:pPr>
        <w:pStyle w:val="NoSpacing"/>
        <w:jc w:val="both"/>
        <w:rPr>
          <w:sz w:val="24"/>
          <w:szCs w:val="24"/>
        </w:rPr>
      </w:pPr>
      <w:r w:rsidRPr="00A85BE7">
        <w:rPr>
          <w:b/>
          <w:sz w:val="24"/>
          <w:szCs w:val="24"/>
        </w:rPr>
        <w:t>Pleuralni tlak</w:t>
      </w:r>
      <w:r w:rsidRPr="00A85BE7">
        <w:rPr>
          <w:sz w:val="24"/>
          <w:szCs w:val="24"/>
        </w:rPr>
        <w:t xml:space="preserve"> – tlak u uskom prostoru između plućne pleure i pleure prsne stijenke. Na početku udisanja je -0,5 kPa, a pri normalnoj inspiraciji -0,75 kPa</w:t>
      </w:r>
    </w:p>
    <w:p w:rsidR="00885ACD" w:rsidRDefault="00885ACD" w:rsidP="00E865BB">
      <w:pPr>
        <w:pStyle w:val="NoSpacing"/>
        <w:jc w:val="both"/>
        <w:rPr>
          <w:sz w:val="24"/>
          <w:szCs w:val="24"/>
        </w:rPr>
      </w:pPr>
      <w:r w:rsidRPr="00A85BE7">
        <w:rPr>
          <w:b/>
          <w:sz w:val="24"/>
          <w:szCs w:val="24"/>
        </w:rPr>
        <w:t>Alveolarni tlak</w:t>
      </w:r>
      <w:r w:rsidRPr="00A85BE7">
        <w:rPr>
          <w:sz w:val="24"/>
          <w:szCs w:val="24"/>
        </w:rPr>
        <w:t xml:space="preserve"> – tlak unutar plućnih alveola. Kad zrak ne struji u pluća ni iz njih je isti kao atmosferski tlak 0 kPa</w:t>
      </w:r>
      <w:r w:rsidR="00A85BE7" w:rsidRPr="00A85BE7">
        <w:rPr>
          <w:sz w:val="24"/>
          <w:szCs w:val="24"/>
        </w:rPr>
        <w:t>; pri normalnom udisaju iznosi -0,1 kPa, a pri izdisaju +0,1 kPa</w:t>
      </w:r>
    </w:p>
    <w:p w:rsidR="00A85BE7" w:rsidRDefault="00A85BE7" w:rsidP="00E865BB">
      <w:pPr>
        <w:pStyle w:val="NoSpacing"/>
        <w:jc w:val="both"/>
        <w:rPr>
          <w:sz w:val="24"/>
          <w:szCs w:val="24"/>
        </w:rPr>
      </w:pPr>
      <w:r w:rsidRPr="00A85BE7">
        <w:rPr>
          <w:b/>
          <w:sz w:val="24"/>
          <w:szCs w:val="24"/>
        </w:rPr>
        <w:t>Transpulmonalni tlak</w:t>
      </w:r>
      <w:r>
        <w:rPr>
          <w:sz w:val="24"/>
          <w:szCs w:val="24"/>
        </w:rPr>
        <w:t xml:space="preserve"> – pleuralni tlak minus alveolarni tlak</w:t>
      </w:r>
    </w:p>
    <w:p w:rsidR="00A85BE7" w:rsidRDefault="00A85BE7" w:rsidP="00E865BB">
      <w:pPr>
        <w:pStyle w:val="NoSpacing"/>
        <w:jc w:val="both"/>
        <w:rPr>
          <w:sz w:val="24"/>
          <w:szCs w:val="24"/>
        </w:rPr>
      </w:pPr>
      <w:r w:rsidRPr="00A85BE7">
        <w:rPr>
          <w:b/>
          <w:sz w:val="24"/>
          <w:szCs w:val="24"/>
        </w:rPr>
        <w:t>Plućna popustljivost</w:t>
      </w:r>
      <w:r>
        <w:rPr>
          <w:sz w:val="24"/>
          <w:szCs w:val="24"/>
        </w:rPr>
        <w:t xml:space="preserve"> – veličina širenja pluća za svaku jedinicu porasta transpulmonalnog tlaka. Normalna popustljivost je 0,2 L po 0,1 kPa (kad transpulmonalni tlak naraste za 0,1 kPa pluća se rašire za 0,2 L)</w:t>
      </w:r>
    </w:p>
    <w:p w:rsidR="0078584A" w:rsidRDefault="0078584A" w:rsidP="00E865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Tlak u plućnoj arteriji – sistolički 3,3 kPa; dijastolički 1,1 kPa; srednji 2 kPa</w:t>
      </w:r>
    </w:p>
    <w:p w:rsidR="0078584A" w:rsidRDefault="0078584A" w:rsidP="00E865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Tlak u plućnim kapilarama – srednji tlak 1 kPa</w:t>
      </w:r>
    </w:p>
    <w:p w:rsidR="0078584A" w:rsidRDefault="0078584A" w:rsidP="00E865B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Tlak u lijevom atriju i plućnim venama – 0,3 kPa (0,1-0,7)</w:t>
      </w:r>
    </w:p>
    <w:p w:rsidR="001B695D" w:rsidRDefault="001B695D" w:rsidP="00E865BB">
      <w:pPr>
        <w:pStyle w:val="NoSpacing"/>
        <w:jc w:val="both"/>
        <w:rPr>
          <w:sz w:val="24"/>
          <w:szCs w:val="24"/>
        </w:rPr>
      </w:pPr>
    </w:p>
    <w:p w:rsidR="00E865BB" w:rsidRPr="00E865BB" w:rsidRDefault="00E865BB" w:rsidP="00E865BB">
      <w:pPr>
        <w:pStyle w:val="Default"/>
        <w:rPr>
          <w:rFonts w:asciiTheme="minorHAnsi" w:hAnsiTheme="minorHAnsi" w:cstheme="minorHAnsi"/>
          <w:bCs/>
        </w:rPr>
      </w:pPr>
      <w:r w:rsidRPr="00E865BB">
        <w:rPr>
          <w:rFonts w:asciiTheme="minorHAnsi" w:hAnsiTheme="minorHAnsi" w:cstheme="minorHAnsi"/>
          <w:bCs/>
        </w:rPr>
        <w:t>FIZIKALNA SVOJSTVA PLUĆA KOJA UTJEČU NA NJIHOVU FUNKCIJU</w:t>
      </w:r>
    </w:p>
    <w:p w:rsidR="00E865BB" w:rsidRDefault="00E865BB" w:rsidP="00E865BB">
      <w:pPr>
        <w:pStyle w:val="Default"/>
        <w:jc w:val="both"/>
        <w:rPr>
          <w:rFonts w:asciiTheme="minorHAnsi" w:hAnsiTheme="minorHAnsi" w:cstheme="minorHAnsi"/>
        </w:rPr>
      </w:pPr>
      <w:r w:rsidRPr="00E865BB">
        <w:rPr>
          <w:rFonts w:asciiTheme="minorHAnsi" w:hAnsiTheme="minorHAnsi" w:cstheme="minorHAnsi"/>
        </w:rPr>
        <w:t>•</w:t>
      </w:r>
      <w:r w:rsidRPr="00E865BB">
        <w:rPr>
          <w:rFonts w:asciiTheme="minorHAnsi" w:hAnsiTheme="minorHAnsi" w:cstheme="minorHAnsi"/>
          <w:b/>
          <w:bCs/>
        </w:rPr>
        <w:t>Popustljivost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 xml:space="preserve">- </w:t>
      </w:r>
      <w:r w:rsidRPr="00E865BB">
        <w:rPr>
          <w:rFonts w:asciiTheme="minorHAnsi" w:hAnsiTheme="minorHAnsi" w:cstheme="minorHAnsi"/>
        </w:rPr>
        <w:t>sposobnost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širenja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pluća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kad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njih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djeluju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sile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rastezanja</w:t>
      </w:r>
      <w:r>
        <w:rPr>
          <w:rFonts w:asciiTheme="minorHAnsi" w:hAnsiTheme="minorHAnsi" w:cstheme="minorHAnsi"/>
        </w:rPr>
        <w:t xml:space="preserve"> – </w:t>
      </w:r>
      <w:r w:rsidRPr="00E865BB">
        <w:rPr>
          <w:rFonts w:asciiTheme="minorHAnsi" w:hAnsiTheme="minorHAnsi" w:cstheme="minorHAnsi"/>
        </w:rPr>
        <w:t>promjena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volumena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pluća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svaku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jedinicu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promjene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transpulmonarnog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tlaka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(pulmonarna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fibroza</w:t>
      </w:r>
      <w:r>
        <w:rPr>
          <w:rFonts w:asciiTheme="minorHAnsi" w:hAnsiTheme="minorHAnsi" w:cstheme="minorHAnsi"/>
        </w:rPr>
        <w:t xml:space="preserve"> – </w:t>
      </w:r>
      <w:r w:rsidRPr="00E865BB">
        <w:rPr>
          <w:rFonts w:asciiTheme="minorHAnsi" w:hAnsiTheme="minorHAnsi" w:cstheme="minorHAnsi"/>
        </w:rPr>
        <w:t>stanje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smanjene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popustljivosti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zbog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infiltracije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vezivnog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tkiva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u plućno)</w:t>
      </w:r>
      <w:r>
        <w:rPr>
          <w:rFonts w:asciiTheme="minorHAnsi" w:hAnsiTheme="minorHAnsi" w:cstheme="minorHAnsi"/>
        </w:rPr>
        <w:t xml:space="preserve"> </w:t>
      </w:r>
    </w:p>
    <w:p w:rsidR="00E865BB" w:rsidRDefault="00E865BB" w:rsidP="00E865BB">
      <w:pPr>
        <w:pStyle w:val="Default"/>
        <w:jc w:val="both"/>
        <w:rPr>
          <w:rFonts w:asciiTheme="minorHAnsi" w:hAnsiTheme="minorHAnsi" w:cstheme="minorHAnsi"/>
        </w:rPr>
      </w:pPr>
      <w:r w:rsidRPr="00E865BB">
        <w:rPr>
          <w:rFonts w:asciiTheme="minorHAnsi" w:hAnsiTheme="minorHAnsi" w:cstheme="minorHAnsi"/>
        </w:rPr>
        <w:t>•</w:t>
      </w:r>
      <w:r w:rsidRPr="00E865BB">
        <w:rPr>
          <w:rFonts w:asciiTheme="minorHAnsi" w:hAnsiTheme="minorHAnsi" w:cstheme="minorHAnsi"/>
          <w:b/>
          <w:bCs/>
        </w:rPr>
        <w:t>Elastičnost</w:t>
      </w:r>
      <w:r>
        <w:rPr>
          <w:rFonts w:asciiTheme="minorHAnsi" w:hAnsiTheme="minorHAnsi" w:cstheme="minorHAnsi"/>
          <w:b/>
          <w:bCs/>
        </w:rPr>
        <w:t xml:space="preserve"> </w:t>
      </w:r>
      <w:r w:rsidRPr="00E865BB">
        <w:rPr>
          <w:rFonts w:asciiTheme="minorHAnsi" w:hAnsiTheme="minorHAnsi" w:cstheme="minorHAnsi"/>
        </w:rPr>
        <w:t>(visoki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sadržaj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elastičnih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proteinskih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vlakana)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sposobnost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vraćanja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pluća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prvobitnu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veličinu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i oblik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nakon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rastezanja</w:t>
      </w:r>
      <w:r>
        <w:rPr>
          <w:rFonts w:asciiTheme="minorHAnsi" w:hAnsiTheme="minorHAnsi" w:cstheme="minorHAnsi"/>
        </w:rPr>
        <w:t xml:space="preserve"> – </w:t>
      </w:r>
      <w:r w:rsidRPr="00E865BB">
        <w:rPr>
          <w:rFonts w:asciiTheme="minorHAnsi" w:hAnsiTheme="minorHAnsi" w:cstheme="minorHAnsi"/>
        </w:rPr>
        <w:t>stanj</w:t>
      </w:r>
      <w:r>
        <w:rPr>
          <w:rFonts w:asciiTheme="minorHAnsi" w:hAnsiTheme="minorHAnsi" w:cstheme="minorHAnsi"/>
        </w:rPr>
        <w:t xml:space="preserve">e </w:t>
      </w:r>
      <w:r w:rsidRPr="00E865BB">
        <w:rPr>
          <w:rFonts w:asciiTheme="minorHAnsi" w:hAnsiTheme="minorHAnsi" w:cstheme="minorHAnsi"/>
        </w:rPr>
        <w:t>elastične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napetosti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se povećava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vrijeme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inspiracije, a smajuje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vrijeme</w:t>
      </w:r>
      <w:r>
        <w:rPr>
          <w:rFonts w:asciiTheme="minorHAnsi" w:hAnsiTheme="minorHAnsi" w:cstheme="minorHAnsi"/>
        </w:rPr>
        <w:t xml:space="preserve"> </w:t>
      </w:r>
      <w:r w:rsidRPr="00E865BB">
        <w:rPr>
          <w:rFonts w:asciiTheme="minorHAnsi" w:hAnsiTheme="minorHAnsi" w:cstheme="minorHAnsi"/>
        </w:rPr>
        <w:t>ekspiracije</w:t>
      </w:r>
    </w:p>
    <w:p w:rsidR="00E865BB" w:rsidRPr="00E865BB" w:rsidRDefault="00E865BB" w:rsidP="00E865BB">
      <w:pPr>
        <w:pStyle w:val="Default"/>
        <w:jc w:val="both"/>
        <w:rPr>
          <w:rFonts w:asciiTheme="minorHAnsi" w:hAnsiTheme="minorHAnsi" w:cstheme="minorHAnsi"/>
        </w:rPr>
      </w:pPr>
      <w:r w:rsidRPr="00E865BB">
        <w:rPr>
          <w:rFonts w:asciiTheme="minorHAnsi" w:hAnsiTheme="minorHAnsi" w:cstheme="minorHAnsi"/>
        </w:rPr>
        <w:t>•</w:t>
      </w:r>
      <w:r w:rsidRPr="00E865BB">
        <w:rPr>
          <w:rFonts w:asciiTheme="minorHAnsi" w:hAnsiTheme="minorHAnsi" w:cstheme="minorHAnsi"/>
          <w:b/>
          <w:bCs/>
        </w:rPr>
        <w:t>Površinska</w:t>
      </w:r>
      <w:r>
        <w:rPr>
          <w:rFonts w:asciiTheme="minorHAnsi" w:hAnsiTheme="minorHAnsi" w:cstheme="minorHAnsi"/>
          <w:b/>
          <w:bCs/>
        </w:rPr>
        <w:t xml:space="preserve"> </w:t>
      </w:r>
      <w:r w:rsidRPr="00E865BB">
        <w:rPr>
          <w:rFonts w:asciiTheme="minorHAnsi" w:hAnsiTheme="minorHAnsi" w:cstheme="minorHAnsi"/>
          <w:b/>
          <w:bCs/>
        </w:rPr>
        <w:t>napetost</w:t>
      </w:r>
      <w:r>
        <w:rPr>
          <w:rFonts w:asciiTheme="minorHAnsi" w:hAnsiTheme="minorHAnsi" w:cstheme="minorHAnsi"/>
          <w:b/>
          <w:bCs/>
        </w:rPr>
        <w:t xml:space="preserve"> </w:t>
      </w:r>
      <w:r w:rsidRPr="00E865BB">
        <w:rPr>
          <w:rFonts w:asciiTheme="minorHAnsi" w:hAnsiTheme="minorHAnsi" w:cstheme="minorHAnsi"/>
          <w:bCs/>
        </w:rPr>
        <w:t xml:space="preserve">- napetost </w:t>
      </w:r>
      <w:r>
        <w:rPr>
          <w:rFonts w:asciiTheme="minorHAnsi" w:hAnsiTheme="minorHAnsi" w:cstheme="minorHAnsi"/>
          <w:bCs/>
        </w:rPr>
        <w:t>proizvsodi silu usmjerenu središtu alveole pri čemu raste tlak unutar alveola</w:t>
      </w:r>
    </w:p>
    <w:p w:rsidR="001B695D" w:rsidRPr="001B695D" w:rsidRDefault="001B695D" w:rsidP="00E865BB">
      <w:pPr>
        <w:pStyle w:val="NoSpacing"/>
        <w:jc w:val="both"/>
        <w:rPr>
          <w:b/>
          <w:sz w:val="24"/>
          <w:szCs w:val="24"/>
          <w:u w:val="single"/>
        </w:rPr>
      </w:pPr>
      <w:r w:rsidRPr="001B695D">
        <w:rPr>
          <w:b/>
          <w:sz w:val="24"/>
          <w:szCs w:val="24"/>
          <w:u w:val="single"/>
        </w:rPr>
        <w:t xml:space="preserve">SURFAKTANT </w:t>
      </w:r>
    </w:p>
    <w:p w:rsidR="001B695D" w:rsidRDefault="001B695D" w:rsidP="00E865BB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Složena mješavina različitih fosfolipida, bjelančevina i iona (bitan fosfolipid dipalmitol-lecitin)</w:t>
      </w:r>
    </w:p>
    <w:p w:rsidR="001B695D" w:rsidRDefault="001B695D" w:rsidP="00E865BB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Površinski aktivna tvar – bitan za smanjenje transpulmonalnog tlaka nužnog za održavanje pluća rastegnutima; izrazito smanjuje površinsku napetost.</w:t>
      </w:r>
    </w:p>
    <w:p w:rsidR="001B695D" w:rsidRDefault="001B695D" w:rsidP="00E865BB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Izlučuju ga posebne epitelne stanice na koje</w:t>
      </w:r>
      <w:r w:rsidR="00E865BB">
        <w:rPr>
          <w:sz w:val="24"/>
          <w:szCs w:val="24"/>
        </w:rPr>
        <w:t xml:space="preserve"> opada oko 10% površine alveola (alveolarne stanice tipa II)</w:t>
      </w:r>
    </w:p>
    <w:p w:rsidR="001B695D" w:rsidRDefault="001B695D" w:rsidP="001B695D">
      <w:pPr>
        <w:pStyle w:val="NoSpacing"/>
        <w:jc w:val="both"/>
        <w:rPr>
          <w:sz w:val="24"/>
          <w:szCs w:val="24"/>
        </w:rPr>
      </w:pPr>
    </w:p>
    <w:p w:rsidR="00252FD7" w:rsidRDefault="00252FD7" w:rsidP="001B695D">
      <w:pPr>
        <w:pStyle w:val="NoSpacing"/>
        <w:jc w:val="both"/>
        <w:rPr>
          <w:sz w:val="24"/>
          <w:szCs w:val="24"/>
        </w:rPr>
      </w:pPr>
      <w:r w:rsidRPr="00187B2A">
        <w:rPr>
          <w:sz w:val="24"/>
          <w:szCs w:val="24"/>
          <w:u w:val="single"/>
        </w:rPr>
        <w:t>SPIROMETRIJA</w:t>
      </w:r>
      <w:r>
        <w:rPr>
          <w:sz w:val="24"/>
          <w:szCs w:val="24"/>
        </w:rPr>
        <w:t xml:space="preserve"> </w:t>
      </w:r>
      <w:r w:rsidRPr="00252FD7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bilježenje volumena pri kretanju zraka u pluća i iz njih.</w:t>
      </w:r>
    </w:p>
    <w:p w:rsidR="00252FD7" w:rsidRDefault="00252FD7" w:rsidP="001B695D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PLUĆNI VOLUMENI:</w:t>
      </w:r>
    </w:p>
    <w:p w:rsidR="00252FD7" w:rsidRDefault="00252FD7" w:rsidP="00252FD7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 w:rsidRPr="00252FD7">
        <w:rPr>
          <w:b/>
          <w:sz w:val="24"/>
          <w:szCs w:val="24"/>
        </w:rPr>
        <w:t>Respiracijski volumen</w:t>
      </w:r>
      <w:r>
        <w:rPr>
          <w:sz w:val="24"/>
          <w:szCs w:val="24"/>
        </w:rPr>
        <w:t xml:space="preserve"> – zrak koji se udiše i izdiše pri normalnom disanju (500 mL)</w:t>
      </w:r>
    </w:p>
    <w:p w:rsidR="00252FD7" w:rsidRDefault="00252FD7" w:rsidP="00252FD7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 w:rsidRPr="00252FD7">
        <w:rPr>
          <w:b/>
          <w:sz w:val="24"/>
          <w:szCs w:val="24"/>
        </w:rPr>
        <w:t>Inspiracijski rezervni volumen</w:t>
      </w:r>
      <w:r>
        <w:rPr>
          <w:sz w:val="24"/>
          <w:szCs w:val="24"/>
        </w:rPr>
        <w:t xml:space="preserve"> – zrak koji se može udahnuti nakon normalnog respiracijskog volumena (3 000 mL)</w:t>
      </w:r>
    </w:p>
    <w:p w:rsidR="00252FD7" w:rsidRDefault="00252FD7" w:rsidP="00252FD7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 w:rsidRPr="00252FD7">
        <w:rPr>
          <w:b/>
          <w:sz w:val="24"/>
          <w:szCs w:val="24"/>
        </w:rPr>
        <w:t>Ekspiracijski rezervni volumen</w:t>
      </w:r>
      <w:r>
        <w:rPr>
          <w:sz w:val="24"/>
          <w:szCs w:val="24"/>
        </w:rPr>
        <w:t xml:space="preserve"> – zrak koji se forsirano može izdahnuti nakon normalnog izdisaja (1 100 mL)</w:t>
      </w:r>
    </w:p>
    <w:p w:rsidR="00252FD7" w:rsidRDefault="00252FD7" w:rsidP="00252FD7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 w:rsidRPr="00252FD7">
        <w:rPr>
          <w:b/>
          <w:sz w:val="24"/>
          <w:szCs w:val="24"/>
        </w:rPr>
        <w:t>Rezidualni volumen</w:t>
      </w:r>
      <w:r>
        <w:rPr>
          <w:sz w:val="24"/>
          <w:szCs w:val="24"/>
        </w:rPr>
        <w:t>-zrak koji ostaje u plućima i nakon najsnažnijeg izdisaja (1200 mL)</w:t>
      </w:r>
    </w:p>
    <w:p w:rsidR="00590069" w:rsidRDefault="00590069" w:rsidP="00252FD7">
      <w:pPr>
        <w:pStyle w:val="NoSpacing"/>
        <w:jc w:val="both"/>
        <w:rPr>
          <w:sz w:val="24"/>
          <w:szCs w:val="24"/>
        </w:rPr>
      </w:pPr>
    </w:p>
    <w:p w:rsidR="00252FD7" w:rsidRDefault="00252FD7" w:rsidP="00252FD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PLUĆNI KAPACITETI:</w:t>
      </w:r>
    </w:p>
    <w:p w:rsidR="00252FD7" w:rsidRDefault="00252FD7" w:rsidP="00187B2A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Inspiracijski kapacitet</w:t>
      </w:r>
      <w:r>
        <w:rPr>
          <w:sz w:val="24"/>
          <w:szCs w:val="24"/>
        </w:rPr>
        <w:t xml:space="preserve"> – zbroj respiracijskog volumena i inspiracijskog rezervnog volumena (3500 mL)</w:t>
      </w:r>
    </w:p>
    <w:p w:rsidR="00252FD7" w:rsidRDefault="00252FD7" w:rsidP="00187B2A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Funkcionalni rezidualni kapacitet</w:t>
      </w:r>
      <w:r>
        <w:rPr>
          <w:sz w:val="24"/>
          <w:szCs w:val="24"/>
        </w:rPr>
        <w:t xml:space="preserve"> – zbroj ekspiracijskog rezervnog </w:t>
      </w:r>
      <w:r w:rsidR="00187B2A">
        <w:rPr>
          <w:sz w:val="24"/>
          <w:szCs w:val="24"/>
        </w:rPr>
        <w:t>volumena i rezidualnog volumena. Količina zraka koja ostaje u plućima nakon normalnog izdisaja (2 300 mL)</w:t>
      </w:r>
    </w:p>
    <w:p w:rsidR="00187B2A" w:rsidRDefault="00187B2A" w:rsidP="00187B2A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Vitalnni kapacitet</w:t>
      </w:r>
      <w:r>
        <w:rPr>
          <w:sz w:val="24"/>
          <w:szCs w:val="24"/>
        </w:rPr>
        <w:t xml:space="preserve"> – zbroj inspiracijskog rezervnog volumena, respiracijskog volumena i ekspiracijskog rezervnog volumena (4 600 mL)</w:t>
      </w:r>
    </w:p>
    <w:p w:rsidR="00187B2A" w:rsidRDefault="00187B2A" w:rsidP="00187B2A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Ukupni plućni kapacitet</w:t>
      </w:r>
      <w:r>
        <w:rPr>
          <w:sz w:val="24"/>
          <w:szCs w:val="24"/>
        </w:rPr>
        <w:t xml:space="preserve"> – zbroj vitalnog kapaciteta i rezidualnog volumena; maksimalan volumen do kojeg se pluća mogu rastegnuti (5 800 mL)</w:t>
      </w:r>
    </w:p>
    <w:p w:rsidR="00187B2A" w:rsidRDefault="00187B2A" w:rsidP="00187B2A">
      <w:pPr>
        <w:pStyle w:val="NoSpacing"/>
        <w:numPr>
          <w:ilvl w:val="0"/>
          <w:numId w:val="6"/>
        </w:numPr>
        <w:jc w:val="both"/>
        <w:rPr>
          <w:sz w:val="24"/>
          <w:szCs w:val="24"/>
        </w:rPr>
      </w:pPr>
      <w:r w:rsidRPr="00187B2A">
        <w:rPr>
          <w:sz w:val="24"/>
          <w:szCs w:val="24"/>
        </w:rPr>
        <w:t>Svi plućni volumeni i kapaciteti su oko 20-25 % manji u žena nego u muškaraca</w:t>
      </w:r>
      <w:r>
        <w:rPr>
          <w:sz w:val="24"/>
          <w:szCs w:val="24"/>
        </w:rPr>
        <w:t>.</w:t>
      </w:r>
    </w:p>
    <w:p w:rsidR="00187B2A" w:rsidRDefault="00187B2A" w:rsidP="00187B2A">
      <w:pPr>
        <w:pStyle w:val="NoSpacing"/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Respiracijski minutni volumen</w:t>
      </w:r>
      <w:r>
        <w:rPr>
          <w:sz w:val="24"/>
          <w:szCs w:val="24"/>
        </w:rPr>
        <w:t>- ukupna količina novog zraka koja svake minute ulazi u dišne puteve; umnožak respiracijskog volumena i frekvencije disanja (500 mL x 12 = 6 L/min).</w:t>
      </w:r>
    </w:p>
    <w:p w:rsidR="00187B2A" w:rsidRDefault="00187B2A" w:rsidP="00187B2A">
      <w:pPr>
        <w:pStyle w:val="NoSpacing"/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Alveolarna ventilacija</w:t>
      </w:r>
      <w:r>
        <w:rPr>
          <w:sz w:val="24"/>
          <w:szCs w:val="24"/>
        </w:rPr>
        <w:t xml:space="preserve"> – količina novog zraka koja stiže u područja u kojima se obavlja izmjena plinova (alveole, alveolarne sakule, alveolarni duktusi, respiracijske bronhiole). Samo mali dio zraka dospije u alveole i to difuzijom od terminalnih bronhiola.</w:t>
      </w:r>
    </w:p>
    <w:p w:rsidR="00187B2A" w:rsidRDefault="00187B2A" w:rsidP="00187B2A">
      <w:pPr>
        <w:pStyle w:val="NoSpacing"/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Zrak u mrtvom prostoru</w:t>
      </w:r>
      <w:r>
        <w:rPr>
          <w:sz w:val="24"/>
          <w:szCs w:val="24"/>
        </w:rPr>
        <w:t xml:space="preserve"> – zrak koji ne sudjeluje u procesu izmjene plinova.</w:t>
      </w:r>
    </w:p>
    <w:p w:rsidR="00187B2A" w:rsidRDefault="00187B2A" w:rsidP="00187B2A">
      <w:pPr>
        <w:pStyle w:val="NoSpacing"/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Mrtvi prostor</w:t>
      </w:r>
      <w:r>
        <w:rPr>
          <w:sz w:val="24"/>
          <w:szCs w:val="24"/>
        </w:rPr>
        <w:t xml:space="preserve"> – dišni putevi u kojima nema izmjene plinova.</w:t>
      </w:r>
    </w:p>
    <w:p w:rsidR="00187B2A" w:rsidRDefault="00187B2A" w:rsidP="00187B2A">
      <w:pPr>
        <w:pStyle w:val="NoSpacing"/>
        <w:jc w:val="both"/>
        <w:rPr>
          <w:sz w:val="24"/>
          <w:szCs w:val="24"/>
        </w:rPr>
      </w:pPr>
      <w:r w:rsidRPr="00187B2A">
        <w:rPr>
          <w:b/>
          <w:sz w:val="24"/>
          <w:szCs w:val="24"/>
        </w:rPr>
        <w:t>Normalan volumen mrtvog prostora</w:t>
      </w:r>
      <w:r>
        <w:rPr>
          <w:sz w:val="24"/>
          <w:szCs w:val="24"/>
        </w:rPr>
        <w:t xml:space="preserve"> – 150 mL </w:t>
      </w:r>
    </w:p>
    <w:p w:rsidR="003C26D5" w:rsidRDefault="008B6831" w:rsidP="00187B2A">
      <w:pPr>
        <w:pStyle w:val="NoSpacing"/>
        <w:jc w:val="both"/>
        <w:rPr>
          <w:sz w:val="24"/>
          <w:szCs w:val="24"/>
        </w:rPr>
      </w:pPr>
      <w:r w:rsidRPr="008B6831">
        <w:rPr>
          <w:b/>
          <w:sz w:val="24"/>
          <w:szCs w:val="24"/>
        </w:rPr>
        <w:t>Minutna alveolarna ventilacija</w:t>
      </w:r>
      <w:r>
        <w:rPr>
          <w:sz w:val="24"/>
          <w:szCs w:val="24"/>
        </w:rPr>
        <w:t xml:space="preserve"> – ukupni volumen svježeg zraka koji svake minute ulazi u alveole i ostala područja za izmjenu plinova (umnožak frekvencije disanja i količini zraka koji ulazi u alveole prilikom svakog udisaja 12 x (500-150) = 4 200 mL/m)</w:t>
      </w:r>
    </w:p>
    <w:p w:rsidR="00E865BB" w:rsidRDefault="00E865BB" w:rsidP="00187B2A">
      <w:pPr>
        <w:pStyle w:val="NoSpacing"/>
        <w:jc w:val="both"/>
        <w:rPr>
          <w:b/>
          <w:sz w:val="24"/>
          <w:szCs w:val="24"/>
          <w:u w:val="single"/>
        </w:rPr>
      </w:pPr>
    </w:p>
    <w:p w:rsidR="003C26D5" w:rsidRPr="00FF7C1B" w:rsidRDefault="003C26D5" w:rsidP="00187B2A">
      <w:pPr>
        <w:pStyle w:val="NoSpacing"/>
        <w:jc w:val="both"/>
        <w:rPr>
          <w:b/>
          <w:sz w:val="24"/>
          <w:szCs w:val="24"/>
          <w:u w:val="single"/>
        </w:rPr>
      </w:pPr>
      <w:r w:rsidRPr="00FF7C1B">
        <w:rPr>
          <w:b/>
          <w:sz w:val="24"/>
          <w:szCs w:val="24"/>
          <w:u w:val="single"/>
        </w:rPr>
        <w:t>FUNKCIJE DIŠNIH SUSTAVA</w:t>
      </w:r>
    </w:p>
    <w:p w:rsidR="00FF7C1B" w:rsidRPr="00FF7C1B" w:rsidRDefault="00FF7C1B" w:rsidP="00187B2A">
      <w:pPr>
        <w:pStyle w:val="NoSpacing"/>
        <w:jc w:val="both"/>
        <w:rPr>
          <w:sz w:val="24"/>
          <w:szCs w:val="24"/>
          <w:u w:val="single"/>
        </w:rPr>
      </w:pPr>
      <w:r w:rsidRPr="00FF7C1B">
        <w:rPr>
          <w:sz w:val="24"/>
          <w:szCs w:val="24"/>
          <w:u w:val="single"/>
        </w:rPr>
        <w:t xml:space="preserve">SLUZ </w:t>
      </w:r>
    </w:p>
    <w:p w:rsidR="00FF7C1B" w:rsidRDefault="00FF7C1B" w:rsidP="00FF7C1B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prekriva dišne puteve od nosa do terminalnih bronhiola; </w:t>
      </w:r>
    </w:p>
    <w:p w:rsidR="00FF7C1B" w:rsidRDefault="00FF7C1B" w:rsidP="00FF7C1B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izlučuju je vrčaste stanice u epitelnom sloju dišnih puteva i submukozne žlijezde; </w:t>
      </w:r>
    </w:p>
    <w:p w:rsidR="003C26D5" w:rsidRDefault="00FF7C1B" w:rsidP="00FF7C1B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održava vlažnost, te hvata sitne čestice iz zraka.</w:t>
      </w:r>
    </w:p>
    <w:p w:rsidR="00FF7C1B" w:rsidRPr="00B4640D" w:rsidRDefault="00FF7C1B" w:rsidP="00FF7C1B">
      <w:pPr>
        <w:pStyle w:val="NoSpacing"/>
        <w:jc w:val="both"/>
        <w:rPr>
          <w:sz w:val="24"/>
          <w:szCs w:val="24"/>
          <w:u w:val="single"/>
        </w:rPr>
      </w:pPr>
      <w:r w:rsidRPr="00B4640D">
        <w:rPr>
          <w:sz w:val="24"/>
          <w:szCs w:val="24"/>
          <w:u w:val="single"/>
        </w:rPr>
        <w:t>TREPETLJIKAVI EPITEL</w:t>
      </w:r>
    </w:p>
    <w:p w:rsidR="00FF7C1B" w:rsidRDefault="00FF7C1B" w:rsidP="00FF7C1B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oblaže čitavu površinu dišnih puteva; svaka stanica ima oko 200 trepetljika</w:t>
      </w:r>
    </w:p>
    <w:p w:rsidR="00FF7C1B" w:rsidRDefault="00FF7C1B" w:rsidP="00FF7C1B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pomiču sloj sluzi i čestice uvijek prema ždrijelu (1cm/min)</w:t>
      </w:r>
    </w:p>
    <w:p w:rsidR="00FF7C1B" w:rsidRPr="00B4640D" w:rsidRDefault="00FF7C1B" w:rsidP="00FF7C1B">
      <w:pPr>
        <w:pStyle w:val="NoSpacing"/>
        <w:jc w:val="both"/>
        <w:rPr>
          <w:sz w:val="24"/>
          <w:szCs w:val="24"/>
          <w:u w:val="single"/>
        </w:rPr>
      </w:pPr>
      <w:r w:rsidRPr="00B4640D">
        <w:rPr>
          <w:sz w:val="24"/>
          <w:szCs w:val="24"/>
          <w:u w:val="single"/>
        </w:rPr>
        <w:t>REFLEKS KAŠLJANJA</w:t>
      </w:r>
    </w:p>
    <w:p w:rsidR="00FF7C1B" w:rsidRDefault="00FF7C1B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Potiču ga suvišne količine strane tvari</w:t>
      </w:r>
      <w:r w:rsidR="00B4640D">
        <w:rPr>
          <w:sz w:val="24"/>
          <w:szCs w:val="24"/>
        </w:rPr>
        <w:t xml:space="preserve"> (vrlo osjetljivi na nadražaje su bifurkacija dušnika i grkljan). Slijed kašljanja: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1.Udahne se 2,5 L zraka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2.Zatvori se epiglotis, glasnice se priljube te zhrak ostaje zatvoren u plućima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3.Trbušni mišići se snažno kontrahiraju potiskujući ošit, pa tlak u plućima naraste na 13,3 kPa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4.Glasnice i epiglotis se rašire, a stlačeni zrak eksplozivno izleti iz pluća (120-160 km/h)</w:t>
      </w:r>
    </w:p>
    <w:p w:rsidR="00B4640D" w:rsidRPr="00B4640D" w:rsidRDefault="00B4640D" w:rsidP="00FF7C1B">
      <w:pPr>
        <w:pStyle w:val="NoSpacing"/>
        <w:jc w:val="both"/>
        <w:rPr>
          <w:sz w:val="24"/>
          <w:szCs w:val="24"/>
          <w:u w:val="single"/>
        </w:rPr>
      </w:pPr>
      <w:r w:rsidRPr="00B4640D">
        <w:rPr>
          <w:sz w:val="24"/>
          <w:szCs w:val="24"/>
          <w:u w:val="single"/>
        </w:rPr>
        <w:t>FUNKCIJE GORNJIH DIŠNIH PUTEVA U PRIPREMI ZRAKA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1.Zrak se zagrijava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2.Zrak se gotovo potpuno ovlaži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3.Zrak se filtirira (taloženje zbog turbulencije)</w:t>
      </w:r>
    </w:p>
    <w:p w:rsidR="00B4640D" w:rsidRDefault="00B4640D" w:rsidP="00FF7C1B">
      <w:pPr>
        <w:pStyle w:val="NoSpacing"/>
        <w:jc w:val="both"/>
        <w:rPr>
          <w:sz w:val="24"/>
          <w:szCs w:val="24"/>
          <w:u w:val="single"/>
        </w:rPr>
      </w:pPr>
      <w:r w:rsidRPr="00B4640D">
        <w:rPr>
          <w:sz w:val="24"/>
          <w:szCs w:val="24"/>
          <w:u w:val="single"/>
        </w:rPr>
        <w:t>NASTAJANJE GLASA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govoru sudjeluju: </w:t>
      </w:r>
    </w:p>
    <w:p w:rsidR="00B4640D" w:rsidRDefault="00B4640D" w:rsidP="00B4640D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nadzorni centri za govor u kori velikog mozga,</w:t>
      </w:r>
    </w:p>
    <w:p w:rsidR="00B4640D" w:rsidRDefault="00B4640D" w:rsidP="00B4640D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centri za kontrolu disanja u moždanom deblu, </w:t>
      </w:r>
    </w:p>
    <w:p w:rsidR="00B4640D" w:rsidRDefault="00B4640D" w:rsidP="00B4640D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strukture za artikulaciju i rezonaciju u usnoj i nosnoj šupljini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Govor se sastoji od mehaničkih funkcija: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1.Fonacija – sudjeluje grkljan i glasnice koje vibriraju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2.Artikulaicja (usne, jezik i meko nepce) i 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3.Rezonacija (usta, nos, paranazalni sinusi, prsna šupljina)</w:t>
      </w:r>
    </w:p>
    <w:p w:rsidR="00B4640D" w:rsidRDefault="00B4640D" w:rsidP="00FF7C1B">
      <w:pPr>
        <w:pStyle w:val="NoSpacing"/>
        <w:jc w:val="both"/>
        <w:rPr>
          <w:sz w:val="24"/>
          <w:szCs w:val="24"/>
        </w:rPr>
      </w:pPr>
    </w:p>
    <w:p w:rsidR="00E865BB" w:rsidRDefault="00E865BB" w:rsidP="00FF7C1B">
      <w:pPr>
        <w:pStyle w:val="NoSpacing"/>
        <w:jc w:val="both"/>
        <w:rPr>
          <w:sz w:val="24"/>
          <w:szCs w:val="24"/>
          <w:u w:val="single"/>
        </w:rPr>
      </w:pPr>
    </w:p>
    <w:p w:rsidR="00E865BB" w:rsidRPr="00DB39F5" w:rsidRDefault="00CA70F3" w:rsidP="00FF7C1B">
      <w:pPr>
        <w:pStyle w:val="NoSpacing"/>
        <w:jc w:val="both"/>
        <w:rPr>
          <w:b/>
          <w:sz w:val="28"/>
          <w:szCs w:val="28"/>
          <w:u w:val="single"/>
        </w:rPr>
      </w:pPr>
      <w:r w:rsidRPr="00DB39F5">
        <w:rPr>
          <w:b/>
          <w:sz w:val="28"/>
          <w:szCs w:val="28"/>
          <w:u w:val="single"/>
        </w:rPr>
        <w:t xml:space="preserve">PRIJENOS </w:t>
      </w:r>
      <w:r w:rsidR="00C02137">
        <w:rPr>
          <w:b/>
          <w:sz w:val="28"/>
          <w:szCs w:val="28"/>
          <w:u w:val="single"/>
        </w:rPr>
        <w:t>O2 i CO2</w:t>
      </w:r>
      <w:r w:rsidRPr="00DB39F5">
        <w:rPr>
          <w:b/>
          <w:sz w:val="28"/>
          <w:szCs w:val="28"/>
          <w:u w:val="single"/>
        </w:rPr>
        <w:t xml:space="preserve"> IZMEĐU ALVEOLA I TKIVNIH STANICA</w:t>
      </w:r>
    </w:p>
    <w:p w:rsidR="00CA70F3" w:rsidRDefault="00CA70F3" w:rsidP="00FF7C1B">
      <w:pPr>
        <w:pStyle w:val="NoSpacing"/>
        <w:jc w:val="both"/>
        <w:rPr>
          <w:sz w:val="24"/>
          <w:szCs w:val="24"/>
        </w:rPr>
      </w:pPr>
      <w:r w:rsidRPr="00095E90">
        <w:rPr>
          <w:sz w:val="24"/>
          <w:szCs w:val="24"/>
          <w:u w:val="single"/>
        </w:rPr>
        <w:t>Parcijalni tlak plina</w:t>
      </w:r>
      <w:r>
        <w:rPr>
          <w:sz w:val="24"/>
          <w:szCs w:val="24"/>
        </w:rPr>
        <w:t xml:space="preserve"> – tlak koji sam plin stvara, a proporcionalan je veličini difuzije svakog plina u smjesi.</w:t>
      </w:r>
    </w:p>
    <w:p w:rsidR="00CA70F3" w:rsidRDefault="00CA70F3" w:rsidP="00FF7C1B">
      <w:pPr>
        <w:pStyle w:val="NoSpacing"/>
        <w:jc w:val="both"/>
        <w:rPr>
          <w:sz w:val="24"/>
          <w:szCs w:val="24"/>
        </w:rPr>
      </w:pPr>
      <w:r w:rsidRPr="00095E90">
        <w:rPr>
          <w:sz w:val="24"/>
          <w:szCs w:val="24"/>
          <w:u w:val="single"/>
        </w:rPr>
        <w:t>Tlak vodene pare</w:t>
      </w:r>
      <w:r>
        <w:rPr>
          <w:sz w:val="24"/>
          <w:szCs w:val="24"/>
        </w:rPr>
        <w:t xml:space="preserve"> – tlak što ga stvaraju molekule vode da bi prošle kroz površinu; potpuno ovisi o temperaturi vode, tako pri normalnoj tjelesnoj temperaturi iznosi 6,3 kPa, a pri normalnoj sobnoj temperaturi 2,7 kPa.</w:t>
      </w:r>
    </w:p>
    <w:p w:rsidR="00CA70F3" w:rsidRDefault="00CA70F3" w:rsidP="00FF7C1B">
      <w:pPr>
        <w:pStyle w:val="NoSpacing"/>
        <w:jc w:val="both"/>
        <w:rPr>
          <w:sz w:val="24"/>
          <w:szCs w:val="24"/>
        </w:rPr>
      </w:pPr>
    </w:p>
    <w:p w:rsidR="00CA70F3" w:rsidRDefault="00CA70F3" w:rsidP="00FF7C1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Koncentracija plinova u alveolarnom zraku razlikuje se od konc</w:t>
      </w:r>
      <w:r w:rsidR="00694F85">
        <w:rPr>
          <w:sz w:val="24"/>
          <w:szCs w:val="24"/>
        </w:rPr>
        <w:t>.</w:t>
      </w:r>
      <w:r>
        <w:rPr>
          <w:sz w:val="24"/>
          <w:szCs w:val="24"/>
        </w:rPr>
        <w:t xml:space="preserve"> u atmosferskom zraku</w:t>
      </w:r>
      <w:r w:rsidR="00095E90">
        <w:rPr>
          <w:sz w:val="24"/>
          <w:szCs w:val="24"/>
        </w:rPr>
        <w:t>:</w:t>
      </w:r>
    </w:p>
    <w:p w:rsidR="00E865BB" w:rsidRDefault="00095E90" w:rsidP="00FF7C1B">
      <w:pPr>
        <w:pStyle w:val="NoSpacing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6253363" cy="1390650"/>
            <wp:effectExtent l="38100" t="0" r="1408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606" cy="1395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10799999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095E90" w:rsidRPr="00694F85" w:rsidRDefault="00095E90" w:rsidP="00095E90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Ugljični dioksid neprestano se stvara u tijelu, doprema u alveole i uklanja iz njih ventilacijom; normalno izlučivanje CO2 je od 9mmol u minuti (200 mL/min).</w:t>
      </w:r>
    </w:p>
    <w:p w:rsidR="00694F85" w:rsidRDefault="00694F85" w:rsidP="00095E90">
      <w:pPr>
        <w:pStyle w:val="NoSpacing"/>
        <w:jc w:val="both"/>
        <w:rPr>
          <w:b/>
          <w:sz w:val="24"/>
          <w:szCs w:val="24"/>
        </w:rPr>
      </w:pPr>
    </w:p>
    <w:p w:rsidR="00095E90" w:rsidRDefault="00951BDC" w:rsidP="00095E90">
      <w:pPr>
        <w:pStyle w:val="NoSpacing"/>
        <w:jc w:val="both"/>
        <w:rPr>
          <w:sz w:val="24"/>
          <w:szCs w:val="24"/>
        </w:rPr>
      </w:pPr>
      <w:r w:rsidRPr="00694F85">
        <w:rPr>
          <w:b/>
          <w:sz w:val="24"/>
          <w:szCs w:val="24"/>
        </w:rPr>
        <w:t>Respiracijska jedinica</w:t>
      </w:r>
      <w:r>
        <w:rPr>
          <w:sz w:val="24"/>
          <w:szCs w:val="24"/>
        </w:rPr>
        <w:t xml:space="preserve"> – sastoji se od respiracijskog bronihiola, alveolarnih duktusa, atrija i alveola (oko 300 milijuna alveola promjera 0,2mm).</w:t>
      </w:r>
    </w:p>
    <w:p w:rsidR="00951BDC" w:rsidRDefault="00951BDC" w:rsidP="00095E90">
      <w:pPr>
        <w:pStyle w:val="NoSpacing"/>
        <w:jc w:val="both"/>
        <w:rPr>
          <w:sz w:val="24"/>
          <w:szCs w:val="24"/>
        </w:rPr>
      </w:pPr>
      <w:r w:rsidRPr="00FD50F7">
        <w:rPr>
          <w:b/>
          <w:sz w:val="24"/>
          <w:szCs w:val="24"/>
        </w:rPr>
        <w:t>Respiracijska membrana (plućna membrana)</w:t>
      </w:r>
      <w:r>
        <w:rPr>
          <w:sz w:val="24"/>
          <w:szCs w:val="24"/>
        </w:rPr>
        <w:t xml:space="preserve"> </w:t>
      </w:r>
    </w:p>
    <w:p w:rsidR="00951BDC" w:rsidRDefault="00951BDC" w:rsidP="00951BDC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membrane svih završnih dijelova pluća</w:t>
      </w:r>
    </w:p>
    <w:p w:rsidR="00951BDC" w:rsidRDefault="00951BDC" w:rsidP="00951BDC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debljina 0,2 – 0,6 mikrometara</w:t>
      </w:r>
    </w:p>
    <w:p w:rsidR="00951BDC" w:rsidRDefault="00951BDC" w:rsidP="00951BDC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ukuopna površina u zdrave osobe 50-100 m2 (70m2)</w:t>
      </w:r>
    </w:p>
    <w:p w:rsidR="00951BDC" w:rsidRDefault="00951BDC" w:rsidP="00951BDC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ukupna količina krvi u plućnim kapilarama u svakom trenutku je 60-140 mL</w:t>
      </w:r>
    </w:p>
    <w:p w:rsidR="00951BDC" w:rsidRDefault="00951BDC" w:rsidP="00951BDC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brza difuzija između krvi i alveola</w:t>
      </w:r>
    </w:p>
    <w:p w:rsidR="00951BDC" w:rsidRPr="00FD50F7" w:rsidRDefault="00951BDC" w:rsidP="00951BDC">
      <w:pPr>
        <w:pStyle w:val="NoSpacing"/>
        <w:jc w:val="both"/>
        <w:rPr>
          <w:b/>
          <w:sz w:val="24"/>
          <w:szCs w:val="24"/>
        </w:rPr>
      </w:pPr>
      <w:r w:rsidRPr="00FD50F7">
        <w:rPr>
          <w:b/>
          <w:sz w:val="24"/>
          <w:szCs w:val="24"/>
        </w:rPr>
        <w:t>Čimbenici koji utječu na difuziju plinova kroz respiracijsku membranu:</w:t>
      </w:r>
    </w:p>
    <w:p w:rsidR="00951BDC" w:rsidRDefault="00951BDC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FD50F7">
        <w:rPr>
          <w:sz w:val="24"/>
          <w:szCs w:val="24"/>
          <w:u w:val="single"/>
        </w:rPr>
        <w:t>Debljina membrane</w:t>
      </w:r>
      <w:r>
        <w:rPr>
          <w:sz w:val="24"/>
          <w:szCs w:val="24"/>
        </w:rPr>
        <w:t xml:space="preserve"> – ponekad se poveća zbog nakupljanja edemske tekućine u međustaničnom prostoru ili zbog plućnih bolesti koje uzrokuju plućnu fibrozu.</w:t>
      </w:r>
    </w:p>
    <w:p w:rsidR="00951BDC" w:rsidRDefault="00951BDC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D50F7">
        <w:rPr>
          <w:sz w:val="24"/>
          <w:szCs w:val="24"/>
          <w:u w:val="single"/>
        </w:rPr>
        <w:t>Površina membrane</w:t>
      </w:r>
      <w:r>
        <w:rPr>
          <w:sz w:val="24"/>
          <w:szCs w:val="24"/>
        </w:rPr>
        <w:t xml:space="preserve"> </w:t>
      </w:r>
      <w:r w:rsidR="00FD50F7">
        <w:rPr>
          <w:sz w:val="24"/>
          <w:szCs w:val="24"/>
        </w:rPr>
        <w:t>– može se znatno smanjiti kod npr. uklanjanja jednog plućnog krila ili kod emfizema (bolesti što uništava alveole), tada je izmjena plinova znatno poremećena.</w:t>
      </w:r>
    </w:p>
    <w:p w:rsidR="00FD50F7" w:rsidRDefault="00FD50F7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AD34FF">
        <w:rPr>
          <w:sz w:val="24"/>
          <w:szCs w:val="24"/>
          <w:u w:val="single"/>
        </w:rPr>
        <w:t>Difuzijski koeficijent za prijenos plina kroz membranu</w:t>
      </w:r>
      <w:r>
        <w:rPr>
          <w:sz w:val="24"/>
          <w:szCs w:val="24"/>
        </w:rPr>
        <w:t xml:space="preserve"> – ovisi o topljivosti plina i obrnuto je razmjeran kvadratnom korjenu njegove molekularne mase (CO2 difundira oko 20 puta brže ok kisika, a kisik oko 2 puta brže od dušika).</w:t>
      </w:r>
    </w:p>
    <w:p w:rsidR="00FD50F7" w:rsidRDefault="00FD50F7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AD34FF">
        <w:rPr>
          <w:sz w:val="24"/>
          <w:szCs w:val="24"/>
          <w:u w:val="single"/>
        </w:rPr>
        <w:t>Razlika tlaka</w:t>
      </w:r>
      <w:r>
        <w:rPr>
          <w:sz w:val="24"/>
          <w:szCs w:val="24"/>
        </w:rPr>
        <w:t xml:space="preserve"> – razlika između tlaka plina u alveolama i tlaka tog plina u krvi (Kad je tlak plina u alveolama veći od tlaka plina u krvi, što je slučaj s kisikom neto-dofuzija će biti iz alveola u krv; ako je tlak plina u krvi veći od tlaka u alveolama,</w:t>
      </w:r>
      <w:r w:rsidR="00AD34FF">
        <w:rPr>
          <w:sz w:val="24"/>
          <w:szCs w:val="24"/>
        </w:rPr>
        <w:t xml:space="preserve"> kao što je slučaj s ugljičnim dioksidom,</w:t>
      </w:r>
      <w:r>
        <w:rPr>
          <w:sz w:val="24"/>
          <w:szCs w:val="24"/>
        </w:rPr>
        <w:t xml:space="preserve"> neto-difuzija bit će iz krvi u alveole)</w:t>
      </w:r>
      <w:r w:rsidR="00AD34FF">
        <w:rPr>
          <w:sz w:val="24"/>
          <w:szCs w:val="24"/>
        </w:rPr>
        <w:t>.</w:t>
      </w:r>
    </w:p>
    <w:p w:rsidR="00AD34FF" w:rsidRDefault="00D041A9" w:rsidP="00951BDC">
      <w:pPr>
        <w:pStyle w:val="NoSpacing"/>
        <w:jc w:val="both"/>
        <w:rPr>
          <w:sz w:val="24"/>
          <w:szCs w:val="24"/>
        </w:rPr>
      </w:pPr>
      <w:r w:rsidRPr="00D041A9">
        <w:rPr>
          <w:b/>
          <w:sz w:val="24"/>
          <w:szCs w:val="24"/>
        </w:rPr>
        <w:t>Difuzijski kapacitet</w:t>
      </w:r>
      <w:r>
        <w:rPr>
          <w:sz w:val="24"/>
          <w:szCs w:val="24"/>
        </w:rPr>
        <w:t xml:space="preserve"> – količina plina koja svake minute difundira kroz membranu pri razlici tlaka od 1 kPa.</w:t>
      </w:r>
    </w:p>
    <w:p w:rsidR="00D041A9" w:rsidRDefault="00D041A9" w:rsidP="00951BDC">
      <w:pPr>
        <w:pStyle w:val="NoSpacing"/>
        <w:jc w:val="both"/>
        <w:rPr>
          <w:sz w:val="24"/>
          <w:szCs w:val="24"/>
        </w:rPr>
      </w:pPr>
      <w:r w:rsidRPr="00D041A9">
        <w:rPr>
          <w:sz w:val="24"/>
          <w:szCs w:val="24"/>
          <w:u w:val="single"/>
        </w:rPr>
        <w:lastRenderedPageBreak/>
        <w:t>Difuzijski kapacitet za kisik</w:t>
      </w:r>
      <w:r>
        <w:rPr>
          <w:sz w:val="24"/>
          <w:szCs w:val="24"/>
        </w:rPr>
        <w:t xml:space="preserve"> – u mirovanju: 7 mmol/min po 1 kPa (kada to pomnožimo s normalnim tlakom u membrani 1,5 kPa dobijemo da kroz membranu difundira svake minute oko 10,5 mmol (230 mL) kisika što odgovara količini kisika koju tijelo troši).</w:t>
      </w:r>
    </w:p>
    <w:p w:rsidR="00D041A9" w:rsidRDefault="00D041A9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Pri tjelesnom naporu: 22 mmol/min/kPa</w:t>
      </w:r>
    </w:p>
    <w:p w:rsidR="00D041A9" w:rsidRDefault="00D041A9" w:rsidP="00951BDC">
      <w:pPr>
        <w:pStyle w:val="NoSpacing"/>
        <w:jc w:val="both"/>
        <w:rPr>
          <w:sz w:val="24"/>
          <w:szCs w:val="24"/>
        </w:rPr>
      </w:pPr>
      <w:r w:rsidRPr="00D041A9">
        <w:rPr>
          <w:sz w:val="24"/>
          <w:szCs w:val="24"/>
          <w:u w:val="single"/>
        </w:rPr>
        <w:t>Difuzijski kapacitet za ugljični dioksid</w:t>
      </w:r>
      <w:r>
        <w:rPr>
          <w:sz w:val="24"/>
          <w:szCs w:val="24"/>
        </w:rPr>
        <w:t xml:space="preserve"> - u mirovanju: 135-150 mmol/min po 1 kPa</w:t>
      </w:r>
    </w:p>
    <w:p w:rsidR="00E43BE4" w:rsidRDefault="00D041A9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- pri tjelesnom naporu: 400-435 mmol/min po 1 kPa</w:t>
      </w:r>
    </w:p>
    <w:p w:rsidR="00AF0901" w:rsidRDefault="00AF0901" w:rsidP="00951BDC">
      <w:pPr>
        <w:pStyle w:val="NoSpacing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Difuzija kisika:</w:t>
      </w:r>
    </w:p>
    <w:p w:rsidR="00E43BE4" w:rsidRPr="00E43BE4" w:rsidRDefault="00E43BE4" w:rsidP="00951BDC">
      <w:pPr>
        <w:pStyle w:val="NoSpacing"/>
        <w:jc w:val="both"/>
        <w:rPr>
          <w:sz w:val="24"/>
          <w:szCs w:val="24"/>
          <w:u w:val="single"/>
        </w:rPr>
      </w:pPr>
      <w:r w:rsidRPr="00E43BE4">
        <w:rPr>
          <w:sz w:val="24"/>
          <w:szCs w:val="24"/>
          <w:u w:val="single"/>
        </w:rPr>
        <w:t>Ulazak kisika iz alveola u krv plućnih kapilara: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PO2 u alveoli = 13,8 kPa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PO2 u venskoj krvi = 5,3 kPa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Početna razlika tlaka koja uzrokuje difuziju kisika = 8,5 kPa</w:t>
      </w:r>
    </w:p>
    <w:p w:rsidR="00E43BE4" w:rsidRPr="00E43BE4" w:rsidRDefault="00E43BE4" w:rsidP="00951BDC">
      <w:pPr>
        <w:pStyle w:val="NoSpacing"/>
        <w:jc w:val="both"/>
        <w:rPr>
          <w:sz w:val="24"/>
          <w:szCs w:val="24"/>
          <w:u w:val="single"/>
        </w:rPr>
      </w:pPr>
      <w:r w:rsidRPr="00E43BE4">
        <w:rPr>
          <w:sz w:val="24"/>
          <w:szCs w:val="24"/>
          <w:u w:val="single"/>
        </w:rPr>
        <w:t>Difuzija kisika iz kapilara u međustaničnu tekućinu: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PO2 arterijske krvi = 12,7 kPa</w:t>
      </w:r>
      <w:r w:rsidRPr="00E43BE4">
        <w:rPr>
          <w:sz w:val="24"/>
          <w:szCs w:val="24"/>
        </w:rPr>
        <w:t xml:space="preserve"> </w:t>
      </w:r>
      <w:r>
        <w:rPr>
          <w:sz w:val="24"/>
          <w:szCs w:val="24"/>
        </w:rPr>
        <w:t>(gornja granica do koje se PO2 može povisiti)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PO2 u međustaničnj tekućini = 5,3 kPa </w:t>
      </w:r>
    </w:p>
    <w:p w:rsidR="00E43BE4" w:rsidRPr="00E43BE4" w:rsidRDefault="00E43BE4" w:rsidP="00951BDC">
      <w:pPr>
        <w:pStyle w:val="NoSpacing"/>
        <w:jc w:val="both"/>
        <w:rPr>
          <w:sz w:val="24"/>
          <w:szCs w:val="24"/>
          <w:u w:val="single"/>
        </w:rPr>
      </w:pPr>
      <w:r w:rsidRPr="00E43BE4">
        <w:rPr>
          <w:sz w:val="24"/>
          <w:szCs w:val="24"/>
          <w:u w:val="single"/>
        </w:rPr>
        <w:t>PO2 u tkivu određuje ravnoteža između: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1.Količine kisika koja se krvlju doprema do tkiva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2.Količine kisika koju ta tkiva troše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Normalni PO2 u stanicama = 3,1 kPa (0,7 – 5,3 kPa)</w:t>
      </w:r>
    </w:p>
    <w:p w:rsidR="00E43BE4" w:rsidRDefault="00E43BE4" w:rsidP="00951BDC">
      <w:pPr>
        <w:pStyle w:val="NoSpacing"/>
        <w:jc w:val="both"/>
        <w:rPr>
          <w:sz w:val="24"/>
          <w:szCs w:val="24"/>
        </w:rPr>
      </w:pPr>
    </w:p>
    <w:p w:rsidR="00AF0901" w:rsidRPr="00AF0901" w:rsidRDefault="00AF0901" w:rsidP="00951BDC">
      <w:pPr>
        <w:pStyle w:val="NoSpacing"/>
        <w:jc w:val="both"/>
        <w:rPr>
          <w:sz w:val="24"/>
          <w:szCs w:val="24"/>
          <w:u w:val="single"/>
        </w:rPr>
      </w:pPr>
      <w:r w:rsidRPr="00AF0901">
        <w:rPr>
          <w:sz w:val="24"/>
          <w:szCs w:val="24"/>
          <w:u w:val="single"/>
        </w:rPr>
        <w:t>Difuzija ugljičnog dioksida:</w:t>
      </w:r>
    </w:p>
    <w:p w:rsidR="00AF0901" w:rsidRDefault="00AF0901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CO2 difundira iz stanica u tkivne kapilare i krvlju se prenosi do pluća gdje difundira iz plućnih kapilara u alveole.</w:t>
      </w:r>
    </w:p>
    <w:p w:rsidR="00AF0901" w:rsidRDefault="00AF0901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1.PCO2 u stanicama = 6,1 kPa</w:t>
      </w:r>
    </w:p>
    <w:p w:rsidR="00AF0901" w:rsidRDefault="00AF0901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PCO2 u međustaničnoj tekućini = 6,0 kPa</w:t>
      </w:r>
    </w:p>
    <w:p w:rsidR="00AF0901" w:rsidRDefault="00AF0901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Razlika samo 0,1 kPa</w:t>
      </w:r>
    </w:p>
    <w:p w:rsidR="00AF0901" w:rsidRDefault="00AF0901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2.PCO2 u arterijskoj krvi koja dolazi u tkiva = 5,3 kPa</w:t>
      </w:r>
    </w:p>
    <w:p w:rsidR="00AF0901" w:rsidRDefault="00AF0901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PCO2 u venskoj krvi koja napušta tkiva = 6,0 kPa</w:t>
      </w:r>
    </w:p>
    <w:p w:rsidR="00AF0901" w:rsidRDefault="00AF0901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3.PCO2 venske krvi koja ulazi u plućne kapilare = 6,0 kPa</w:t>
      </w:r>
    </w:p>
    <w:p w:rsidR="00AF0901" w:rsidRDefault="00AF0901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PCO2 u alveolama 5,3 kPa</w:t>
      </w:r>
    </w:p>
    <w:p w:rsidR="001762F6" w:rsidRDefault="001762F6" w:rsidP="00951BDC">
      <w:pPr>
        <w:pStyle w:val="NoSpacing"/>
        <w:jc w:val="both"/>
        <w:rPr>
          <w:sz w:val="24"/>
          <w:szCs w:val="24"/>
        </w:rPr>
      </w:pPr>
    </w:p>
    <w:p w:rsidR="001762F6" w:rsidRDefault="001762F6" w:rsidP="00951BD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FUNKCIJA HEMOGLOBINA U PRIJENOSU KISIKA ARTERIJSKOJ KRVI:</w:t>
      </w:r>
    </w:p>
    <w:p w:rsidR="001762F6" w:rsidRDefault="001762F6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97% kisika se prenosi iz pluća u tkiva kemijski vezano za hemoglobin u eritrocitima, a preostala 3% prenose se u otopljenu stanju u vodi plazme i stanica.</w:t>
      </w:r>
    </w:p>
    <w:p w:rsidR="001762F6" w:rsidRDefault="001762F6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Kada je PO2 visok, kao u plućnim kapilarama, kisik se veže za hemoglobin, a kad je PO2 nizak, kao u tkivnim kapilarama, kisik se otpušta iz hemoglobina.</w:t>
      </w:r>
    </w:p>
    <w:p w:rsidR="001762F6" w:rsidRDefault="001762F6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Zasićenje arterijske krvi kisikom je 97%, a venske krvi koja se vraća iz tkiva je 75%.</w:t>
      </w:r>
    </w:p>
    <w:p w:rsidR="001762F6" w:rsidRDefault="001762F6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Krv zdrave osobe sadrži 150g hemoglobina u litri krvi, a svaki gram hemoglobina može vezati najviše 0,06 mmol (1,34 mL) kisika (1L = 9mmol (200mL))</w:t>
      </w:r>
    </w:p>
    <w:p w:rsidR="001762F6" w:rsidRDefault="001762F6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normalnim uvijetima svaka litra krvi prenosi tkivima oko 2,2 mmol (50mL kisika).</w:t>
      </w:r>
    </w:p>
    <w:p w:rsidR="001762F6" w:rsidRDefault="001762F6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Tijekom mišićnog rada prenosi se 3x više kisika – 6,7 mmol (150 mL).</w:t>
      </w:r>
    </w:p>
    <w:p w:rsidR="001762F6" w:rsidRDefault="00E853EA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Svaka litra vode u krvi prenosi u tkiva 7,1 mL kisika u otopljenu stanju.</w:t>
      </w:r>
    </w:p>
    <w:p w:rsidR="0091750E" w:rsidRDefault="0091750E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Hb – deoksihemoglobin; HbO2 – oksihemoglobin</w:t>
      </w:r>
    </w:p>
    <w:p w:rsidR="0091750E" w:rsidRDefault="0091750E" w:rsidP="001762F6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1 molekula hemoglobina može vezati 4 molekule kisika (200mL kisika u 1L krvi)</w:t>
      </w:r>
    </w:p>
    <w:p w:rsidR="00E853EA" w:rsidRDefault="00E853EA" w:rsidP="00E853EA">
      <w:pPr>
        <w:pStyle w:val="NoSpacing"/>
        <w:jc w:val="both"/>
        <w:rPr>
          <w:sz w:val="24"/>
          <w:szCs w:val="24"/>
        </w:rPr>
      </w:pPr>
    </w:p>
    <w:p w:rsidR="00590069" w:rsidRDefault="00590069" w:rsidP="00E853EA">
      <w:pPr>
        <w:pStyle w:val="NoSpacing"/>
        <w:jc w:val="both"/>
        <w:rPr>
          <w:sz w:val="24"/>
          <w:szCs w:val="24"/>
        </w:rPr>
      </w:pPr>
    </w:p>
    <w:p w:rsidR="00590069" w:rsidRDefault="00590069" w:rsidP="00E853EA">
      <w:pPr>
        <w:pStyle w:val="NoSpacing"/>
        <w:jc w:val="both"/>
        <w:rPr>
          <w:sz w:val="24"/>
          <w:szCs w:val="24"/>
        </w:rPr>
      </w:pPr>
    </w:p>
    <w:p w:rsidR="00590069" w:rsidRDefault="00590069" w:rsidP="00E853EA">
      <w:pPr>
        <w:pStyle w:val="NoSpacing"/>
        <w:jc w:val="both"/>
        <w:rPr>
          <w:sz w:val="24"/>
          <w:szCs w:val="24"/>
        </w:rPr>
      </w:pPr>
    </w:p>
    <w:p w:rsidR="00E853EA" w:rsidRDefault="00E853EA" w:rsidP="00E853E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VEZANJE HEMOGLOBINA S UGLJIČNIM MONOKSIDOM:</w:t>
      </w:r>
    </w:p>
    <w:p w:rsidR="0091750E" w:rsidRDefault="00E853EA" w:rsidP="0091750E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Ugljični monoksid veže se za hemoglobin na istom mijestu</w:t>
      </w:r>
      <w:r w:rsidR="0091750E">
        <w:rPr>
          <w:sz w:val="24"/>
          <w:szCs w:val="24"/>
        </w:rPr>
        <w:t xml:space="preserve"> kao i kisik samo 250 puta brže i tako istiskuje kisik.</w:t>
      </w:r>
    </w:p>
    <w:p w:rsidR="0091750E" w:rsidRDefault="00E853EA" w:rsidP="0091750E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750E">
        <w:rPr>
          <w:sz w:val="24"/>
          <w:szCs w:val="24"/>
        </w:rPr>
        <w:t>K</w:t>
      </w:r>
      <w:r>
        <w:rPr>
          <w:sz w:val="24"/>
          <w:szCs w:val="24"/>
        </w:rPr>
        <w:t xml:space="preserve">oncentracija CO u zraku od 0,1% može biti smrtonosna. </w:t>
      </w:r>
    </w:p>
    <w:p w:rsidR="0091750E" w:rsidRPr="0091750E" w:rsidRDefault="00E853EA" w:rsidP="0091750E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 w:rsidRPr="0091750E">
        <w:rPr>
          <w:rFonts w:cstheme="minorHAnsi"/>
          <w:sz w:val="24"/>
          <w:szCs w:val="24"/>
        </w:rPr>
        <w:t>Pri otrovanju treba bolesniku dati čisti kisik</w:t>
      </w:r>
      <w:r w:rsidR="0091750E" w:rsidRPr="0091750E">
        <w:rPr>
          <w:rFonts w:cstheme="minorHAnsi"/>
        </w:rPr>
        <w:t xml:space="preserve"> </w:t>
      </w:r>
      <w:r w:rsidR="0091750E" w:rsidRPr="0091750E">
        <w:rPr>
          <w:rFonts w:cstheme="minorHAnsi"/>
          <w:bCs/>
          <w:sz w:val="24"/>
          <w:szCs w:val="24"/>
        </w:rPr>
        <w:t>jer kisik pri visokom alveolarnom tlaku može brzo istisnuti ugljik monoksidiz Hb</w:t>
      </w:r>
      <w:r w:rsidR="0091750E">
        <w:rPr>
          <w:rFonts w:cstheme="minorHAnsi"/>
          <w:bCs/>
          <w:sz w:val="24"/>
          <w:szCs w:val="24"/>
        </w:rPr>
        <w:t>.</w:t>
      </w:r>
      <w:r w:rsidR="0091750E" w:rsidRPr="0091750E">
        <w:rPr>
          <w:rFonts w:cstheme="minorHAnsi"/>
          <w:bCs/>
          <w:sz w:val="24"/>
          <w:szCs w:val="24"/>
        </w:rPr>
        <w:t xml:space="preserve"> </w:t>
      </w:r>
    </w:p>
    <w:p w:rsidR="00694F85" w:rsidRDefault="00694F85" w:rsidP="00E853EA">
      <w:pPr>
        <w:pStyle w:val="NoSpacing"/>
        <w:jc w:val="both"/>
        <w:rPr>
          <w:sz w:val="24"/>
          <w:szCs w:val="24"/>
        </w:rPr>
      </w:pPr>
    </w:p>
    <w:p w:rsidR="00E853EA" w:rsidRDefault="00E853EA" w:rsidP="00E853E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PRIJENOS UGLJIČNOG DIOKSIDA U KRVI:</w:t>
      </w:r>
    </w:p>
    <w:p w:rsidR="0091750E" w:rsidRDefault="0091750E" w:rsidP="0091750E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Krv može prenositi mnogo veće količine CO2 nego O2</w:t>
      </w:r>
    </w:p>
    <w:p w:rsidR="0091750E" w:rsidRDefault="0091750E" w:rsidP="0091750E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normalnim uvijetima svaka litra krvi prenosi iz tkiva u pluća 1,8 mmol (40mL) CO2</w:t>
      </w:r>
    </w:p>
    <w:p w:rsidR="00B069C3" w:rsidRPr="00B069C3" w:rsidRDefault="00B069C3" w:rsidP="00B069C3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Kada u krvne kapilare uđe ugljični dioksid PH se zbog ugljične kiseline spusti sa 7,41 na 7,37, ali kada CO2 dođe do pluća PH raste opet na normalnu vrijednost</w:t>
      </w:r>
    </w:p>
    <w:p w:rsidR="0091750E" w:rsidRPr="00B069C3" w:rsidRDefault="0091750E" w:rsidP="00B069C3">
      <w:pPr>
        <w:pStyle w:val="NoSpacing"/>
        <w:jc w:val="both"/>
        <w:rPr>
          <w:sz w:val="24"/>
          <w:szCs w:val="24"/>
          <w:u w:val="single"/>
        </w:rPr>
      </w:pPr>
      <w:r w:rsidRPr="0091750E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91750E">
        <w:rPr>
          <w:sz w:val="24"/>
          <w:szCs w:val="24"/>
          <w:u w:val="single"/>
        </w:rPr>
        <w:t>Prijenos u otopljenom stanju</w:t>
      </w:r>
      <w:r w:rsidR="00B069C3">
        <w:rPr>
          <w:sz w:val="24"/>
          <w:szCs w:val="24"/>
          <w:u w:val="single"/>
        </w:rPr>
        <w:t xml:space="preserve"> - </w:t>
      </w:r>
      <w:r w:rsidR="00B069C3" w:rsidRPr="00B069C3">
        <w:rPr>
          <w:sz w:val="24"/>
          <w:szCs w:val="24"/>
          <w:u w:val="single"/>
        </w:rPr>
        <w:t>u obliku hidrogenkarbonantnog iona:</w:t>
      </w:r>
    </w:p>
    <w:p w:rsidR="00E853EA" w:rsidRDefault="0091750E" w:rsidP="0091750E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0,1 mmol u 1L krvi (oko 7%)</w:t>
      </w:r>
    </w:p>
    <w:p w:rsidR="0091750E" w:rsidRPr="00B069C3" w:rsidRDefault="0091750E" w:rsidP="0091750E">
      <w:pPr>
        <w:pStyle w:val="NoSpacing"/>
        <w:jc w:val="both"/>
        <w:rPr>
          <w:sz w:val="24"/>
          <w:szCs w:val="24"/>
          <w:u w:val="single"/>
        </w:rPr>
      </w:pPr>
      <w:r w:rsidRPr="00B069C3">
        <w:rPr>
          <w:sz w:val="24"/>
          <w:szCs w:val="24"/>
        </w:rPr>
        <w:t>2.</w:t>
      </w:r>
      <w:r w:rsidRPr="00B069C3">
        <w:rPr>
          <w:sz w:val="24"/>
          <w:szCs w:val="24"/>
          <w:u w:val="single"/>
        </w:rPr>
        <w:t>U obliku bikarbonantnog iona:</w:t>
      </w:r>
    </w:p>
    <w:p w:rsidR="0091750E" w:rsidRDefault="00B069C3" w:rsidP="00B069C3">
      <w:pPr>
        <w:pStyle w:val="NoSpacing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Reverzibilno spajanje ugljičnog dioksida s vodom u eritrocitima uz djelovanje enzima karboanhidraze (70% od ukupnog CO2)</w:t>
      </w:r>
    </w:p>
    <w:p w:rsidR="00B069C3" w:rsidRPr="00B069C3" w:rsidRDefault="00B069C3" w:rsidP="0091750E">
      <w:pPr>
        <w:pStyle w:val="NoSpacing"/>
        <w:jc w:val="both"/>
        <w:rPr>
          <w:sz w:val="24"/>
          <w:szCs w:val="24"/>
          <w:u w:val="single"/>
        </w:rPr>
      </w:pPr>
      <w:r w:rsidRPr="00B069C3">
        <w:rPr>
          <w:sz w:val="24"/>
          <w:szCs w:val="24"/>
        </w:rPr>
        <w:t>3.</w:t>
      </w:r>
      <w:r w:rsidRPr="00B069C3">
        <w:rPr>
          <w:sz w:val="24"/>
          <w:szCs w:val="24"/>
          <w:u w:val="single"/>
        </w:rPr>
        <w:t>U spoju sa hemoglobinom (karbaminohemoglobin CO2HHb)</w:t>
      </w:r>
    </w:p>
    <w:p w:rsidR="00B069C3" w:rsidRDefault="00B069C3" w:rsidP="00B069C3">
      <w:pPr>
        <w:pStyle w:val="NoSpacing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0,6 mmol (15 mL) u litri krvi (15-25% od ukupnog CO2)</w:t>
      </w:r>
    </w:p>
    <w:p w:rsidR="00B069C3" w:rsidRDefault="00B069C3" w:rsidP="00B069C3">
      <w:pPr>
        <w:pStyle w:val="NoSpacing"/>
        <w:jc w:val="both"/>
        <w:rPr>
          <w:sz w:val="24"/>
          <w:szCs w:val="24"/>
        </w:rPr>
      </w:pPr>
    </w:p>
    <w:p w:rsidR="00694F85" w:rsidRDefault="00694F85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Respiracijska acidoza – povećanje  CO2</w:t>
      </w:r>
    </w:p>
    <w:p w:rsidR="00694F85" w:rsidRDefault="00694F85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Respiracijska alkaloza – smanjenje CO2</w:t>
      </w:r>
    </w:p>
    <w:p w:rsidR="00694F85" w:rsidRDefault="00694F85" w:rsidP="00B069C3">
      <w:pPr>
        <w:pStyle w:val="NoSpacing"/>
        <w:jc w:val="both"/>
        <w:rPr>
          <w:b/>
          <w:sz w:val="24"/>
          <w:szCs w:val="24"/>
        </w:rPr>
      </w:pPr>
    </w:p>
    <w:p w:rsidR="00FE0C61" w:rsidRDefault="00B069C3" w:rsidP="00B069C3">
      <w:pPr>
        <w:pStyle w:val="NoSpacing"/>
        <w:jc w:val="both"/>
        <w:rPr>
          <w:sz w:val="24"/>
          <w:szCs w:val="24"/>
        </w:rPr>
      </w:pPr>
      <w:r w:rsidRPr="00FE0C61">
        <w:rPr>
          <w:b/>
          <w:sz w:val="24"/>
          <w:szCs w:val="24"/>
        </w:rPr>
        <w:t>Omjer respiracijske izmjene</w:t>
      </w:r>
      <w:r w:rsidR="00FE0C61">
        <w:rPr>
          <w:b/>
          <w:sz w:val="24"/>
          <w:szCs w:val="24"/>
        </w:rPr>
        <w:t xml:space="preserve"> (R)</w:t>
      </w:r>
      <w:r w:rsidR="00FE0C61">
        <w:rPr>
          <w:sz w:val="24"/>
          <w:szCs w:val="24"/>
        </w:rPr>
        <w:t>:</w:t>
      </w:r>
    </w:p>
    <w:p w:rsidR="00B069C3" w:rsidRDefault="00FE0C61" w:rsidP="00FE0C61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Omjer između izdavanja ugljičnog dioksida i primanja kisika</w:t>
      </w:r>
    </w:p>
    <w:p w:rsidR="00FE0C61" w:rsidRDefault="00FE0C61" w:rsidP="00FE0C61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R = veličina izdavanja CO2 / veličina primanja O2</w:t>
      </w:r>
    </w:p>
    <w:p w:rsidR="00FE0C61" w:rsidRDefault="00FE0C61" w:rsidP="00FE0C61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Obično je količina CO2 izdahnuta iz pluća samo 80% primljene količine kisika.</w:t>
      </w: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</w:p>
    <w:p w:rsidR="00A56C84" w:rsidRPr="00DB39F5" w:rsidRDefault="00A56C84" w:rsidP="00A56C84">
      <w:pPr>
        <w:pStyle w:val="NoSpacing"/>
        <w:jc w:val="both"/>
        <w:rPr>
          <w:b/>
          <w:sz w:val="28"/>
          <w:szCs w:val="28"/>
          <w:u w:val="single"/>
        </w:rPr>
      </w:pPr>
      <w:r w:rsidRPr="00DB39F5">
        <w:rPr>
          <w:b/>
          <w:sz w:val="28"/>
          <w:szCs w:val="28"/>
          <w:u w:val="single"/>
        </w:rPr>
        <w:t>REGULACIJA DISANJA</w:t>
      </w:r>
    </w:p>
    <w:p w:rsidR="00A56C84" w:rsidRPr="0086341F" w:rsidRDefault="00A56C84" w:rsidP="00A56C84">
      <w:pPr>
        <w:pStyle w:val="NoSpacing"/>
        <w:jc w:val="both"/>
        <w:rPr>
          <w:b/>
          <w:sz w:val="24"/>
          <w:szCs w:val="24"/>
        </w:rPr>
      </w:pPr>
      <w:r w:rsidRPr="0086341F">
        <w:rPr>
          <w:b/>
          <w:sz w:val="24"/>
          <w:szCs w:val="24"/>
        </w:rPr>
        <w:t>DIŠNI CENTAR – 3 glavne skupine neurona:</w:t>
      </w: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1.Dorzalna respiracijska skupina – u produženoj moždini, stvara osnovni ritam disanja</w:t>
      </w: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2.Ventralna respiracijska skupina – u produženoj moždini, za inspiraciju i ekspiraciju kad je potrebna visoka razina plućne ventilacije</w:t>
      </w: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3.Pneumotaksijski centar – u ponsu, sudjeluje u kontroli frekvencije i načina disanja, te nadzire trajanje razdoblja inspiracije</w:t>
      </w: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  <w:r w:rsidRPr="0086341F">
        <w:rPr>
          <w:b/>
          <w:sz w:val="24"/>
          <w:szCs w:val="24"/>
        </w:rPr>
        <w:t>Hering-Breuerov refleks napuhivanja</w:t>
      </w:r>
      <w:r>
        <w:rPr>
          <w:sz w:val="24"/>
          <w:szCs w:val="24"/>
        </w:rPr>
        <w:t xml:space="preserve"> </w:t>
      </w:r>
      <w:r w:rsidR="0086341F" w:rsidRPr="0086341F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kad se pluća pretjerano napuhnu, receptori za rastezanje pokreću reakciju koja prekida inspiracijski rastući signal i tako zaustavlja daljnje disanje.</w:t>
      </w: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</w:p>
    <w:p w:rsidR="00A56C84" w:rsidRDefault="00A56C84" w:rsidP="00A56C84">
      <w:pPr>
        <w:pStyle w:val="NoSpacing"/>
        <w:jc w:val="both"/>
        <w:rPr>
          <w:sz w:val="24"/>
          <w:szCs w:val="24"/>
        </w:rPr>
      </w:pPr>
      <w:r w:rsidRPr="0086341F">
        <w:rPr>
          <w:b/>
          <w:sz w:val="24"/>
          <w:szCs w:val="24"/>
        </w:rPr>
        <w:t>Kemosenzitivno područje dišnog centra</w:t>
      </w:r>
      <w:r w:rsidR="0086341F">
        <w:rPr>
          <w:sz w:val="24"/>
          <w:szCs w:val="24"/>
        </w:rPr>
        <w:t xml:space="preserve"> </w:t>
      </w:r>
      <w:r w:rsidR="0086341F" w:rsidRPr="0086341F">
        <w:rPr>
          <w:sz w:val="24"/>
          <w:szCs w:val="24"/>
        </w:rPr>
        <w:sym w:font="Wingdings" w:char="F0E0"/>
      </w:r>
      <w:r w:rsidR="0086341F">
        <w:rPr>
          <w:sz w:val="24"/>
          <w:szCs w:val="24"/>
        </w:rPr>
        <w:t xml:space="preserve"> nalazi se bilateralno u produženoj moždini, veoma je osjetljivo na promjene PCO2 ili koncentracije vodikovih iona u krvi, te podražuje ostale dijelove respiracijskog centra.</w:t>
      </w:r>
    </w:p>
    <w:p w:rsidR="00694F85" w:rsidRPr="00590069" w:rsidRDefault="0086341F" w:rsidP="00A56C84">
      <w:pPr>
        <w:pStyle w:val="NoSpacing"/>
        <w:jc w:val="both"/>
        <w:rPr>
          <w:sz w:val="24"/>
          <w:szCs w:val="24"/>
        </w:rPr>
      </w:pPr>
      <w:r w:rsidRPr="0086341F">
        <w:rPr>
          <w:b/>
          <w:sz w:val="24"/>
          <w:szCs w:val="24"/>
        </w:rPr>
        <w:t>Sustav perifernih kemoreceptora</w:t>
      </w:r>
      <w:r>
        <w:rPr>
          <w:sz w:val="24"/>
          <w:szCs w:val="24"/>
        </w:rPr>
        <w:t xml:space="preserve"> </w:t>
      </w:r>
      <w:r w:rsidRPr="0086341F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važni za uočavanje promjena koncentracije kisika u krvi jer odašilju signale u respiracijski centar; smješteni u karotidnim tjelešcima (bilateralno u bifurkaciji zajedničkih karotidnih arterija) i u aortalnim tjelešcima (duž aortalnog luka).</w:t>
      </w:r>
    </w:p>
    <w:p w:rsidR="00DB39F5" w:rsidRPr="00C02137" w:rsidRDefault="00DB39F5" w:rsidP="00A56C84">
      <w:pPr>
        <w:pStyle w:val="NoSpacing"/>
        <w:jc w:val="both"/>
        <w:rPr>
          <w:b/>
          <w:sz w:val="28"/>
          <w:szCs w:val="28"/>
          <w:u w:val="single"/>
        </w:rPr>
      </w:pPr>
      <w:r w:rsidRPr="00C02137">
        <w:rPr>
          <w:b/>
          <w:sz w:val="28"/>
          <w:szCs w:val="28"/>
          <w:u w:val="single"/>
        </w:rPr>
        <w:lastRenderedPageBreak/>
        <w:t>SPECIFIČNI PLUĆNI POREMEĆAJI</w:t>
      </w:r>
    </w:p>
    <w:p w:rsidR="00DB39F5" w:rsidRDefault="00DB39F5" w:rsidP="00A56C84">
      <w:pPr>
        <w:pStyle w:val="NoSpacing"/>
        <w:jc w:val="both"/>
        <w:rPr>
          <w:sz w:val="24"/>
          <w:szCs w:val="24"/>
        </w:rPr>
      </w:pPr>
      <w:r w:rsidRPr="00DB39F5">
        <w:rPr>
          <w:b/>
          <w:sz w:val="24"/>
          <w:szCs w:val="24"/>
        </w:rPr>
        <w:t>ANESTEZIJA</w:t>
      </w:r>
      <w:r>
        <w:rPr>
          <w:sz w:val="24"/>
          <w:szCs w:val="24"/>
        </w:rPr>
        <w:t xml:space="preserve"> – depresija ili prestanak disanja  zbog prevelike doze anestetika </w:t>
      </w:r>
    </w:p>
    <w:p w:rsidR="00DB39F5" w:rsidRDefault="00DB39F5" w:rsidP="00DB39F5">
      <w:pPr>
        <w:pStyle w:val="NoSpacing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Pentobarbital-natrij – loš anestetik; halotan – dobar</w:t>
      </w:r>
    </w:p>
    <w:p w:rsidR="00694F85" w:rsidRDefault="00694F85" w:rsidP="00DB39F5">
      <w:pPr>
        <w:pStyle w:val="NoSpacing"/>
        <w:jc w:val="both"/>
        <w:rPr>
          <w:b/>
          <w:sz w:val="24"/>
          <w:szCs w:val="24"/>
        </w:rPr>
      </w:pPr>
    </w:p>
    <w:p w:rsidR="00DB39F5" w:rsidRDefault="00DB39F5" w:rsidP="00DB39F5">
      <w:pPr>
        <w:pStyle w:val="NoSpacing"/>
        <w:jc w:val="both"/>
        <w:rPr>
          <w:sz w:val="24"/>
          <w:szCs w:val="24"/>
        </w:rPr>
      </w:pPr>
      <w:r w:rsidRPr="00DB39F5">
        <w:rPr>
          <w:b/>
          <w:sz w:val="24"/>
          <w:szCs w:val="24"/>
        </w:rPr>
        <w:t>PERIODIČNO DISANJE</w:t>
      </w:r>
      <w:r>
        <w:rPr>
          <w:sz w:val="24"/>
          <w:szCs w:val="24"/>
        </w:rPr>
        <w:t xml:space="preserve"> – u velikom broju patoloških stanja, čovijek diše duboko, a zatim slabo ili prestaje disati i taj ciklus se iznova ponavlja</w:t>
      </w:r>
    </w:p>
    <w:p w:rsidR="00DB39F5" w:rsidRDefault="00DB39F5" w:rsidP="00DB39F5">
      <w:pPr>
        <w:pStyle w:val="NoSpacing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Cheyne-Stokesovo disanje – polagano jačanje i slabljenje disanja svakih 40-60 sekundi</w:t>
      </w:r>
    </w:p>
    <w:p w:rsidR="00DB39F5" w:rsidRDefault="00DB39F5" w:rsidP="00DB39F5">
      <w:pPr>
        <w:pStyle w:val="NoSpacing"/>
        <w:jc w:val="both"/>
        <w:rPr>
          <w:sz w:val="24"/>
          <w:szCs w:val="24"/>
        </w:rPr>
      </w:pPr>
    </w:p>
    <w:p w:rsidR="00DB39F5" w:rsidRDefault="00DB39F5" w:rsidP="00DB39F5">
      <w:pPr>
        <w:pStyle w:val="NoSpacing"/>
        <w:jc w:val="both"/>
        <w:rPr>
          <w:sz w:val="24"/>
          <w:szCs w:val="24"/>
        </w:rPr>
      </w:pPr>
      <w:r w:rsidRPr="00DB39F5">
        <w:rPr>
          <w:b/>
          <w:sz w:val="24"/>
          <w:szCs w:val="24"/>
        </w:rPr>
        <w:t>KRONIČNI PLUĆNI EMFIZEM</w:t>
      </w:r>
      <w:r>
        <w:rPr>
          <w:sz w:val="24"/>
          <w:szCs w:val="24"/>
        </w:rPr>
        <w:t xml:space="preserve"> </w:t>
      </w:r>
      <w:r w:rsidRPr="00DB39F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višak zraka u plućima zbog složenih opstruktivnih i destruktivnih procesa u plućima; najčešće posljedica pušenja.</w:t>
      </w:r>
    </w:p>
    <w:p w:rsidR="00DB39F5" w:rsidRPr="00C02137" w:rsidRDefault="00DB39F5" w:rsidP="00DB39F5">
      <w:pPr>
        <w:pStyle w:val="NoSpacing"/>
        <w:jc w:val="both"/>
        <w:rPr>
          <w:sz w:val="24"/>
          <w:szCs w:val="24"/>
          <w:u w:val="single"/>
        </w:rPr>
      </w:pPr>
      <w:r w:rsidRPr="00C02137">
        <w:rPr>
          <w:sz w:val="24"/>
          <w:szCs w:val="24"/>
          <w:u w:val="single"/>
        </w:rPr>
        <w:t>Patofiziološki procesi u plućima:</w:t>
      </w:r>
    </w:p>
    <w:p w:rsidR="00DB39F5" w:rsidRDefault="00DB39F5" w:rsidP="00DB39F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1.Kronična infekcija</w:t>
      </w:r>
    </w:p>
    <w:p w:rsidR="00DB39F5" w:rsidRDefault="00DB39F5" w:rsidP="00DB39F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2.Kronična opstrukcija mnogo manjih dišnih puteva - uzrokovana infekcijom, viškom sluzi i upalnim edemom bronhiolarnog epitela</w:t>
      </w:r>
    </w:p>
    <w:p w:rsidR="00DB39F5" w:rsidRDefault="00DB39F5" w:rsidP="00DB39F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3.Zarobljavanje zraka u alveolama – zbog začepljenja dišnih puteva što uzrokuje uništavanje stijenki alveola</w:t>
      </w:r>
    </w:p>
    <w:p w:rsidR="00C02137" w:rsidRDefault="00C02137" w:rsidP="00DB39F5">
      <w:pPr>
        <w:pStyle w:val="NoSpacing"/>
        <w:jc w:val="both"/>
        <w:rPr>
          <w:sz w:val="24"/>
          <w:szCs w:val="24"/>
        </w:rPr>
      </w:pPr>
    </w:p>
    <w:p w:rsidR="00C02137" w:rsidRDefault="00C02137" w:rsidP="00DB39F5">
      <w:pPr>
        <w:pStyle w:val="NoSpacing"/>
        <w:jc w:val="both"/>
        <w:rPr>
          <w:sz w:val="24"/>
          <w:szCs w:val="24"/>
        </w:rPr>
      </w:pPr>
      <w:r w:rsidRPr="00C02137">
        <w:rPr>
          <w:b/>
          <w:sz w:val="24"/>
          <w:szCs w:val="24"/>
        </w:rPr>
        <w:t>PNEUMONIJA</w:t>
      </w:r>
      <w:r>
        <w:rPr>
          <w:sz w:val="24"/>
          <w:szCs w:val="24"/>
        </w:rPr>
        <w:t xml:space="preserve"> </w:t>
      </w:r>
      <w:r w:rsidRPr="00C02137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svako upalno stanje u plućima u kojem su neke ili sve alveole ispunjene tekućinom i krvnim stanicama.</w:t>
      </w:r>
    </w:p>
    <w:p w:rsidR="00C02137" w:rsidRDefault="00C02137" w:rsidP="00DB39F5">
      <w:pPr>
        <w:pStyle w:val="NoSpacing"/>
        <w:jc w:val="both"/>
        <w:rPr>
          <w:sz w:val="24"/>
          <w:szCs w:val="24"/>
        </w:rPr>
      </w:pPr>
      <w:r w:rsidRPr="00C02137">
        <w:rPr>
          <w:sz w:val="24"/>
          <w:szCs w:val="24"/>
          <w:u w:val="single"/>
        </w:rPr>
        <w:t>Bakterijska pneumonija</w:t>
      </w:r>
      <w:r>
        <w:rPr>
          <w:sz w:val="24"/>
          <w:szCs w:val="24"/>
        </w:rPr>
        <w:t xml:space="preserve"> – uzrokovana pneumokokima; plućna membrana biva zahvaćena upalom i postaje vrlo propusnom tako da tekućina ulazi u alveole. Smanjuje se ukupna površina respiracijske membrane i nema oksigenacije krvi pa dolazi do </w:t>
      </w:r>
      <w:r w:rsidRPr="00C02137">
        <w:rPr>
          <w:sz w:val="24"/>
          <w:szCs w:val="24"/>
          <w:u w:val="single"/>
        </w:rPr>
        <w:t>hipoksemije</w:t>
      </w:r>
      <w:r>
        <w:rPr>
          <w:sz w:val="24"/>
          <w:szCs w:val="24"/>
        </w:rPr>
        <w:t xml:space="preserve"> (niska razina kisika u krvi) i </w:t>
      </w:r>
      <w:r w:rsidRPr="00C02137">
        <w:rPr>
          <w:sz w:val="24"/>
          <w:szCs w:val="24"/>
          <w:u w:val="single"/>
        </w:rPr>
        <w:t>hiperkapnije</w:t>
      </w:r>
      <w:r>
        <w:rPr>
          <w:sz w:val="24"/>
          <w:szCs w:val="24"/>
        </w:rPr>
        <w:t xml:space="preserve"> (visoka razina ugljičnog dioksida u krvi)</w:t>
      </w:r>
    </w:p>
    <w:p w:rsidR="00C02137" w:rsidRDefault="00C02137" w:rsidP="00DB39F5">
      <w:pPr>
        <w:pStyle w:val="NoSpacing"/>
        <w:jc w:val="both"/>
        <w:rPr>
          <w:sz w:val="24"/>
          <w:szCs w:val="24"/>
        </w:rPr>
      </w:pPr>
    </w:p>
    <w:p w:rsidR="00C02137" w:rsidRDefault="00C02137" w:rsidP="00DB39F5">
      <w:pPr>
        <w:pStyle w:val="NoSpacing"/>
        <w:jc w:val="both"/>
        <w:rPr>
          <w:sz w:val="24"/>
          <w:szCs w:val="24"/>
        </w:rPr>
      </w:pPr>
      <w:r w:rsidRPr="00C02137">
        <w:rPr>
          <w:b/>
          <w:sz w:val="24"/>
          <w:szCs w:val="24"/>
        </w:rPr>
        <w:t>ASTMA</w:t>
      </w:r>
      <w:r>
        <w:rPr>
          <w:sz w:val="24"/>
          <w:szCs w:val="24"/>
        </w:rPr>
        <w:t xml:space="preserve"> </w:t>
      </w:r>
      <w:r w:rsidRPr="00C02137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grčevita kontrakcija glatke muskulature bronhiola, što otežava disanje.</w:t>
      </w:r>
    </w:p>
    <w:p w:rsidR="00C02137" w:rsidRDefault="00C02137" w:rsidP="00DB39F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Obično ju uzrokuje preosjetljivost bronhiola na strane tvari u zraku – alergije (kod mlađih od 30 god) i smog (stariji).</w:t>
      </w:r>
    </w:p>
    <w:p w:rsidR="00B069C3" w:rsidRDefault="00B069C3" w:rsidP="00B069C3">
      <w:pPr>
        <w:pStyle w:val="NoSpacing"/>
        <w:jc w:val="both"/>
        <w:rPr>
          <w:sz w:val="24"/>
          <w:szCs w:val="24"/>
        </w:rPr>
      </w:pPr>
    </w:p>
    <w:p w:rsidR="00C02137" w:rsidRDefault="00C02137" w:rsidP="00B069C3">
      <w:pPr>
        <w:pStyle w:val="NoSpacing"/>
        <w:jc w:val="both"/>
        <w:rPr>
          <w:sz w:val="24"/>
          <w:szCs w:val="24"/>
        </w:rPr>
      </w:pPr>
      <w:r w:rsidRPr="005D4A86">
        <w:rPr>
          <w:b/>
          <w:sz w:val="24"/>
          <w:szCs w:val="24"/>
        </w:rPr>
        <w:t>ATELEKTAZA</w:t>
      </w:r>
      <w:r>
        <w:rPr>
          <w:sz w:val="24"/>
          <w:szCs w:val="24"/>
        </w:rPr>
        <w:t xml:space="preserve"> </w:t>
      </w:r>
      <w:r w:rsidRPr="00C02137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kolaps alveola</w:t>
      </w:r>
      <w:r w:rsidR="005D4A86">
        <w:rPr>
          <w:sz w:val="24"/>
          <w:szCs w:val="24"/>
        </w:rPr>
        <w:t xml:space="preserve"> u ograničenom području pluća, čitavom režnju ili čitavom plućnom krilu. Dva najčešća uzroka: opstrukcija dišnih puteva i nedostatak surfaktanta u tekućini koja oblaže alveole. </w:t>
      </w:r>
    </w:p>
    <w:p w:rsidR="005D4A86" w:rsidRDefault="005D4A86" w:rsidP="00B069C3">
      <w:pPr>
        <w:pStyle w:val="NoSpacing"/>
        <w:jc w:val="both"/>
        <w:rPr>
          <w:sz w:val="24"/>
          <w:szCs w:val="24"/>
        </w:rPr>
      </w:pPr>
    </w:p>
    <w:p w:rsidR="005D4A86" w:rsidRDefault="00C02137" w:rsidP="00B069C3">
      <w:pPr>
        <w:pStyle w:val="NoSpacing"/>
        <w:jc w:val="both"/>
        <w:rPr>
          <w:sz w:val="24"/>
          <w:szCs w:val="24"/>
        </w:rPr>
      </w:pPr>
      <w:r w:rsidRPr="005D4A86">
        <w:rPr>
          <w:b/>
          <w:sz w:val="24"/>
          <w:szCs w:val="24"/>
        </w:rPr>
        <w:t>TUBERKULOZA</w:t>
      </w:r>
      <w:r w:rsidR="005D4A86">
        <w:rPr>
          <w:b/>
          <w:sz w:val="24"/>
          <w:szCs w:val="24"/>
        </w:rPr>
        <w:t xml:space="preserve"> </w:t>
      </w:r>
      <w:r w:rsidR="005D4A86" w:rsidRPr="005D4A86">
        <w:rPr>
          <w:sz w:val="24"/>
          <w:szCs w:val="24"/>
        </w:rPr>
        <w:sym w:font="Wingdings" w:char="F0E0"/>
      </w:r>
      <w:r w:rsidR="005D4A86">
        <w:rPr>
          <w:sz w:val="24"/>
          <w:szCs w:val="24"/>
        </w:rPr>
        <w:t xml:space="preserve"> bacil tuberkuloze uzrokuje dolazak makrofaga u zaraženo područje i ograđivanje žarišta vezivnim tkivom pri čemu nastaje tvorba tuberkul. Ako izostanu ove reakcije, bacili tuberkuloze se šire plućima uzrokujući velika razaranja plućnog tkiva. Posljedice:</w:t>
      </w:r>
    </w:p>
    <w:p w:rsidR="005D4A86" w:rsidRDefault="005D4A86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1.Smanjenje vitalnog kapaciteta i maksimalnog kapaciteta disanja</w:t>
      </w:r>
    </w:p>
    <w:p w:rsidR="005D4A86" w:rsidRPr="005D4A86" w:rsidRDefault="005D4A86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2.Smanjenje površine respiracijske membrane i njeno zadebljanje</w:t>
      </w:r>
    </w:p>
    <w:p w:rsidR="00B069C3" w:rsidRDefault="00B069C3" w:rsidP="00B069C3">
      <w:pPr>
        <w:pStyle w:val="NoSpacing"/>
        <w:jc w:val="both"/>
        <w:rPr>
          <w:sz w:val="24"/>
          <w:szCs w:val="24"/>
        </w:rPr>
      </w:pPr>
    </w:p>
    <w:p w:rsidR="00535A3D" w:rsidRDefault="005D4A86" w:rsidP="00B069C3">
      <w:pPr>
        <w:pStyle w:val="NoSpacing"/>
        <w:jc w:val="both"/>
        <w:rPr>
          <w:sz w:val="24"/>
          <w:szCs w:val="24"/>
        </w:rPr>
      </w:pPr>
      <w:r w:rsidRPr="00535A3D">
        <w:rPr>
          <w:b/>
          <w:sz w:val="24"/>
          <w:szCs w:val="24"/>
        </w:rPr>
        <w:t>HIPOKSIJA</w:t>
      </w:r>
      <w:r>
        <w:rPr>
          <w:sz w:val="24"/>
          <w:szCs w:val="24"/>
        </w:rPr>
        <w:t xml:space="preserve"> </w:t>
      </w:r>
      <w:r w:rsidR="00535A3D" w:rsidRPr="00535A3D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stanje smanjene količine kisika u krvi.</w:t>
      </w:r>
      <w:r w:rsidR="00535A3D">
        <w:rPr>
          <w:sz w:val="24"/>
          <w:szCs w:val="24"/>
        </w:rPr>
        <w:t xml:space="preserve"> </w:t>
      </w:r>
      <w:r w:rsidR="00535A3D" w:rsidRPr="00535A3D">
        <w:rPr>
          <w:sz w:val="24"/>
          <w:szCs w:val="24"/>
          <w:u w:val="single"/>
        </w:rPr>
        <w:t>Uzroci</w:t>
      </w:r>
      <w:r w:rsidR="00535A3D">
        <w:rPr>
          <w:sz w:val="24"/>
          <w:szCs w:val="24"/>
        </w:rPr>
        <w:t>:</w:t>
      </w:r>
    </w:p>
    <w:p w:rsidR="00535A3D" w:rsidRDefault="00535A3D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1.Nedovoljna oksigenacija pluća</w:t>
      </w:r>
    </w:p>
    <w:p w:rsidR="00535A3D" w:rsidRDefault="00535A3D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2.Plućne bolesti</w:t>
      </w:r>
    </w:p>
    <w:p w:rsidR="00535A3D" w:rsidRDefault="00535A3D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3.Neprimjeren prijenos i otpuštanje kisika</w:t>
      </w:r>
    </w:p>
    <w:p w:rsidR="00535A3D" w:rsidRDefault="00535A3D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4.Nesposobnost tkiva da iskorištava kisik</w:t>
      </w:r>
    </w:p>
    <w:p w:rsidR="00535A3D" w:rsidRDefault="00535A3D" w:rsidP="00B069C3">
      <w:pPr>
        <w:pStyle w:val="NoSpacing"/>
        <w:jc w:val="both"/>
        <w:rPr>
          <w:sz w:val="24"/>
          <w:szCs w:val="24"/>
        </w:rPr>
      </w:pPr>
      <w:r w:rsidRPr="00535A3D">
        <w:rPr>
          <w:sz w:val="24"/>
          <w:szCs w:val="24"/>
          <w:u w:val="single"/>
        </w:rPr>
        <w:t>Posljedice:</w:t>
      </w:r>
      <w:r>
        <w:rPr>
          <w:sz w:val="24"/>
          <w:szCs w:val="24"/>
        </w:rPr>
        <w:t xml:space="preserve"> 1.Smrt stanica – kod težeg oblika hipoksije</w:t>
      </w:r>
    </w:p>
    <w:p w:rsidR="00535A3D" w:rsidRPr="00535A3D" w:rsidRDefault="00535A3D" w:rsidP="00B069C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2.Smanjenje mentalne aktivnosti (koma) i smanjenje radne sposobnosti mišića</w:t>
      </w:r>
    </w:p>
    <w:p w:rsidR="00694F85" w:rsidRDefault="00694F85" w:rsidP="00535A3D">
      <w:pPr>
        <w:pStyle w:val="NoSpacing"/>
        <w:rPr>
          <w:b/>
          <w:sz w:val="24"/>
          <w:szCs w:val="24"/>
        </w:rPr>
      </w:pPr>
    </w:p>
    <w:p w:rsidR="005D4A86" w:rsidRPr="00535A3D" w:rsidRDefault="00535A3D" w:rsidP="00535A3D">
      <w:pPr>
        <w:pStyle w:val="NoSpacing"/>
        <w:rPr>
          <w:sz w:val="24"/>
          <w:szCs w:val="24"/>
        </w:rPr>
      </w:pPr>
      <w:r w:rsidRPr="00535A3D">
        <w:rPr>
          <w:b/>
          <w:sz w:val="24"/>
          <w:szCs w:val="24"/>
        </w:rPr>
        <w:lastRenderedPageBreak/>
        <w:t>HIPERKAPNIJA</w:t>
      </w:r>
      <w:r w:rsidRPr="00535A3D">
        <w:rPr>
          <w:sz w:val="24"/>
          <w:szCs w:val="24"/>
        </w:rPr>
        <w:t xml:space="preserve"> </w:t>
      </w:r>
      <w:r w:rsidRPr="00535A3D">
        <w:rPr>
          <w:sz w:val="24"/>
          <w:szCs w:val="24"/>
        </w:rPr>
        <w:sym w:font="Wingdings" w:char="F0E0"/>
      </w:r>
      <w:r w:rsidRPr="00535A3D">
        <w:rPr>
          <w:sz w:val="24"/>
          <w:szCs w:val="24"/>
        </w:rPr>
        <w:t xml:space="preserve"> višak ugljikovog dioksida u tjelesnim tekućinama.</w:t>
      </w:r>
    </w:p>
    <w:p w:rsidR="00535A3D" w:rsidRDefault="00535A3D" w:rsidP="00535A3D">
      <w:pPr>
        <w:pStyle w:val="NoSpacing"/>
        <w:numPr>
          <w:ilvl w:val="0"/>
          <w:numId w:val="22"/>
        </w:numPr>
        <w:jc w:val="both"/>
        <w:rPr>
          <w:sz w:val="24"/>
          <w:szCs w:val="24"/>
        </w:rPr>
      </w:pPr>
      <w:r w:rsidRPr="00535A3D">
        <w:rPr>
          <w:sz w:val="24"/>
          <w:szCs w:val="24"/>
        </w:rPr>
        <w:t>Hiperkapnija prati hipoksiju samo kad je uzrokovana hipoventilacijom ili cirkulacijskom insuficijencijom.</w:t>
      </w:r>
    </w:p>
    <w:p w:rsidR="00535A3D" w:rsidRDefault="00694F85" w:rsidP="00535A3D">
      <w:pPr>
        <w:pStyle w:val="NoSpacing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CO2 iznad 8-10 kPa – glad za zrakom</w:t>
      </w:r>
    </w:p>
    <w:p w:rsidR="00694F85" w:rsidRDefault="00694F85" w:rsidP="00535A3D">
      <w:pPr>
        <w:pStyle w:val="NoSpacing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CO2 iznad 13-20 kPa – anestezija i smrt</w:t>
      </w:r>
    </w:p>
    <w:p w:rsidR="00694F85" w:rsidRDefault="00694F85" w:rsidP="00694F85">
      <w:pPr>
        <w:pStyle w:val="NoSpacing"/>
        <w:jc w:val="both"/>
        <w:rPr>
          <w:b/>
          <w:sz w:val="24"/>
          <w:szCs w:val="24"/>
        </w:rPr>
      </w:pP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  <w:r w:rsidRPr="00694F85">
        <w:rPr>
          <w:b/>
          <w:sz w:val="24"/>
          <w:szCs w:val="24"/>
        </w:rPr>
        <w:t>DISPNEJA</w:t>
      </w:r>
      <w:r>
        <w:rPr>
          <w:sz w:val="24"/>
          <w:szCs w:val="24"/>
        </w:rPr>
        <w:t xml:space="preserve"> </w:t>
      </w:r>
      <w:r w:rsidRPr="00694F85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tjeskoba koja prati nesposobnost da se ventilacijom zadovolji potreba za zrakom. Čimbenici koji utjeću na nastanak dispneje:</w:t>
      </w: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1.Poremećaji respiracijskih plinova u tjelesnim tekućinama (hiperkapnija)</w:t>
      </w: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2.Veličina rada koji moraju obavljati respiracijski mišići</w:t>
      </w: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3.Stanje duha – neurogena ili emocionalna dispneja</w:t>
      </w: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</w:p>
    <w:p w:rsidR="00694F85" w:rsidRPr="00694F85" w:rsidRDefault="00694F85" w:rsidP="00694F85">
      <w:pPr>
        <w:pStyle w:val="NoSpacing"/>
        <w:jc w:val="both"/>
        <w:rPr>
          <w:b/>
          <w:sz w:val="24"/>
          <w:szCs w:val="24"/>
        </w:rPr>
      </w:pPr>
      <w:r w:rsidRPr="00694F85">
        <w:rPr>
          <w:b/>
          <w:sz w:val="24"/>
          <w:szCs w:val="24"/>
        </w:rPr>
        <w:t>PLUĆNI EDEM</w:t>
      </w: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Uzroci:</w:t>
      </w: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1.Zatajenje lijeve strane srca ili bolest mitralnih zalistaka – posljedica je velik porast plućnog kapilarnog tlaka i nagomilavanje tekućine u međustaničnim prostorima</w:t>
      </w: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2.Oštećenje plućne kapilarne membrane zbog infekcije (npr.pneumonija) ili zbog udisanja štetnih tvari (npr.klor ili sumporni dioksid) – posljedica je brzo izlaženje bjelančevina plazme i tekućina iz kapilara</w:t>
      </w: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</w:p>
    <w:p w:rsidR="00694F85" w:rsidRDefault="00694F85" w:rsidP="00694F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UMJETNO DISANJE – reanimator i željezna pluća</w:t>
      </w:r>
    </w:p>
    <w:p w:rsidR="00481440" w:rsidRDefault="00481440" w:rsidP="00694F85">
      <w:pPr>
        <w:pStyle w:val="NoSpacing"/>
        <w:jc w:val="both"/>
        <w:rPr>
          <w:sz w:val="24"/>
          <w:szCs w:val="24"/>
        </w:rPr>
      </w:pPr>
    </w:p>
    <w:p w:rsidR="00481440" w:rsidRPr="00535A3D" w:rsidRDefault="00590069" w:rsidP="00694F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481440" w:rsidRPr="00535A3D" w:rsidSect="00AE4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76B" w:rsidRDefault="00CF076B" w:rsidP="00E43BE4">
      <w:pPr>
        <w:spacing w:after="0" w:line="240" w:lineRule="auto"/>
      </w:pPr>
      <w:r>
        <w:separator/>
      </w:r>
    </w:p>
  </w:endnote>
  <w:endnote w:type="continuationSeparator" w:id="1">
    <w:p w:rsidR="00CF076B" w:rsidRDefault="00CF076B" w:rsidP="00E4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76B" w:rsidRDefault="00CF076B" w:rsidP="00E43BE4">
      <w:pPr>
        <w:spacing w:after="0" w:line="240" w:lineRule="auto"/>
      </w:pPr>
      <w:r>
        <w:separator/>
      </w:r>
    </w:p>
  </w:footnote>
  <w:footnote w:type="continuationSeparator" w:id="1">
    <w:p w:rsidR="00CF076B" w:rsidRDefault="00CF076B" w:rsidP="00E4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27C"/>
    <w:multiLevelType w:val="hybridMultilevel"/>
    <w:tmpl w:val="15744E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05748"/>
    <w:multiLevelType w:val="hybridMultilevel"/>
    <w:tmpl w:val="505A00C0"/>
    <w:lvl w:ilvl="0" w:tplc="F8C4297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A40D6"/>
    <w:multiLevelType w:val="hybridMultilevel"/>
    <w:tmpl w:val="353EF3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60E51"/>
    <w:multiLevelType w:val="hybridMultilevel"/>
    <w:tmpl w:val="F92EED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45712"/>
    <w:multiLevelType w:val="hybridMultilevel"/>
    <w:tmpl w:val="1E945E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362E2F"/>
    <w:multiLevelType w:val="hybridMultilevel"/>
    <w:tmpl w:val="B2CAA0DA"/>
    <w:lvl w:ilvl="0" w:tplc="F8C4297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851EC"/>
    <w:multiLevelType w:val="hybridMultilevel"/>
    <w:tmpl w:val="DD0829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E1809"/>
    <w:multiLevelType w:val="hybridMultilevel"/>
    <w:tmpl w:val="AB7A03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403161"/>
    <w:multiLevelType w:val="hybridMultilevel"/>
    <w:tmpl w:val="0C14BA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231EA"/>
    <w:multiLevelType w:val="hybridMultilevel"/>
    <w:tmpl w:val="D8CA35B8"/>
    <w:lvl w:ilvl="0" w:tplc="666A7A1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105D9A"/>
    <w:multiLevelType w:val="hybridMultilevel"/>
    <w:tmpl w:val="420ADA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B1C1F"/>
    <w:multiLevelType w:val="hybridMultilevel"/>
    <w:tmpl w:val="20C6D3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C75AE"/>
    <w:multiLevelType w:val="hybridMultilevel"/>
    <w:tmpl w:val="EE90AD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4F51CE"/>
    <w:multiLevelType w:val="hybridMultilevel"/>
    <w:tmpl w:val="272C38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B5587"/>
    <w:multiLevelType w:val="hybridMultilevel"/>
    <w:tmpl w:val="B73853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937B4"/>
    <w:multiLevelType w:val="hybridMultilevel"/>
    <w:tmpl w:val="129EAD98"/>
    <w:lvl w:ilvl="0" w:tplc="9918DA8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3B223F"/>
    <w:multiLevelType w:val="hybridMultilevel"/>
    <w:tmpl w:val="EEF486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260D3"/>
    <w:multiLevelType w:val="hybridMultilevel"/>
    <w:tmpl w:val="9CD069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EB6C1F"/>
    <w:multiLevelType w:val="hybridMultilevel"/>
    <w:tmpl w:val="796C84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2E5935"/>
    <w:multiLevelType w:val="hybridMultilevel"/>
    <w:tmpl w:val="30E07D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2F0BAD"/>
    <w:multiLevelType w:val="hybridMultilevel"/>
    <w:tmpl w:val="294837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379A3"/>
    <w:multiLevelType w:val="hybridMultilevel"/>
    <w:tmpl w:val="59E883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3"/>
  </w:num>
  <w:num w:numId="4">
    <w:abstractNumId w:val="16"/>
  </w:num>
  <w:num w:numId="5">
    <w:abstractNumId w:val="15"/>
  </w:num>
  <w:num w:numId="6">
    <w:abstractNumId w:val="5"/>
  </w:num>
  <w:num w:numId="7">
    <w:abstractNumId w:val="19"/>
  </w:num>
  <w:num w:numId="8">
    <w:abstractNumId w:val="21"/>
  </w:num>
  <w:num w:numId="9">
    <w:abstractNumId w:val="8"/>
  </w:num>
  <w:num w:numId="10">
    <w:abstractNumId w:val="7"/>
  </w:num>
  <w:num w:numId="11">
    <w:abstractNumId w:val="0"/>
  </w:num>
  <w:num w:numId="12">
    <w:abstractNumId w:val="14"/>
  </w:num>
  <w:num w:numId="13">
    <w:abstractNumId w:val="2"/>
  </w:num>
  <w:num w:numId="14">
    <w:abstractNumId w:val="11"/>
  </w:num>
  <w:num w:numId="15">
    <w:abstractNumId w:val="17"/>
  </w:num>
  <w:num w:numId="16">
    <w:abstractNumId w:val="1"/>
  </w:num>
  <w:num w:numId="17">
    <w:abstractNumId w:val="10"/>
  </w:num>
  <w:num w:numId="18">
    <w:abstractNumId w:val="20"/>
  </w:num>
  <w:num w:numId="19">
    <w:abstractNumId w:val="9"/>
  </w:num>
  <w:num w:numId="20">
    <w:abstractNumId w:val="12"/>
  </w:num>
  <w:num w:numId="21">
    <w:abstractNumId w:val="6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ACD"/>
    <w:rsid w:val="00095E90"/>
    <w:rsid w:val="001762F6"/>
    <w:rsid w:val="00187B2A"/>
    <w:rsid w:val="001B695D"/>
    <w:rsid w:val="00252FD7"/>
    <w:rsid w:val="003C26D5"/>
    <w:rsid w:val="004642CB"/>
    <w:rsid w:val="00481440"/>
    <w:rsid w:val="00535A3D"/>
    <w:rsid w:val="00590069"/>
    <w:rsid w:val="005D4A86"/>
    <w:rsid w:val="005D7E3C"/>
    <w:rsid w:val="00694F85"/>
    <w:rsid w:val="0078584A"/>
    <w:rsid w:val="0086341F"/>
    <w:rsid w:val="00885ACD"/>
    <w:rsid w:val="008B6831"/>
    <w:rsid w:val="0091750E"/>
    <w:rsid w:val="00951BDC"/>
    <w:rsid w:val="009D3E17"/>
    <w:rsid w:val="00A56C84"/>
    <w:rsid w:val="00A85BE7"/>
    <w:rsid w:val="00AD34FF"/>
    <w:rsid w:val="00AE46E5"/>
    <w:rsid w:val="00AF0901"/>
    <w:rsid w:val="00B069C3"/>
    <w:rsid w:val="00B4640D"/>
    <w:rsid w:val="00C02137"/>
    <w:rsid w:val="00CA70F3"/>
    <w:rsid w:val="00CE0F1F"/>
    <w:rsid w:val="00CF076B"/>
    <w:rsid w:val="00D041A9"/>
    <w:rsid w:val="00DB39F5"/>
    <w:rsid w:val="00E43BE4"/>
    <w:rsid w:val="00E853EA"/>
    <w:rsid w:val="00E865BB"/>
    <w:rsid w:val="00F414B0"/>
    <w:rsid w:val="00FD50F7"/>
    <w:rsid w:val="00FE0C61"/>
    <w:rsid w:val="00FF7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5AC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2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6D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865B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4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3BE4"/>
  </w:style>
  <w:style w:type="paragraph" w:styleId="Footer">
    <w:name w:val="footer"/>
    <w:basedOn w:val="Normal"/>
    <w:link w:val="FooterChar"/>
    <w:uiPriority w:val="99"/>
    <w:semiHidden/>
    <w:unhideWhenUsed/>
    <w:rsid w:val="00E4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3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2011-02-11T15:53:00Z</dcterms:created>
  <dcterms:modified xsi:type="dcterms:W3CDTF">2011-02-12T17:51:00Z</dcterms:modified>
</cp:coreProperties>
</file>