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A" w:rsidRPr="007C2E33" w:rsidRDefault="00443D5A" w:rsidP="007C2E33">
      <w:pPr>
        <w:spacing w:after="0"/>
        <w:rPr>
          <w:sz w:val="18"/>
        </w:rPr>
      </w:pPr>
      <w:bookmarkStart w:id="0" w:name="_GoBack"/>
      <w:r w:rsidRPr="007C2E33">
        <w:rPr>
          <w:sz w:val="18"/>
        </w:rPr>
        <w:t>1.literatura,znači koju si knjigu od literature proučila i napisat o njoj nešto,što opširnije tako da vidi da si dobro proučila</w:t>
      </w:r>
    </w:p>
    <w:p w:rsidR="00443D5A" w:rsidRPr="007C2E33" w:rsidRDefault="00443D5A" w:rsidP="007C2E33">
      <w:pPr>
        <w:spacing w:after="0"/>
        <w:rPr>
          <w:sz w:val="18"/>
        </w:rPr>
      </w:pPr>
      <w:r w:rsidRPr="007C2E33">
        <w:rPr>
          <w:sz w:val="18"/>
        </w:rPr>
        <w:t>2.definicije dječje književnosti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 xml:space="preserve">Poseban dio knj. Koji obuhvaća djela što po tematici i formi odgovaraju dječjoj </w:t>
      </w:r>
      <w:proofErr w:type="spellStart"/>
      <w:r w:rsidRPr="007C2E33">
        <w:rPr>
          <w:sz w:val="18"/>
        </w:rPr>
        <w:t>dobi.Djela</w:t>
      </w:r>
      <w:proofErr w:type="spellEnd"/>
      <w:r w:rsidRPr="007C2E33">
        <w:rPr>
          <w:sz w:val="18"/>
        </w:rPr>
        <w:t xml:space="preserve"> su svjesno </w:t>
      </w:r>
      <w:proofErr w:type="spellStart"/>
      <w:r w:rsidRPr="007C2E33">
        <w:rPr>
          <w:sz w:val="18"/>
        </w:rPr>
        <w:t>namjenjena</w:t>
      </w:r>
      <w:proofErr w:type="spellEnd"/>
      <w:r w:rsidRPr="007C2E33">
        <w:rPr>
          <w:sz w:val="18"/>
        </w:rPr>
        <w:t xml:space="preserve"> djeci ili ih autori svjesno nisu namjerili djeci.</w:t>
      </w:r>
    </w:p>
    <w:p w:rsidR="00697798" w:rsidRPr="007C2E33" w:rsidRDefault="00443D5A" w:rsidP="007C2E33">
      <w:pPr>
        <w:spacing w:after="0"/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</w:pPr>
      <w:r w:rsidRPr="007C2E33">
        <w:rPr>
          <w:sz w:val="18"/>
        </w:rPr>
        <w:t>3.</w:t>
      </w:r>
      <w:r w:rsidR="00697798" w:rsidRPr="007C2E33">
        <w:rPr>
          <w:sz w:val="18"/>
        </w:rPr>
        <w:t>Bajka-</w:t>
      </w:r>
      <w:r w:rsidR="00697798"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 xml:space="preserve"> BAJKa (narodna i umjetnička)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NARODNA BAJKA – najvažnija za razvoj umjetničke priče;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 xml:space="preserve">bajka – prema glagolu </w:t>
      </w:r>
      <w:r w:rsidRPr="007C2E33">
        <w:rPr>
          <w:rFonts w:ascii="Times New Roman" w:eastAsia="Times New Roman" w:hAnsi="Times New Roman" w:cs="Times New Roman"/>
          <w:i/>
          <w:sz w:val="20"/>
          <w:szCs w:val="24"/>
          <w:u w:val="single"/>
          <w:lang w:eastAsia="hr-HR"/>
        </w:rPr>
        <w:t xml:space="preserve">bajati, </w:t>
      </w:r>
      <w:r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 xml:space="preserve">odnosno čarati riječima;  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ODREDNICE NARODNE BAJKE: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određena i lako prepoznatljiva struktura;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stvarno i čudesno supostoje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neomogućujući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se međusobno; 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događaji se nižu bez opisivanja; 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likovi nisu detaljno opisani;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dinamički opisi prirode u funkciji su radnje;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čudesno je mitološkog podrijetla;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specifičan moral; 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neodređeni prostor i vrijeme,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razlika između mita i bajke (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Bettelhaim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)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4 TEORIJE O POSTANKU I ŠIRENJU BAJKI:</w:t>
      </w:r>
    </w:p>
    <w:p w:rsidR="00697798" w:rsidRPr="007C2E33" w:rsidRDefault="00697798" w:rsidP="007C2E33">
      <w:pPr>
        <w:spacing w:after="0" w:line="240" w:lineRule="auto"/>
        <w:ind w:firstLine="348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1. mitološka teorija (braća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Grimm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)</w:t>
      </w:r>
    </w:p>
    <w:p w:rsidR="00697798" w:rsidRPr="007C2E33" w:rsidRDefault="00697798" w:rsidP="007C2E33">
      <w:pPr>
        <w:spacing w:after="0" w:line="240" w:lineRule="auto"/>
        <w:ind w:firstLine="348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2. migracijska teorija (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Theodor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Benefy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, začetnik teorije, drži da je podrijetlo svih bajki u budističkoj Indiji, neki drugi smatraju na istočnom Sredozemlju)</w:t>
      </w:r>
    </w:p>
    <w:p w:rsidR="00697798" w:rsidRPr="007C2E33" w:rsidRDefault="00697798" w:rsidP="007C2E33">
      <w:pPr>
        <w:spacing w:after="0" w:line="240" w:lineRule="auto"/>
        <w:ind w:firstLine="348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3. kontaktna (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Maksim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Gorki, Aleksandar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Veselovski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)</w:t>
      </w:r>
    </w:p>
    <w:p w:rsidR="00697798" w:rsidRPr="007C2E33" w:rsidRDefault="00697798" w:rsidP="007C2E33">
      <w:pPr>
        <w:spacing w:after="0" w:line="240" w:lineRule="auto"/>
        <w:ind w:firstLine="348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4. antropološka (Englez E. Taylor) – svaki narod u sličnim uvjetima života i na sličnom stupnju razvitka stvarao slične priče;  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NAJVAŽNIJI TIPOVI MOTIVA:</w:t>
      </w:r>
    </w:p>
    <w:p w:rsidR="00697798" w:rsidRPr="007C2E33" w:rsidRDefault="00697798" w:rsidP="007C2E33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natprirodni protivnici (ljudožderi, vještice, vampiri, zmajevi)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natprirodni pomagači (čovječuljci, vile, životinje, duhovi)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čarolije i čuda (čarobnjaci, čaroban jezik, čovječuljak – palčić)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ljubavni i bračni odnosi (natprirodna žena, oslobađanje začarane žene ili muža, i sl.)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različiti podvizi i traganja;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vjernost;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dobri i zli rođaci (nevjerna mati, podmetnuta nevjesta, prognana žena, uspjesi najmlađeg sina)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više sile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tri svijeta (nebo, zemlja i podzemlje)</w:t>
      </w:r>
    </w:p>
    <w:p w:rsidR="00697798" w:rsidRPr="007C2E33" w:rsidRDefault="00697798" w:rsidP="007C2E3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realističke teme (pamet - domišljatost, zagonetke, mudri savjeti, podvale, lopovi)</w:t>
      </w:r>
    </w:p>
    <w:p w:rsidR="00697798" w:rsidRPr="007C2E33" w:rsidRDefault="00697798" w:rsidP="007C2E33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UMJETNIČKE BAJKE  (čuvaju vezu s narodnom bajkom) prijelazni tip iz narodne bajke u fantastičnu,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Perrault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i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Grimm</w:t>
      </w:r>
      <w:proofErr w:type="spellEnd"/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-</w:t>
      </w:r>
      <w:r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 xml:space="preserve"> FANTASTIČNA PRIČA (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>phantasy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u w:val="single"/>
          <w:lang w:eastAsia="hr-HR"/>
        </w:rPr>
        <w:t>)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– od H. C. Andersena i L. </w:t>
      </w:r>
      <w:proofErr w:type="spellStart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Carolla</w:t>
      </w:r>
      <w:proofErr w:type="spellEnd"/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;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-</w:t>
      </w: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čudesno nastaje tako da se unutarnja stvarnost (sanje, želje, podsvjesne spoznaje, strahovi, potisnuti doživljaji) prikazuju kao pojavna stvarnost; 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- ključni trenutak – pomak u irealno koji se izvodi posebnim postupkom (san, nesvijest, bolest, igra); </w:t>
      </w:r>
    </w:p>
    <w:p w:rsidR="00697798" w:rsidRPr="007C2E33" w:rsidRDefault="00697798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-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u fantastičnoj priči junaci su najčešće djeca; </w:t>
      </w:r>
    </w:p>
    <w:p w:rsidR="00443D5A" w:rsidRPr="007C2E33" w:rsidRDefault="00697798" w:rsidP="007C2E33">
      <w:pPr>
        <w:spacing w:after="0"/>
        <w:rPr>
          <w:sz w:val="18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bajka je ograničena i podložna shemama, dok su mogućnosti fantastične priče (neograničene) široke;</w:t>
      </w:r>
    </w:p>
    <w:p w:rsidR="00697798" w:rsidRPr="007C2E33" w:rsidRDefault="00443D5A" w:rsidP="007C2E33">
      <w:pPr>
        <w:spacing w:after="0"/>
        <w:rPr>
          <w:sz w:val="18"/>
        </w:rPr>
      </w:pPr>
      <w:r w:rsidRPr="007C2E33">
        <w:rPr>
          <w:sz w:val="18"/>
        </w:rPr>
        <w:t>4.</w:t>
      </w:r>
      <w:r w:rsidR="00697798" w:rsidRPr="007C2E33">
        <w:rPr>
          <w:sz w:val="18"/>
        </w:rPr>
        <w:t xml:space="preserve"> 19. stoljeće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>veliko stoljeće dječje književnosti;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>u svim se vrstama j</w:t>
      </w:r>
      <w:r w:rsidRPr="007C2E33">
        <w:rPr>
          <w:sz w:val="18"/>
        </w:rPr>
        <w:t>avljaju prava umjetnička djela;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 xml:space="preserve">BRAĆA GRIMM – </w:t>
      </w:r>
      <w:proofErr w:type="spellStart"/>
      <w:r w:rsidRPr="007C2E33">
        <w:rPr>
          <w:sz w:val="18"/>
        </w:rPr>
        <w:t>Jacob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Grimm</w:t>
      </w:r>
      <w:proofErr w:type="spellEnd"/>
      <w:r w:rsidRPr="007C2E33">
        <w:rPr>
          <w:sz w:val="18"/>
        </w:rPr>
        <w:t xml:space="preserve"> (1785. – 1863.) i </w:t>
      </w:r>
      <w:proofErr w:type="spellStart"/>
      <w:r w:rsidRPr="007C2E33">
        <w:rPr>
          <w:sz w:val="18"/>
        </w:rPr>
        <w:t>Wilhelm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Grimm</w:t>
      </w:r>
      <w:proofErr w:type="spellEnd"/>
      <w:r w:rsidRPr="007C2E33">
        <w:rPr>
          <w:sz w:val="18"/>
        </w:rPr>
        <w:t xml:space="preserve"> (1786. – 1859.)  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>Priče za djecu i dom (1812.)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>Njemačke predaje (1816. – 1818.)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proofErr w:type="spellStart"/>
      <w:r w:rsidRPr="007C2E33">
        <w:rPr>
          <w:sz w:val="18"/>
        </w:rPr>
        <w:t>Jacob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Grimm</w:t>
      </w:r>
      <w:proofErr w:type="spellEnd"/>
      <w:r w:rsidRPr="007C2E33">
        <w:rPr>
          <w:sz w:val="18"/>
        </w:rPr>
        <w:t xml:space="preserve"> imao kontakt s J. Kopitarom i V. S. </w:t>
      </w:r>
      <w:proofErr w:type="spellStart"/>
      <w:r w:rsidRPr="007C2E33">
        <w:rPr>
          <w:sz w:val="18"/>
        </w:rPr>
        <w:t>Kradžićem</w:t>
      </w:r>
      <w:proofErr w:type="spellEnd"/>
      <w:r w:rsidRPr="007C2E33">
        <w:rPr>
          <w:sz w:val="18"/>
        </w:rPr>
        <w:t>;</w:t>
      </w:r>
    </w:p>
    <w:p w:rsidR="00697798" w:rsidRPr="007C2E33" w:rsidRDefault="00697798" w:rsidP="007C2E33">
      <w:pPr>
        <w:spacing w:after="0"/>
        <w:rPr>
          <w:b/>
          <w:sz w:val="18"/>
        </w:rPr>
      </w:pPr>
      <w:r w:rsidRPr="007C2E33">
        <w:rPr>
          <w:b/>
          <w:sz w:val="18"/>
        </w:rPr>
        <w:t xml:space="preserve">Aleksandar </w:t>
      </w:r>
      <w:proofErr w:type="spellStart"/>
      <w:r w:rsidRPr="007C2E33">
        <w:rPr>
          <w:b/>
          <w:sz w:val="18"/>
        </w:rPr>
        <w:t>Sergejevič</w:t>
      </w:r>
      <w:proofErr w:type="spellEnd"/>
      <w:r w:rsidRPr="007C2E33">
        <w:rPr>
          <w:b/>
          <w:sz w:val="18"/>
        </w:rPr>
        <w:t xml:space="preserve"> Puškin (1799. – 1837.)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 xml:space="preserve">u posljednjim godinama života napisao je nekoliko bajki u stihu; 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 xml:space="preserve">Bajka o caru </w:t>
      </w:r>
      <w:proofErr w:type="spellStart"/>
      <w:r w:rsidRPr="007C2E33">
        <w:rPr>
          <w:sz w:val="18"/>
        </w:rPr>
        <w:t>Saltanu</w:t>
      </w:r>
      <w:proofErr w:type="spellEnd"/>
      <w:r w:rsidRPr="007C2E33">
        <w:rPr>
          <w:sz w:val="18"/>
        </w:rPr>
        <w:t>-</w:t>
      </w:r>
      <w:r w:rsidRPr="007C2E33">
        <w:rPr>
          <w:sz w:val="18"/>
        </w:rPr>
        <w:tab/>
        <w:t>prepjevana osmercima;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b/>
          <w:sz w:val="18"/>
        </w:rPr>
        <w:t xml:space="preserve"> Bajka o ribaru i ribici; (zlatna ribica koja ispunjava želje; nezasitna i ohola starica;)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 xml:space="preserve">Bajka o mrtvoj carevni i o sedmorici 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Pr="007C2E33">
        <w:rPr>
          <w:sz w:val="18"/>
        </w:rPr>
        <w:t xml:space="preserve">Bajka o zlatnom </w:t>
      </w:r>
      <w:proofErr w:type="spellStart"/>
      <w:r w:rsidRPr="007C2E33">
        <w:rPr>
          <w:sz w:val="18"/>
        </w:rPr>
        <w:t>pijetliću</w:t>
      </w:r>
      <w:proofErr w:type="spellEnd"/>
      <w:r w:rsidRPr="007C2E33">
        <w:rPr>
          <w:sz w:val="18"/>
        </w:rPr>
        <w:t xml:space="preserve">; </w:t>
      </w:r>
    </w:p>
    <w:p w:rsidR="00697798" w:rsidRPr="007C2E33" w:rsidRDefault="00697798" w:rsidP="007C2E33">
      <w:pPr>
        <w:spacing w:after="0"/>
        <w:rPr>
          <w:sz w:val="18"/>
        </w:rPr>
      </w:pPr>
      <w:proofErr w:type="spellStart"/>
      <w:r w:rsidRPr="007C2E33">
        <w:rPr>
          <w:sz w:val="18"/>
        </w:rPr>
        <w:t>Hans</w:t>
      </w:r>
      <w:proofErr w:type="spellEnd"/>
      <w:r w:rsidRPr="007C2E33">
        <w:rPr>
          <w:sz w:val="18"/>
        </w:rPr>
        <w:t xml:space="preserve"> Christian Andersen  (1805. – 1875.)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lastRenderedPageBreak/>
        <w:t>Kralj dječje priče ali i cijele dječje priče.1835. izdaje prvu knjižnicu priča ali je javnost nije dobro primila. Ostvaruje u priči čudesno na taj način što životinjama i biljkama daje ljudske osobine, neživi svijet se ponaša kao ljudi. DIJELA: mala sirena, postojani kositreni vojnik, pastirica i dimnjačar, carevo novo ruho.</w:t>
      </w:r>
    </w:p>
    <w:p w:rsidR="00697798" w:rsidRPr="007C2E33" w:rsidRDefault="00A11743" w:rsidP="007C2E33">
      <w:pPr>
        <w:spacing w:after="0"/>
        <w:rPr>
          <w:sz w:val="18"/>
        </w:rPr>
      </w:pPr>
      <w:r w:rsidRPr="007C2E33">
        <w:rPr>
          <w:sz w:val="18"/>
        </w:rPr>
        <w:t xml:space="preserve">Božena </w:t>
      </w:r>
      <w:proofErr w:type="spellStart"/>
      <w:r w:rsidRPr="007C2E33">
        <w:rPr>
          <w:sz w:val="18"/>
        </w:rPr>
        <w:t>Němcová</w:t>
      </w:r>
      <w:proofErr w:type="spellEnd"/>
      <w:r w:rsidRPr="007C2E33">
        <w:rPr>
          <w:sz w:val="18"/>
        </w:rPr>
        <w:t xml:space="preserve"> (1820. – 1862.)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 xml:space="preserve">Lav </w:t>
      </w:r>
      <w:proofErr w:type="spellStart"/>
      <w:r w:rsidRPr="007C2E33">
        <w:rPr>
          <w:sz w:val="18"/>
        </w:rPr>
        <w:t>Nikolajevič</w:t>
      </w:r>
      <w:proofErr w:type="spellEnd"/>
      <w:r w:rsidRPr="007C2E33">
        <w:rPr>
          <w:sz w:val="18"/>
        </w:rPr>
        <w:t xml:space="preserve"> Tolstoj (1828. – 1910.)</w:t>
      </w:r>
    </w:p>
    <w:p w:rsidR="00697798" w:rsidRPr="007C2E33" w:rsidRDefault="00697798" w:rsidP="007C2E33">
      <w:pPr>
        <w:spacing w:after="0"/>
        <w:rPr>
          <w:sz w:val="18"/>
        </w:rPr>
      </w:pPr>
      <w:proofErr w:type="spellStart"/>
      <w:r w:rsidRPr="007C2E33">
        <w:rPr>
          <w:sz w:val="18"/>
        </w:rPr>
        <w:t>Heinrich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Hoffmann</w:t>
      </w:r>
      <w:proofErr w:type="spellEnd"/>
      <w:r w:rsidRPr="007C2E33">
        <w:rPr>
          <w:sz w:val="18"/>
        </w:rPr>
        <w:t xml:space="preserve"> (1809. – 1894.)</w:t>
      </w:r>
    </w:p>
    <w:p w:rsidR="00697798" w:rsidRPr="007C2E33" w:rsidRDefault="00697798" w:rsidP="007C2E33">
      <w:pPr>
        <w:spacing w:after="0"/>
        <w:rPr>
          <w:sz w:val="18"/>
        </w:rPr>
      </w:pPr>
      <w:r w:rsidRPr="007C2E33">
        <w:rPr>
          <w:sz w:val="18"/>
        </w:rPr>
        <w:t>U 19. st. stvarao je i cijeli niz književnika koji svoja djela nisu prvotno namijenili djeci:</w:t>
      </w:r>
    </w:p>
    <w:p w:rsidR="00697798" w:rsidRPr="007C2E33" w:rsidRDefault="00A11743" w:rsidP="007C2E33">
      <w:pPr>
        <w:spacing w:after="0"/>
        <w:rPr>
          <w:sz w:val="18"/>
        </w:rPr>
      </w:pPr>
      <w:r w:rsidRPr="007C2E33">
        <w:rPr>
          <w:sz w:val="18"/>
        </w:rPr>
        <w:t>Walter Scott,</w:t>
      </w:r>
      <w:r w:rsidR="00697798" w:rsidRPr="007C2E33">
        <w:rPr>
          <w:sz w:val="18"/>
        </w:rPr>
        <w:t xml:space="preserve">James </w:t>
      </w:r>
      <w:proofErr w:type="spellStart"/>
      <w:r w:rsidRPr="007C2E33">
        <w:rPr>
          <w:sz w:val="18"/>
        </w:rPr>
        <w:t>Fenimore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Cooper</w:t>
      </w:r>
      <w:proofErr w:type="spellEnd"/>
      <w:r w:rsidRPr="007C2E33">
        <w:rPr>
          <w:sz w:val="18"/>
        </w:rPr>
        <w:t xml:space="preserve"> ,</w:t>
      </w:r>
      <w:r w:rsidR="00697798" w:rsidRPr="007C2E33">
        <w:rPr>
          <w:sz w:val="18"/>
        </w:rPr>
        <w:t xml:space="preserve">Charles Dickens </w:t>
      </w:r>
      <w:r w:rsidRPr="007C2E33">
        <w:rPr>
          <w:sz w:val="18"/>
        </w:rPr>
        <w:t>,</w:t>
      </w:r>
      <w:proofErr w:type="spellStart"/>
      <w:r w:rsidR="00697798" w:rsidRPr="007C2E33">
        <w:rPr>
          <w:sz w:val="18"/>
        </w:rPr>
        <w:t>Jules</w:t>
      </w:r>
      <w:proofErr w:type="spellEnd"/>
      <w:r w:rsidR="00697798" w:rsidRPr="007C2E33">
        <w:rPr>
          <w:sz w:val="18"/>
        </w:rPr>
        <w:t xml:space="preserve"> </w:t>
      </w:r>
      <w:proofErr w:type="spellStart"/>
      <w:r w:rsidR="00697798" w:rsidRPr="007C2E33">
        <w:rPr>
          <w:sz w:val="18"/>
        </w:rPr>
        <w:t>Verne</w:t>
      </w:r>
      <w:proofErr w:type="spellEnd"/>
      <w:r w:rsidR="00697798" w:rsidRPr="007C2E33">
        <w:rPr>
          <w:sz w:val="18"/>
        </w:rPr>
        <w:t xml:space="preserve"> </w:t>
      </w:r>
    </w:p>
    <w:p w:rsidR="00A11743" w:rsidRPr="007C2E33" w:rsidRDefault="00697798" w:rsidP="007C2E33">
      <w:pPr>
        <w:spacing w:after="0"/>
        <w:rPr>
          <w:sz w:val="18"/>
        </w:rPr>
      </w:pPr>
      <w:r w:rsidRPr="007C2E33">
        <w:rPr>
          <w:b/>
          <w:sz w:val="18"/>
        </w:rPr>
        <w:t xml:space="preserve">Lewis </w:t>
      </w:r>
      <w:proofErr w:type="spellStart"/>
      <w:r w:rsidRPr="007C2E33">
        <w:rPr>
          <w:b/>
          <w:sz w:val="18"/>
        </w:rPr>
        <w:t>Carroll</w:t>
      </w:r>
      <w:proofErr w:type="spellEnd"/>
      <w:r w:rsidRPr="007C2E33">
        <w:rPr>
          <w:sz w:val="18"/>
        </w:rPr>
        <w:t xml:space="preserve"> </w:t>
      </w:r>
      <w:r w:rsidR="00A11743" w:rsidRPr="007C2E33">
        <w:rPr>
          <w:sz w:val="18"/>
        </w:rPr>
        <w:t>-</w:t>
      </w:r>
      <w:r w:rsidRPr="007C2E33">
        <w:rPr>
          <w:sz w:val="18"/>
        </w:rPr>
        <w:t xml:space="preserve">najpoznatije priče: </w:t>
      </w:r>
      <w:proofErr w:type="spellStart"/>
      <w:r w:rsidRPr="007C2E33">
        <w:rPr>
          <w:sz w:val="18"/>
        </w:rPr>
        <w:t>Alica</w:t>
      </w:r>
      <w:proofErr w:type="spellEnd"/>
      <w:r w:rsidRPr="007C2E33">
        <w:rPr>
          <w:sz w:val="18"/>
        </w:rPr>
        <w:t xml:space="preserve"> u Zemlji čudesa (1865.</w:t>
      </w:r>
      <w:r w:rsidR="00A11743" w:rsidRPr="007C2E33">
        <w:rPr>
          <w:sz w:val="18"/>
        </w:rPr>
        <w:t xml:space="preserve">), </w:t>
      </w:r>
      <w:proofErr w:type="spellStart"/>
      <w:r w:rsidR="00A11743" w:rsidRPr="007C2E33">
        <w:rPr>
          <w:sz w:val="18"/>
        </w:rPr>
        <w:t>Alica</w:t>
      </w:r>
      <w:proofErr w:type="spellEnd"/>
      <w:r w:rsidR="00A11743" w:rsidRPr="007C2E33">
        <w:rPr>
          <w:sz w:val="18"/>
        </w:rPr>
        <w:t xml:space="preserve"> kroz ogledalo (1872.),</w:t>
      </w:r>
    </w:p>
    <w:p w:rsidR="00697798" w:rsidRPr="007C2E33" w:rsidRDefault="00697798" w:rsidP="007C2E33">
      <w:pPr>
        <w:spacing w:after="0"/>
        <w:rPr>
          <w:sz w:val="18"/>
        </w:rPr>
      </w:pPr>
      <w:proofErr w:type="spellStart"/>
      <w:r w:rsidRPr="007C2E33">
        <w:rPr>
          <w:sz w:val="18"/>
        </w:rPr>
        <w:t>Carlo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Collodi</w:t>
      </w:r>
      <w:proofErr w:type="spellEnd"/>
      <w:r w:rsidRPr="007C2E33">
        <w:rPr>
          <w:sz w:val="18"/>
        </w:rPr>
        <w:t xml:space="preserve"> </w:t>
      </w:r>
      <w:r w:rsidR="00A11743" w:rsidRPr="007C2E33">
        <w:rPr>
          <w:sz w:val="18"/>
        </w:rPr>
        <w:t>-</w:t>
      </w:r>
      <w:r w:rsidRPr="007C2E33">
        <w:rPr>
          <w:sz w:val="18"/>
        </w:rPr>
        <w:t xml:space="preserve">talijanski književnik i novinar, pravim imenom </w:t>
      </w:r>
      <w:proofErr w:type="spellStart"/>
      <w:r w:rsidRPr="007C2E33">
        <w:rPr>
          <w:sz w:val="18"/>
        </w:rPr>
        <w:t>Carlo</w:t>
      </w:r>
      <w:proofErr w:type="spellEnd"/>
      <w:r w:rsidRPr="007C2E33">
        <w:rPr>
          <w:sz w:val="18"/>
        </w:rPr>
        <w:t xml:space="preserve"> </w:t>
      </w:r>
      <w:proofErr w:type="spellStart"/>
      <w:r w:rsidRPr="007C2E33">
        <w:rPr>
          <w:sz w:val="18"/>
        </w:rPr>
        <w:t>Lorenzini</w:t>
      </w:r>
      <w:proofErr w:type="spellEnd"/>
      <w:r w:rsidRPr="007C2E33">
        <w:rPr>
          <w:sz w:val="18"/>
        </w:rPr>
        <w:t>;</w:t>
      </w:r>
    </w:p>
    <w:p w:rsidR="00697798" w:rsidRPr="007C2E33" w:rsidRDefault="00A11743" w:rsidP="007C2E33">
      <w:pPr>
        <w:spacing w:after="0"/>
        <w:rPr>
          <w:sz w:val="18"/>
        </w:rPr>
      </w:pPr>
      <w:r w:rsidRPr="007C2E33">
        <w:rPr>
          <w:sz w:val="18"/>
        </w:rPr>
        <w:t>-</w:t>
      </w:r>
      <w:r w:rsidR="00697798" w:rsidRPr="007C2E33">
        <w:rPr>
          <w:sz w:val="18"/>
        </w:rPr>
        <w:t xml:space="preserve">. godine objavljuje – </w:t>
      </w:r>
      <w:proofErr w:type="spellStart"/>
      <w:r w:rsidR="00697798" w:rsidRPr="007C2E33">
        <w:rPr>
          <w:sz w:val="18"/>
        </w:rPr>
        <w:t>Pinocchijeve</w:t>
      </w:r>
      <w:proofErr w:type="spellEnd"/>
      <w:r w:rsidR="00697798" w:rsidRPr="007C2E33">
        <w:rPr>
          <w:sz w:val="18"/>
        </w:rPr>
        <w:t xml:space="preserve"> pustolovine – povijest jednog lutka;</w:t>
      </w:r>
    </w:p>
    <w:p w:rsidR="00697798" w:rsidRPr="007C2E33" w:rsidRDefault="00697798" w:rsidP="007C2E33">
      <w:pPr>
        <w:spacing w:after="0"/>
        <w:rPr>
          <w:sz w:val="18"/>
        </w:rPr>
      </w:pPr>
    </w:p>
    <w:p w:rsidR="00A11743" w:rsidRPr="007C2E33" w:rsidRDefault="00443D5A" w:rsidP="007C2E33">
      <w:pPr>
        <w:spacing w:after="0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hr-HR"/>
        </w:rPr>
      </w:pPr>
      <w:r w:rsidRPr="007C2E33">
        <w:rPr>
          <w:sz w:val="18"/>
        </w:rPr>
        <w:t>5.</w:t>
      </w:r>
      <w:r w:rsidR="00A11743" w:rsidRPr="007C2E33">
        <w:rPr>
          <w:rFonts w:ascii="Times New Roman" w:eastAsia="Times New Roman" w:hAnsi="Times New Roman" w:cs="Times New Roman"/>
          <w:b/>
          <w:sz w:val="20"/>
          <w:szCs w:val="24"/>
          <w:lang w:eastAsia="hr-HR"/>
        </w:rPr>
        <w:t xml:space="preserve"> DRUGO RAZDOBLJE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b/>
          <w:sz w:val="20"/>
          <w:szCs w:val="24"/>
          <w:lang w:eastAsia="hr-HR"/>
        </w:rPr>
        <w:t>Ivana Brlić-Mažuranić (Ogulin, 1874. – Zagreb, 1938.)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DJELA: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Valjani i nevaljani,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 xml:space="preserve"> 1902. (pripovijetke, pjesmice i priče za dječake)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Škola i praznici,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1905. (male pripovijetke i pjesme iz dječjeg svijeta)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Slike,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1912. (pjesme)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Čudnovate zgode šegrta Hlapića,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1913. (roman)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Priče iz davnine,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1916. (bajke)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Knjiga omladini,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1923. (crtice)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Dječja čitanka o zdravlju,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1927. (stihovi)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Mir u duši,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1930. (predavanje na Dan mira)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Iz arhiva obitelji Brlić u Brodu na Savi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(1934.-35.)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proofErr w:type="spellStart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Jaša</w:t>
      </w:r>
      <w:proofErr w:type="spellEnd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 </w:t>
      </w:r>
      <w:proofErr w:type="spellStart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Dalmatin</w:t>
      </w:r>
      <w:proofErr w:type="spellEnd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, potkralj </w:t>
      </w:r>
      <w:proofErr w:type="spellStart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Gudžerata</w:t>
      </w:r>
      <w:proofErr w:type="spellEnd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,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1937. (povijesni roman)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Srce od licitara,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1938. (kompilacija prve dvije knjige)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Basne i bajke,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1943.</w:t>
      </w:r>
    </w:p>
    <w:p w:rsidR="00A11743" w:rsidRPr="007C2E33" w:rsidRDefault="00A11743" w:rsidP="007C2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Iz </w:t>
      </w:r>
      <w:proofErr w:type="spellStart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korespodencije</w:t>
      </w:r>
      <w:proofErr w:type="spellEnd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 Andrije </w:t>
      </w:r>
      <w:proofErr w:type="spellStart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>Torkvata</w:t>
      </w:r>
      <w:proofErr w:type="spellEnd"/>
      <w:r w:rsidRPr="007C2E33">
        <w:rPr>
          <w:rFonts w:ascii="Times New Roman" w:eastAsia="Times New Roman" w:hAnsi="Times New Roman" w:cs="Times New Roman"/>
          <w:i/>
          <w:sz w:val="20"/>
          <w:szCs w:val="24"/>
          <w:lang w:eastAsia="hr-HR"/>
        </w:rPr>
        <w:t xml:space="preserve"> Brlića, </w:t>
      </w:r>
      <w:r w:rsidRPr="007C2E33">
        <w:rPr>
          <w:rFonts w:ascii="Times New Roman" w:eastAsia="Times New Roman" w:hAnsi="Times New Roman" w:cs="Times New Roman"/>
          <w:sz w:val="20"/>
          <w:szCs w:val="24"/>
          <w:lang w:eastAsia="hr-HR"/>
        </w:rPr>
        <w:t>1948.</w:t>
      </w:r>
    </w:p>
    <w:p w:rsidR="00A11743" w:rsidRPr="007C2E33" w:rsidRDefault="007C2E33" w:rsidP="007C2E3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0"/>
          <w:szCs w:val="24"/>
        </w:rPr>
      </w:pPr>
      <w:r w:rsidRPr="007C2E33">
        <w:rPr>
          <w:rFonts w:ascii="Times New Roman" w:eastAsia="Calibri" w:hAnsi="Times New Roman" w:cs="Times New Roman"/>
          <w:sz w:val="20"/>
          <w:szCs w:val="24"/>
        </w:rPr>
        <w:t xml:space="preserve">Često nazivana hrvatskim Andersenom (radi njene virtuoznosti kao pripovjedača za djecu) i hrvatskim Tolkienom (radi posezanja u fantastični svijet mitologije), Ivana Brlić-Mažuranić svojom originalnošću i svježinom ravnopravno stoji rame uz rame s velikanima dječje književnosti. Djela su joj prevedena na sve važnije svjetske jezike </w:t>
      </w:r>
      <w:r w:rsidR="00A11743" w:rsidRPr="007C2E33">
        <w:rPr>
          <w:rFonts w:ascii="Times New Roman" w:eastAsia="Calibri" w:hAnsi="Times New Roman" w:cs="Times New Roman"/>
          <w:sz w:val="20"/>
          <w:szCs w:val="24"/>
        </w:rPr>
        <w:t>najznač</w:t>
      </w:r>
      <w:r w:rsidRPr="007C2E33">
        <w:rPr>
          <w:rFonts w:ascii="Times New Roman" w:eastAsia="Calibri" w:hAnsi="Times New Roman" w:cs="Times New Roman"/>
          <w:sz w:val="20"/>
          <w:szCs w:val="24"/>
        </w:rPr>
        <w:t>a</w:t>
      </w:r>
      <w:r w:rsidR="00A11743" w:rsidRPr="007C2E33">
        <w:rPr>
          <w:rFonts w:ascii="Times New Roman" w:eastAsia="Calibri" w:hAnsi="Times New Roman" w:cs="Times New Roman"/>
          <w:sz w:val="20"/>
          <w:szCs w:val="24"/>
        </w:rPr>
        <w:t xml:space="preserve">jnija djela – </w:t>
      </w:r>
      <w:r w:rsidR="00A11743" w:rsidRPr="007C2E33">
        <w:rPr>
          <w:rFonts w:ascii="Times New Roman" w:eastAsia="Calibri" w:hAnsi="Times New Roman" w:cs="Times New Roman"/>
          <w:i/>
          <w:sz w:val="20"/>
          <w:szCs w:val="24"/>
        </w:rPr>
        <w:t xml:space="preserve">Čudnovate zgode šegrta Hlapića </w:t>
      </w:r>
      <w:r w:rsidR="00A11743" w:rsidRPr="007C2E33">
        <w:rPr>
          <w:rFonts w:ascii="Times New Roman" w:eastAsia="Calibri" w:hAnsi="Times New Roman" w:cs="Times New Roman"/>
          <w:sz w:val="20"/>
          <w:szCs w:val="24"/>
        </w:rPr>
        <w:t xml:space="preserve">i </w:t>
      </w:r>
      <w:r w:rsidR="00A11743" w:rsidRPr="007C2E33">
        <w:rPr>
          <w:rFonts w:ascii="Times New Roman" w:eastAsia="Calibri" w:hAnsi="Times New Roman" w:cs="Times New Roman"/>
          <w:i/>
          <w:sz w:val="20"/>
          <w:szCs w:val="24"/>
        </w:rPr>
        <w:t>Priče iz davnine;</w:t>
      </w:r>
    </w:p>
    <w:p w:rsidR="00F644F6" w:rsidRPr="007C2E33" w:rsidRDefault="00443D5A" w:rsidP="007C2E33">
      <w:pPr>
        <w:spacing w:after="0"/>
        <w:rPr>
          <w:sz w:val="18"/>
        </w:rPr>
      </w:pPr>
      <w:r w:rsidRPr="007C2E33">
        <w:rPr>
          <w:sz w:val="18"/>
        </w:rPr>
        <w:t>Ivane Brlić-Mažuranić jer je 2013. godine stota obljetnica od tiskanja Šegrta Hlapića</w:t>
      </w:r>
      <w:bookmarkEnd w:id="0"/>
    </w:p>
    <w:sectPr w:rsidR="00F644F6" w:rsidRPr="007C2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B3F"/>
    <w:multiLevelType w:val="hybridMultilevel"/>
    <w:tmpl w:val="921220D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097B8C"/>
    <w:multiLevelType w:val="hybridMultilevel"/>
    <w:tmpl w:val="B64ABAA8"/>
    <w:lvl w:ilvl="0" w:tplc="041A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9A47F8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992960"/>
    <w:multiLevelType w:val="hybridMultilevel"/>
    <w:tmpl w:val="0BF63672"/>
    <w:lvl w:ilvl="0" w:tplc="13C486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184F96"/>
    <w:multiLevelType w:val="hybridMultilevel"/>
    <w:tmpl w:val="971CAD12"/>
    <w:lvl w:ilvl="0" w:tplc="75B07E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20A28"/>
    <w:multiLevelType w:val="hybridMultilevel"/>
    <w:tmpl w:val="FD289088"/>
    <w:lvl w:ilvl="0" w:tplc="EEC8225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26"/>
    <w:rsid w:val="00271DAB"/>
    <w:rsid w:val="003E2EA0"/>
    <w:rsid w:val="00443D5A"/>
    <w:rsid w:val="00697798"/>
    <w:rsid w:val="007A0C26"/>
    <w:rsid w:val="007C2E33"/>
    <w:rsid w:val="00A11743"/>
    <w:rsid w:val="00CD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77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77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Erstić</dc:creator>
  <cp:keywords/>
  <dc:description/>
  <cp:lastModifiedBy>Nikolina Erstić</cp:lastModifiedBy>
  <cp:revision>5</cp:revision>
  <dcterms:created xsi:type="dcterms:W3CDTF">2013-01-14T18:14:00Z</dcterms:created>
  <dcterms:modified xsi:type="dcterms:W3CDTF">2013-01-25T02:58:00Z</dcterms:modified>
</cp:coreProperties>
</file>